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80544300"/>
        <w:docPartObj>
          <w:docPartGallery w:val="Cover Pages"/>
          <w:docPartUnique/>
        </w:docPartObj>
      </w:sdtPr>
      <w:sdtEndPr/>
      <w:sdtContent>
        <w:p w:rsidR="00E17267" w:rsidRPr="00FC1305" w:rsidRDefault="00E17267">
          <w:pPr>
            <w:rPr>
              <w:rFonts w:asciiTheme="majorHAnsi" w:hAnsiTheme="majorHAnsi" w:cstheme="majorHAnsi"/>
            </w:rPr>
          </w:pPr>
          <w:r w:rsidRPr="00FC1305">
            <w:rPr>
              <w:rFonts w:asciiTheme="majorHAnsi" w:hAnsiTheme="majorHAnsi" w:cstheme="majorHAnsi"/>
              <w:noProof/>
            </w:rPr>
            <mc:AlternateContent>
              <mc:Choice Requires="wpg">
                <w:drawing>
                  <wp:anchor distT="0" distB="0" distL="114300" distR="114300" simplePos="0" relativeHeight="251659264" behindDoc="0" locked="0" layoutInCell="0" allowOverlap="1" wp14:anchorId="4AE456E0" wp14:editId="34E5B893">
                    <wp:simplePos x="0" y="0"/>
                    <wp:positionH relativeFrom="page">
                      <wp:posOffset>4428877</wp:posOffset>
                    </wp:positionH>
                    <wp:positionV relativeFrom="page">
                      <wp:posOffset>-397565</wp:posOffset>
                    </wp:positionV>
                    <wp:extent cx="3385608" cy="10424795"/>
                    <wp:effectExtent l="0" t="0" r="571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608" cy="10424795"/>
                              <a:chOff x="6967" y="-584"/>
                              <a:chExt cx="5348" cy="16417"/>
                            </a:xfrm>
                          </wpg:grpSpPr>
                          <wpg:grpSp>
                            <wpg:cNvPr id="3" name="Group 3"/>
                            <wpg:cNvGrpSpPr>
                              <a:grpSpLocks/>
                            </wpg:cNvGrpSpPr>
                            <wpg:grpSpPr bwMode="auto">
                              <a:xfrm>
                                <a:off x="7344" y="-183"/>
                                <a:ext cx="4971" cy="16016"/>
                                <a:chOff x="7560" y="-183"/>
                                <a:chExt cx="4772" cy="16016"/>
                              </a:xfrm>
                            </wpg:grpSpPr>
                            <wps:wsp>
                              <wps:cNvPr id="4" name="Rectangle 4"/>
                              <wps:cNvSpPr>
                                <a:spLocks noChangeArrowheads="1"/>
                              </wps:cNvSpPr>
                              <wps:spPr bwMode="auto">
                                <a:xfrm>
                                  <a:off x="7827" y="-183"/>
                                  <a:ext cx="4505" cy="15840"/>
                                </a:xfrm>
                                <a:prstGeom prst="rect">
                                  <a:avLst/>
                                </a:prstGeom>
                                <a:solidFill>
                                  <a:srgbClr val="9BBB59"/>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 name="Rectangle 6"/>
                            <wps:cNvSpPr>
                              <a:spLocks noChangeArrowheads="1"/>
                            </wps:cNvSpPr>
                            <wps:spPr bwMode="auto">
                              <a:xfrm>
                                <a:off x="6967" y="-584"/>
                                <a:ext cx="5049"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05B53" w:rsidRPr="00AB4CA8" w:rsidRDefault="00A05B53">
                                  <w:pPr>
                                    <w:pStyle w:val="NoSpacing"/>
                                    <w:rPr>
                                      <w:rFonts w:asciiTheme="majorHAnsi" w:eastAsiaTheme="majorEastAsia" w:hAnsiTheme="majorHAnsi" w:cstheme="majorBidi"/>
                                      <w:b/>
                                      <w:bCs/>
                                      <w:color w:val="FFFFFF" w:themeColor="background1"/>
                                      <w:sz w:val="96"/>
                                      <w:szCs w:val="96"/>
                                      <w:lang w:val="sr-Latn-ME"/>
                                    </w:rPr>
                                  </w:pPr>
                                </w:p>
                              </w:txbxContent>
                            </wps:txbx>
                            <wps:bodyPr rot="0" vert="horz" wrap="square" lIns="365760" tIns="182880" rIns="182880" bIns="182880" anchor="b" anchorCtr="0" upright="1">
                              <a:noAutofit/>
                            </wps:bodyPr>
                          </wps:wsp>
                          <wps:wsp>
                            <wps:cNvPr id="7" name="Rectangle 7"/>
                            <wps:cNvSpPr>
                              <a:spLocks noChangeArrowheads="1"/>
                            </wps:cNvSpPr>
                            <wps:spPr bwMode="auto">
                              <a:xfrm>
                                <a:off x="7534" y="10916"/>
                                <a:ext cx="4705"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32"/>
                                      <w:szCs w:val="32"/>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A05B53" w:rsidRPr="00D975EB" w:rsidRDefault="00A05B53">
                                      <w:pPr>
                                        <w:pStyle w:val="NoSpacing"/>
                                        <w:spacing w:line="360" w:lineRule="auto"/>
                                        <w:rPr>
                                          <w:color w:val="FFFFFF" w:themeColor="background1"/>
                                          <w:sz w:val="28"/>
                                          <w:szCs w:val="28"/>
                                        </w:rPr>
                                      </w:pPr>
                                      <w:r w:rsidRPr="008F6610">
                                        <w:rPr>
                                          <w:color w:val="FFFFFF" w:themeColor="background1"/>
                                          <w:sz w:val="32"/>
                                          <w:szCs w:val="32"/>
                                        </w:rPr>
                                        <w:t>Nacrt Studije</w:t>
                                      </w:r>
                                    </w:p>
                                  </w:sdtContent>
                                </w:sdt>
                                <w:sdt>
                                  <w:sdtPr>
                                    <w:rPr>
                                      <w:color w:val="FFFFFF" w:themeColor="background1"/>
                                      <w:sz w:val="32"/>
                                      <w:szCs w:val="32"/>
                                    </w:rPr>
                                    <w:alias w:val="Company"/>
                                    <w:id w:val="103676099"/>
                                    <w:showingPlcHdr/>
                                    <w:dataBinding w:prefixMappings="xmlns:ns0='http://schemas.openxmlformats.org/officeDocument/2006/extended-properties'" w:xpath="/ns0:Properties[1]/ns0:Company[1]" w:storeItemID="{6668398D-A668-4E3E-A5EB-62B293D839F1}"/>
                                    <w:text/>
                                  </w:sdtPr>
                                  <w:sdtEndPr/>
                                  <w:sdtContent>
                                    <w:p w:rsidR="00A05B53" w:rsidRPr="00D975EB" w:rsidRDefault="00A05B53">
                                      <w:pPr>
                                        <w:pStyle w:val="NoSpacing"/>
                                        <w:spacing w:line="360" w:lineRule="auto"/>
                                        <w:rPr>
                                          <w:color w:val="FFFFFF" w:themeColor="background1"/>
                                        </w:rPr>
                                      </w:pPr>
                                      <w:r>
                                        <w:rPr>
                                          <w:color w:val="FFFFFF" w:themeColor="background1"/>
                                          <w:sz w:val="32"/>
                                          <w:szCs w:val="32"/>
                                        </w:rPr>
                                        <w:t xml:space="preserve">     </w:t>
                                      </w:r>
                                    </w:p>
                                  </w:sdtContent>
                                </w:sdt>
                                <w:sdt>
                                  <w:sdtPr>
                                    <w:rPr>
                                      <w:color w:val="FFFFFF" w:themeColor="background1"/>
                                      <w:sz w:val="32"/>
                                      <w:szCs w:val="32"/>
                                    </w:rPr>
                                    <w:alias w:val="Date"/>
                                    <w:id w:val="103676103"/>
                                    <w:dataBinding w:prefixMappings="xmlns:ns0='http://schemas.microsoft.com/office/2006/coverPageProps'" w:xpath="/ns0:CoverPageProperties[1]/ns0:PublishDate[1]" w:storeItemID="{55AF091B-3C7A-41E3-B477-F2FDAA23CFDA}"/>
                                    <w:date>
                                      <w:dateFormat w:val="dd-MMM-yy"/>
                                      <w:lid w:val="en-US"/>
                                      <w:storeMappedDataAs w:val="dateTime"/>
                                      <w:calendar w:val="gregorian"/>
                                    </w:date>
                                  </w:sdtPr>
                                  <w:sdtEndPr/>
                                  <w:sdtContent>
                                    <w:p w:rsidR="00A05B53" w:rsidRPr="00D975EB" w:rsidRDefault="00A05B53">
                                      <w:pPr>
                                        <w:pStyle w:val="NoSpacing"/>
                                        <w:spacing w:line="360" w:lineRule="auto"/>
                                        <w:rPr>
                                          <w:color w:val="FFFFFF" w:themeColor="background1"/>
                                        </w:rPr>
                                      </w:pPr>
                                      <w:r>
                                        <w:rPr>
                                          <w:color w:val="FFFFFF" w:themeColor="background1"/>
                                          <w:sz w:val="32"/>
                                          <w:szCs w:val="32"/>
                                        </w:rPr>
                                        <w:t>Septembar-2020</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E456E0" id="Group 1" o:spid="_x0000_s1026" style="position:absolute;margin-left:348.75pt;margin-top:-31.3pt;width:266.6pt;height:820.85pt;z-index:251659264;mso-position-horizontal-relative:page;mso-position-vertical-relative:page" coordorigin="6967,-584" coordsize="5348,1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" o:allowincell="f">
                    <v:group id="Group 3" o:spid="_x0000_s1027" style="position:absolute;left:7344;top:-183;width:4971;height:16016" coordorigin="7560,-183" coordsize="4772,16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28" style="position:absolute;left:7827;top:-183;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7QMMA&#10;AADaAAAADwAAAGRycy9kb3ducmV2LnhtbESPQWvCQBSE7wX/w/IEb3VjkVLSbEQEQepBtArx9pp9&#10;TUJ334bd1aT/vlso9DjMzDdMsRqtEXfyoXOsYDHPQBDXTnfcKDi/bx9fQISIrNE4JgXfFGBVTh4K&#10;zLUb+Ej3U2xEgnDIUUEbY59LGeqWLIa564mT9+m8xZikb6T2OCS4NfIpy56lxY7TQos9bVqqv043&#10;q+DI1ZX2xlSD33xcrusOF/vDm1Kz6bh+BRFpjP/hv/ZOK1jC75V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g7QMMAAADaAAAADwAAAAAAAAAAAAAAAACYAgAAZHJzL2Rv&#10;d25yZXYueG1sUEsFBgAAAAAEAAQA9QAAAIgDAAAAAA==&#10;" fillcolor="#9bbb59" stroked="f" strokecolor="#d8d8d8 [2732]"/>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maMEA&#10;AADaAAAADwAAAGRycy9kb3ducmV2LnhtbESPT4vCMBTE78J+h/AWvGmqYJGusUhB1oOXrX/Oj+bZ&#10;lm1eSpKt9dtvBMHjMDO/YTb5aDoxkPOtZQWLeQKCuLK65VrB+bSfrUH4gKyxs0wKHuQh335MNphp&#10;e+cfGspQiwhhn6GCJoQ+k9JXDRn0c9sTR+9mncEQpauldniPcNPJZZKk0mDLcaHBnoqGqt/yzygI&#10;p6Lqhts1vRyP3+X+7NLSPFKlpp/j7gtEoDG8w6/2QStYwfNKvA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ZmjBAAAA2gAAAA8AAAAAAAAAAAAAAAAAmAIAAGRycy9kb3du&#10;cmV2LnhtbFBLBQYAAAAABAAEAPUAAACGAwAAAAA=&#10;" fillcolor="#9bbb59" stroked="f" strokecolor="white [3212]" strokeweight="1pt">
                        <v:fill r:id="rId10" o:title="" opacity="52428f" o:opacity2="52428f" type="pattern"/>
                        <v:shadow color="#d8d8d8 [2732]" offset="3pt,3pt"/>
                      </v:rect>
                    </v:group>
                    <v:rect id="Rectangle 6" o:spid="_x0000_s1030" style="position:absolute;left:6967;top:-584;width:5049;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W8IA&#10;AADaAAAADwAAAGRycy9kb3ducmV2LnhtbESPQWvCQBSE7wX/w/IEL0U3ehBJXUULlUJFaho8P7LP&#10;bDT7NmS3Jv33rlDwOMzMN8xy3dta3Kj1lWMF00kCgrhwuuJSQf7zMV6A8AFZY+2YFPyRh/Vq8LLE&#10;VLuOj3TLQikihH2KCkwITSqlLwxZ9BPXEEfv7FqLIcq2lLrFLsJtLWdJMpcWK44LBht6N1Rcs18b&#10;KTbv8Mv0l+/tlvaLw45OuXxVajTsN28gAvXhGf5vf2oFc3hciT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uVbwgAAANoAAAAPAAAAAAAAAAAAAAAAAJgCAABkcnMvZG93&#10;bnJldi54bWxQSwUGAAAAAAQABAD1AAAAhwMAAAAA&#10;" filled="f" fillcolor="white [3212]" stroked="f" strokecolor="white [3212]" strokeweight="1pt">
                      <v:fill opacity="52428f"/>
                      <v:textbox inset="28.8pt,14.4pt,14.4pt,14.4pt">
                        <w:txbxContent>
                          <w:p w:rsidR="00067BB7" w:rsidRPr="00AB4CA8" w:rsidRDefault="00067BB7">
                            <w:pPr>
                              <w:pStyle w:val="NoSpacing"/>
                              <w:rPr>
                                <w:rFonts w:asciiTheme="majorHAnsi" w:eastAsiaTheme="majorEastAsia" w:hAnsiTheme="majorHAnsi" w:cstheme="majorBidi"/>
                                <w:b/>
                                <w:bCs/>
                                <w:color w:val="FFFFFF" w:themeColor="background1"/>
                                <w:sz w:val="96"/>
                                <w:szCs w:val="96"/>
                                <w:lang w:val="sr-Latn-ME"/>
                              </w:rPr>
                            </w:pPr>
                          </w:p>
                        </w:txbxContent>
                      </v:textbox>
                    </v:rect>
                    <v:rect id="Rectangle 7" o:spid="_x0000_s1031" style="position:absolute;left:7534;top:10916;width:4705;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AwMMA&#10;AADaAAAADwAAAGRycy9kb3ducmV2LnhtbESPQWvCQBSE70L/w/IKvUjd2INKdBNUaClYpLXB8yP7&#10;zEazb0N2a9J/3y0IHoeZ+YZZ5YNtxJU6XztWMJ0kIIhLp2uuFBTfr88LED4ga2wck4Jf8pBnD6MV&#10;ptr1/EXXQ6hEhLBPUYEJoU2l9KUhi37iWuLonVxnMUTZVVJ32Ee4beRLksykxZrjgsGWtobKy+HH&#10;RootetyZ4fy52dDHYv9Gx0KOlXp6HNZLEIGGcA/f2u9awRz+r8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AwMMAAADaAAAADwAAAAAAAAAAAAAAAACYAgAAZHJzL2Rv&#10;d25yZXYueG1sUEsFBgAAAAAEAAQA9QAAAIgDAAAAAA==&#10;" filled="f" fillcolor="white [3212]" stroked="f" strokecolor="white [3212]" strokeweight="1pt">
                      <v:fill opacity="52428f"/>
                      <v:textbox inset="28.8pt,14.4pt,14.4pt,14.4pt">
                        <w:txbxContent>
                          <w:sdt>
                            <w:sdtPr>
                              <w:rPr>
                                <w:color w:val="FFFFFF" w:themeColor="background1"/>
                                <w:sz w:val="32"/>
                                <w:szCs w:val="32"/>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067BB7" w:rsidRPr="00D975EB" w:rsidRDefault="00067BB7">
                                <w:pPr>
                                  <w:pStyle w:val="NoSpacing"/>
                                  <w:spacing w:line="360" w:lineRule="auto"/>
                                  <w:rPr>
                                    <w:color w:val="FFFFFF" w:themeColor="background1"/>
                                    <w:sz w:val="28"/>
                                    <w:szCs w:val="28"/>
                                  </w:rPr>
                                </w:pPr>
                                <w:r w:rsidRPr="008F6610">
                                  <w:rPr>
                                    <w:color w:val="FFFFFF" w:themeColor="background1"/>
                                    <w:sz w:val="32"/>
                                    <w:szCs w:val="32"/>
                                  </w:rPr>
                                  <w:t>Nacrt Studije</w:t>
                                </w:r>
                              </w:p>
                            </w:sdtContent>
                          </w:sdt>
                          <w:sdt>
                            <w:sdtPr>
                              <w:rPr>
                                <w:color w:val="FFFFFF" w:themeColor="background1"/>
                                <w:sz w:val="32"/>
                                <w:szCs w:val="32"/>
                              </w:rPr>
                              <w:alias w:val="Company"/>
                              <w:id w:val="103676099"/>
                              <w:showingPlcHdr/>
                              <w:dataBinding w:prefixMappings="xmlns:ns0='http://schemas.openxmlformats.org/officeDocument/2006/extended-properties'" w:xpath="/ns0:Properties[1]/ns0:Company[1]" w:storeItemID="{6668398D-A668-4E3E-A5EB-62B293D839F1}"/>
                              <w:text/>
                            </w:sdtPr>
                            <w:sdtContent>
                              <w:p w:rsidR="00067BB7" w:rsidRPr="00D975EB" w:rsidRDefault="00067BB7">
                                <w:pPr>
                                  <w:pStyle w:val="NoSpacing"/>
                                  <w:spacing w:line="360" w:lineRule="auto"/>
                                  <w:rPr>
                                    <w:color w:val="FFFFFF" w:themeColor="background1"/>
                                  </w:rPr>
                                </w:pPr>
                                <w:r>
                                  <w:rPr>
                                    <w:color w:val="FFFFFF" w:themeColor="background1"/>
                                    <w:sz w:val="32"/>
                                    <w:szCs w:val="32"/>
                                  </w:rPr>
                                  <w:t xml:space="preserve">     </w:t>
                                </w:r>
                              </w:p>
                            </w:sdtContent>
                          </w:sdt>
                          <w:sdt>
                            <w:sdtPr>
                              <w:rPr>
                                <w:color w:val="FFFFFF" w:themeColor="background1"/>
                                <w:sz w:val="32"/>
                                <w:szCs w:val="32"/>
                              </w:rPr>
                              <w:alias w:val="Date"/>
                              <w:id w:val="103676103"/>
                              <w:dataBinding w:prefixMappings="xmlns:ns0='http://schemas.microsoft.com/office/2006/coverPageProps'" w:xpath="/ns0:CoverPageProperties[1]/ns0:PublishDate[1]" w:storeItemID="{55AF091B-3C7A-41E3-B477-F2FDAA23CFDA}"/>
                              <w:date>
                                <w:dateFormat w:val="dd-MMM-yy"/>
                                <w:lid w:val="en-US"/>
                                <w:storeMappedDataAs w:val="dateTime"/>
                                <w:calendar w:val="gregorian"/>
                              </w:date>
                            </w:sdtPr>
                            <w:sdtContent>
                              <w:p w:rsidR="00067BB7" w:rsidRPr="00D975EB" w:rsidRDefault="00067BB7">
                                <w:pPr>
                                  <w:pStyle w:val="NoSpacing"/>
                                  <w:spacing w:line="360" w:lineRule="auto"/>
                                  <w:rPr>
                                    <w:color w:val="FFFFFF" w:themeColor="background1"/>
                                  </w:rPr>
                                </w:pPr>
                                <w:r>
                                  <w:rPr>
                                    <w:color w:val="FFFFFF" w:themeColor="background1"/>
                                    <w:sz w:val="32"/>
                                    <w:szCs w:val="32"/>
                                  </w:rPr>
                                  <w:t>Septembar-2020</w:t>
                                </w:r>
                              </w:p>
                            </w:sdtContent>
                          </w:sdt>
                        </w:txbxContent>
                      </v:textbox>
                    </v:rect>
                    <w10:wrap anchorx="page" anchory="page"/>
                  </v:group>
                </w:pict>
              </mc:Fallback>
            </mc:AlternateContent>
          </w:r>
          <w:r w:rsidR="00FC1305" w:rsidRPr="00FC1305">
            <w:rPr>
              <w:rFonts w:asciiTheme="majorHAnsi" w:hAnsiTheme="majorHAnsi" w:cstheme="majorHAnsi"/>
            </w:rPr>
            <w:t>CRNA GORA</w:t>
          </w:r>
        </w:p>
        <w:p w:rsidR="00FC1305" w:rsidRPr="00FC1305" w:rsidRDefault="00FC1305">
          <w:pPr>
            <w:rPr>
              <w:rFonts w:asciiTheme="majorHAnsi" w:hAnsiTheme="majorHAnsi" w:cstheme="majorHAnsi"/>
            </w:rPr>
          </w:pPr>
          <w:r w:rsidRPr="00FC1305">
            <w:rPr>
              <w:rFonts w:asciiTheme="majorHAnsi" w:hAnsiTheme="majorHAnsi" w:cstheme="majorHAnsi"/>
            </w:rPr>
            <w:t>AGENCIJA ZA ZAŠTITU PRIRODE I ŽIVOTNE SREDINE</w:t>
          </w:r>
        </w:p>
        <w:p w:rsidR="00FC1305" w:rsidRDefault="00525ED5" w:rsidP="00FC1305">
          <w:pPr>
            <w:spacing w:after="0" w:line="240" w:lineRule="auto"/>
          </w:pPr>
          <w:r>
            <w:rPr>
              <w:noProof/>
            </w:rPr>
            <w:drawing>
              <wp:anchor distT="0" distB="0" distL="114300" distR="114300" simplePos="0" relativeHeight="251660288" behindDoc="0" locked="0" layoutInCell="0" allowOverlap="1" wp14:anchorId="6BE6BA23" wp14:editId="0D7FCFA6">
                <wp:simplePos x="0" y="0"/>
                <wp:positionH relativeFrom="page">
                  <wp:posOffset>2172614</wp:posOffset>
                </wp:positionH>
                <wp:positionV relativeFrom="page">
                  <wp:posOffset>4359859</wp:posOffset>
                </wp:positionV>
                <wp:extent cx="5577839" cy="3703130"/>
                <wp:effectExtent l="19050" t="19050" r="23495" b="1206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577839" cy="3703130"/>
                        </a:xfrm>
                        <a:prstGeom prst="rect">
                          <a:avLst/>
                        </a:prstGeom>
                        <a:ln w="12700">
                          <a:solidFill>
                            <a:schemeClr val="bg1"/>
                          </a:solidFill>
                        </a:ln>
                      </pic:spPr>
                    </pic:pic>
                  </a:graphicData>
                </a:graphic>
              </wp:anchor>
            </w:drawing>
          </w:r>
          <w:r>
            <w:rPr>
              <w:noProof/>
            </w:rPr>
            <mc:AlternateContent>
              <mc:Choice Requires="wps">
                <w:drawing>
                  <wp:anchor distT="0" distB="0" distL="114300" distR="114300" simplePos="0" relativeHeight="251661312" behindDoc="0" locked="0" layoutInCell="0" allowOverlap="1" wp14:anchorId="7B4DBB63" wp14:editId="701ACBFC">
                    <wp:simplePos x="0" y="0"/>
                    <wp:positionH relativeFrom="page">
                      <wp:posOffset>-81886</wp:posOffset>
                    </wp:positionH>
                    <wp:positionV relativeFrom="page">
                      <wp:posOffset>2098343</wp:posOffset>
                    </wp:positionV>
                    <wp:extent cx="6981825" cy="640080"/>
                    <wp:effectExtent l="9525" t="8255" r="9525" b="889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40080"/>
                            </a:xfrm>
                            <a:prstGeom prst="rect">
                              <a:avLst/>
                            </a:prstGeom>
                            <a:solidFill>
                              <a:srgbClr val="4F81B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alibri Light" w:eastAsia="Times New Roman" w:hAnsi="Calibri Light"/>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05B53" w:rsidRDefault="002816FD">
                                    <w:pPr>
                                      <w:pStyle w:val="NoSpacing"/>
                                      <w:jc w:val="right"/>
                                      <w:rPr>
                                        <w:rFonts w:asciiTheme="majorHAnsi" w:eastAsiaTheme="majorEastAsia" w:hAnsiTheme="majorHAnsi" w:cstheme="majorBidi"/>
                                        <w:color w:val="FFFFFF" w:themeColor="background1"/>
                                        <w:sz w:val="72"/>
                                        <w:szCs w:val="72"/>
                                      </w:rPr>
                                    </w:pPr>
                                    <w:r w:rsidRPr="002816FD">
                                      <w:rPr>
                                        <w:rFonts w:ascii="Calibri Light" w:eastAsia="Times New Roman" w:hAnsi="Calibri Light"/>
                                        <w:color w:val="FFFFFF" w:themeColor="background1"/>
                                        <w:sz w:val="72"/>
                                        <w:szCs w:val="72"/>
                                      </w:rPr>
                                      <w:t xml:space="preserve">Studija zaštite – Prijedlog za stavljanje pod zaštitu stabla Stare masline </w:t>
                                    </w:r>
                                    <w:r w:rsidR="006059DD">
                                      <w:rPr>
                                        <w:rFonts w:ascii="Calibri Light" w:eastAsia="Times New Roman" w:hAnsi="Calibri Light"/>
                                        <w:color w:val="FFFFFF" w:themeColor="background1"/>
                                        <w:sz w:val="72"/>
                                        <w:szCs w:val="72"/>
                                      </w:rPr>
                                      <w:t>(Olea europaea L</w:t>
                                    </w:r>
                                    <w:r w:rsidR="00B86330">
                                      <w:rPr>
                                        <w:rFonts w:ascii="Calibri Light" w:eastAsia="Times New Roman" w:hAnsi="Calibri Light"/>
                                        <w:color w:val="FFFFFF" w:themeColor="background1"/>
                                        <w:sz w:val="72"/>
                                        <w:szCs w:val="72"/>
                                      </w:rPr>
                                      <w:t>.</w:t>
                                    </w:r>
                                    <w:r w:rsidRPr="002816FD">
                                      <w:rPr>
                                        <w:rFonts w:ascii="Calibri Light" w:eastAsia="Times New Roman" w:hAnsi="Calibri Light"/>
                                        <w:color w:val="FFFFFF" w:themeColor="background1"/>
                                        <w:sz w:val="72"/>
                                        <w:szCs w:val="72"/>
                                      </w:rPr>
                                      <w:t xml:space="preserve">) </w:t>
                                    </w:r>
                                    <w:proofErr w:type="gramStart"/>
                                    <w:r w:rsidRPr="002816FD">
                                      <w:rPr>
                                        <w:rFonts w:ascii="Calibri Light" w:eastAsia="Times New Roman" w:hAnsi="Calibri Light"/>
                                        <w:color w:val="FFFFFF" w:themeColor="background1"/>
                                        <w:sz w:val="72"/>
                                        <w:szCs w:val="72"/>
                                      </w:rPr>
                                      <w:t>na</w:t>
                                    </w:r>
                                    <w:proofErr w:type="gramEnd"/>
                                    <w:r w:rsidRPr="002816FD">
                                      <w:rPr>
                                        <w:rFonts w:ascii="Calibri Light" w:eastAsia="Times New Roman" w:hAnsi="Calibri Light"/>
                                        <w:color w:val="FFFFFF" w:themeColor="background1"/>
                                        <w:sz w:val="72"/>
                                        <w:szCs w:val="72"/>
                                      </w:rPr>
                                      <w:t xml:space="preserve"> Mirovici u Baru</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32" style="position:absolute;margin-left:-6.45pt;margin-top:165.2pt;width:549.7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" o:allowincell="f" fillcolor="#4f81bd" strokecolor="white [3212]" strokeweight="1pt">
                    <v:shadow color="#d8d8d8 [2732]" offset="3pt,3pt"/>
                    <v:textbox style="mso-fit-shape-to-text:t" inset="14.4pt,,14.4pt">
                      <w:txbxContent>
                        <w:sdt>
                          <w:sdtPr>
                            <w:rPr>
                              <w:rFonts w:ascii="Calibri Light" w:eastAsia="Times New Roman" w:hAnsi="Calibri Light"/>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05B53" w:rsidRDefault="002816FD">
                              <w:pPr>
                                <w:pStyle w:val="NoSpacing"/>
                                <w:jc w:val="right"/>
                                <w:rPr>
                                  <w:rFonts w:asciiTheme="majorHAnsi" w:eastAsiaTheme="majorEastAsia" w:hAnsiTheme="majorHAnsi" w:cstheme="majorBidi"/>
                                  <w:color w:val="FFFFFF" w:themeColor="background1"/>
                                  <w:sz w:val="72"/>
                                  <w:szCs w:val="72"/>
                                </w:rPr>
                              </w:pPr>
                              <w:r w:rsidRPr="002816FD">
                                <w:rPr>
                                  <w:rFonts w:ascii="Calibri Light" w:eastAsia="Times New Roman" w:hAnsi="Calibri Light"/>
                                  <w:color w:val="FFFFFF" w:themeColor="background1"/>
                                  <w:sz w:val="72"/>
                                  <w:szCs w:val="72"/>
                                </w:rPr>
                                <w:t xml:space="preserve">Studija zaštite – Prijedlog za stavljanje pod zaštitu stabla Stare masline </w:t>
                              </w:r>
                              <w:r w:rsidR="006059DD">
                                <w:rPr>
                                  <w:rFonts w:ascii="Calibri Light" w:eastAsia="Times New Roman" w:hAnsi="Calibri Light"/>
                                  <w:color w:val="FFFFFF" w:themeColor="background1"/>
                                  <w:sz w:val="72"/>
                                  <w:szCs w:val="72"/>
                                </w:rPr>
                                <w:t>(Olea europaea L</w:t>
                              </w:r>
                              <w:r w:rsidR="00B86330">
                                <w:rPr>
                                  <w:rFonts w:ascii="Calibri Light" w:eastAsia="Times New Roman" w:hAnsi="Calibri Light"/>
                                  <w:color w:val="FFFFFF" w:themeColor="background1"/>
                                  <w:sz w:val="72"/>
                                  <w:szCs w:val="72"/>
                                </w:rPr>
                                <w:t>.</w:t>
                              </w:r>
                              <w:r w:rsidRPr="002816FD">
                                <w:rPr>
                                  <w:rFonts w:ascii="Calibri Light" w:eastAsia="Times New Roman" w:hAnsi="Calibri Light"/>
                                  <w:color w:val="FFFFFF" w:themeColor="background1"/>
                                  <w:sz w:val="72"/>
                                  <w:szCs w:val="72"/>
                                </w:rPr>
                                <w:t xml:space="preserve">) </w:t>
                              </w:r>
                              <w:proofErr w:type="gramStart"/>
                              <w:r w:rsidRPr="002816FD">
                                <w:rPr>
                                  <w:rFonts w:ascii="Calibri Light" w:eastAsia="Times New Roman" w:hAnsi="Calibri Light"/>
                                  <w:color w:val="FFFFFF" w:themeColor="background1"/>
                                  <w:sz w:val="72"/>
                                  <w:szCs w:val="72"/>
                                </w:rPr>
                                <w:t>na</w:t>
                              </w:r>
                              <w:proofErr w:type="gramEnd"/>
                              <w:r w:rsidRPr="002816FD">
                                <w:rPr>
                                  <w:rFonts w:ascii="Calibri Light" w:eastAsia="Times New Roman" w:hAnsi="Calibri Light"/>
                                  <w:color w:val="FFFFFF" w:themeColor="background1"/>
                                  <w:sz w:val="72"/>
                                  <w:szCs w:val="72"/>
                                </w:rPr>
                                <w:t xml:space="preserve"> Mirovici u Baru</w:t>
                              </w:r>
                            </w:p>
                          </w:sdtContent>
                        </w:sdt>
                      </w:txbxContent>
                    </v:textbox>
                    <w10:wrap anchorx="page" anchory="page"/>
                  </v:rect>
                </w:pict>
              </mc:Fallback>
            </mc:AlternateContent>
          </w:r>
          <w:r w:rsidR="00E17267">
            <w:br w:type="page"/>
          </w:r>
        </w:p>
      </w:sdtContent>
    </w:sdt>
    <w:p w:rsidR="00FC1305" w:rsidRDefault="00FC1305" w:rsidP="00FC1305">
      <w:pPr>
        <w:spacing w:after="0" w:line="240" w:lineRule="auto"/>
        <w:rPr>
          <w:rFonts w:ascii="Arial" w:hAnsi="Arial" w:cs="Arial"/>
          <w:lang w:val="sr-Latn-CS"/>
        </w:rPr>
      </w:pPr>
      <w:r w:rsidRPr="008039D9">
        <w:rPr>
          <w:rFonts w:ascii="Arial" w:hAnsi="Arial" w:cs="Arial"/>
          <w:lang w:val="sr-Latn-CS"/>
        </w:rPr>
        <w:lastRenderedPageBreak/>
        <w:t xml:space="preserve">OBRAĐIVAČ: AGENCIJA ZA ZAŠTITU </w:t>
      </w:r>
      <w:r>
        <w:rPr>
          <w:rFonts w:ascii="Arial" w:hAnsi="Arial" w:cs="Arial"/>
          <w:lang w:val="sr-Latn-CS"/>
        </w:rPr>
        <w:t xml:space="preserve">PRIRODE I </w:t>
      </w:r>
      <w:r w:rsidRPr="008039D9">
        <w:rPr>
          <w:rFonts w:ascii="Arial" w:hAnsi="Arial" w:cs="Arial"/>
          <w:lang w:val="sr-Latn-CS"/>
        </w:rPr>
        <w:t>ŽIVOTNE SREDINE CRNE GORE</w:t>
      </w:r>
    </w:p>
    <w:p w:rsidR="005479F3" w:rsidRPr="008039D9" w:rsidRDefault="005479F3" w:rsidP="00FC1305">
      <w:pPr>
        <w:spacing w:after="0" w:line="240" w:lineRule="auto"/>
        <w:rPr>
          <w:rFonts w:ascii="Arial" w:hAnsi="Arial" w:cs="Arial"/>
          <w:lang w:val="sr-Latn-CS"/>
        </w:rPr>
      </w:pPr>
    </w:p>
    <w:p w:rsidR="00FC1305" w:rsidRPr="008039D9" w:rsidRDefault="00D45E92" w:rsidP="00FC1305">
      <w:pPr>
        <w:spacing w:after="0" w:line="240" w:lineRule="auto"/>
        <w:rPr>
          <w:rFonts w:ascii="Arial" w:hAnsi="Arial" w:cs="Arial"/>
          <w:lang w:val="sr-Latn-CS"/>
        </w:rPr>
      </w:pPr>
      <w:r>
        <w:rPr>
          <w:rFonts w:ascii="Arial" w:hAnsi="Arial" w:cs="Arial"/>
          <w:lang w:val="sr-Latn-CS"/>
        </w:rPr>
        <w:t>NARUČILAC: OPŠTINA BAR</w:t>
      </w:r>
    </w:p>
    <w:p w:rsidR="00FC1305" w:rsidRPr="008039D9" w:rsidRDefault="00FC1305"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p>
    <w:p w:rsidR="00FC1305" w:rsidRPr="002816FD" w:rsidRDefault="00FC1305" w:rsidP="002816FD">
      <w:pPr>
        <w:spacing w:after="120" w:line="240" w:lineRule="auto"/>
        <w:ind w:left="1440" w:hanging="1411"/>
        <w:contextualSpacing/>
        <w:rPr>
          <w:rFonts w:ascii="Arial" w:hAnsi="Arial" w:cs="Arial"/>
          <w:lang w:val="sr-Latn-CS"/>
        </w:rPr>
      </w:pPr>
      <w:r w:rsidRPr="008039D9">
        <w:rPr>
          <w:rFonts w:ascii="Arial" w:hAnsi="Arial" w:cs="Arial"/>
          <w:lang w:val="sr-Latn-CS"/>
        </w:rPr>
        <w:t>Projekat:</w:t>
      </w:r>
      <w:r w:rsidR="008F6610">
        <w:rPr>
          <w:rFonts w:ascii="Arial" w:hAnsi="Arial" w:cs="Arial"/>
          <w:lang w:val="sr-Latn-CS"/>
        </w:rPr>
        <w:t xml:space="preserve">         Postupak za stavljanj</w:t>
      </w:r>
      <w:r w:rsidR="00D45E92">
        <w:rPr>
          <w:rFonts w:ascii="Arial" w:hAnsi="Arial" w:cs="Arial"/>
          <w:lang w:val="sr-Latn-CS"/>
        </w:rPr>
        <w:t>e pod zaštitu stabla masline (</w:t>
      </w:r>
      <w:r w:rsidR="00B86330">
        <w:rPr>
          <w:rFonts w:ascii="Arial" w:hAnsi="Arial" w:cs="Arial"/>
          <w:i/>
        </w:rPr>
        <w:t xml:space="preserve">Olea europaea </w:t>
      </w:r>
      <w:r w:rsidR="00B86330" w:rsidRPr="00B86330">
        <w:rPr>
          <w:rFonts w:ascii="Arial" w:hAnsi="Arial" w:cs="Arial"/>
        </w:rPr>
        <w:t>L.</w:t>
      </w:r>
      <w:r w:rsidR="00D45E92">
        <w:rPr>
          <w:rFonts w:ascii="Arial" w:hAnsi="Arial" w:cs="Arial"/>
          <w:lang w:val="sr-Latn-CS"/>
        </w:rPr>
        <w:t>) na Mirovici u Baru</w:t>
      </w:r>
      <w:r w:rsidR="00A15364">
        <w:rPr>
          <w:rFonts w:ascii="Arial" w:hAnsi="Arial" w:cs="Arial"/>
          <w:lang w:val="sr-Latn-CS"/>
        </w:rPr>
        <w:t xml:space="preserve"> (čl. 28 </w:t>
      </w:r>
      <w:r w:rsidRPr="008039D9">
        <w:rPr>
          <w:rFonts w:ascii="Arial" w:hAnsi="Arial" w:cs="Arial"/>
          <w:lang w:val="sr-Latn-CS"/>
        </w:rPr>
        <w:t xml:space="preserve">Zakona o </w:t>
      </w:r>
      <w:r w:rsidR="00A15364">
        <w:rPr>
          <w:rFonts w:ascii="Arial" w:hAnsi="Arial" w:cs="Arial"/>
          <w:lang w:val="sr-Latn-CS"/>
        </w:rPr>
        <w:t>zaštiti prirode</w:t>
      </w:r>
      <w:r w:rsidR="005479F3">
        <w:rPr>
          <w:rFonts w:ascii="Arial" w:hAnsi="Arial" w:cs="Arial"/>
          <w:lang w:val="sr-Latn-CS"/>
        </w:rPr>
        <w:t>,</w:t>
      </w:r>
      <w:r w:rsidR="00A15364">
        <w:rPr>
          <w:rFonts w:ascii="Arial" w:hAnsi="Arial" w:cs="Arial"/>
          <w:lang w:val="sr-Latn-CS"/>
        </w:rPr>
        <w:t xml:space="preserve"> „</w:t>
      </w:r>
      <w:r w:rsidR="00A15364" w:rsidRPr="00A15364">
        <w:rPr>
          <w:rFonts w:ascii="Arial" w:hAnsi="Arial" w:cs="Arial"/>
          <w:lang w:val="sr-Latn-CS"/>
        </w:rPr>
        <w:t>Sl.</w:t>
      </w:r>
      <w:r w:rsidR="005479F3">
        <w:rPr>
          <w:rFonts w:ascii="Arial" w:hAnsi="Arial" w:cs="Arial"/>
          <w:lang w:val="sr-Latn-CS"/>
        </w:rPr>
        <w:t xml:space="preserve"> </w:t>
      </w:r>
      <w:r w:rsidR="00A15364" w:rsidRPr="00A15364">
        <w:rPr>
          <w:rFonts w:ascii="Arial" w:hAnsi="Arial" w:cs="Arial"/>
          <w:lang w:val="sr-Latn-CS"/>
        </w:rPr>
        <w:t>list Crne Gore“ br.</w:t>
      </w:r>
      <w:r w:rsidR="005479F3">
        <w:rPr>
          <w:rFonts w:ascii="Arial" w:hAnsi="Arial" w:cs="Arial"/>
          <w:lang w:val="sr-Latn-CS"/>
        </w:rPr>
        <w:t xml:space="preserve"> </w:t>
      </w:r>
      <w:r w:rsidR="00A15364" w:rsidRPr="00A15364">
        <w:rPr>
          <w:rFonts w:ascii="Arial" w:hAnsi="Arial" w:cs="Arial"/>
          <w:lang w:val="sr-Latn-CS"/>
        </w:rPr>
        <w:t>54/16</w:t>
      </w:r>
      <w:r w:rsidRPr="006E5067">
        <w:rPr>
          <w:rFonts w:ascii="Arial" w:hAnsi="Arial" w:cs="Arial"/>
          <w:lang w:val="sr-Latn-CS"/>
        </w:rPr>
        <w:t>)</w:t>
      </w:r>
    </w:p>
    <w:p w:rsidR="007E2BF4" w:rsidRPr="007E2BF4" w:rsidRDefault="00FC1305" w:rsidP="007E2BF4">
      <w:pPr>
        <w:spacing w:after="120" w:line="240" w:lineRule="auto"/>
        <w:ind w:left="1411" w:hanging="1411"/>
        <w:contextualSpacing/>
        <w:rPr>
          <w:rFonts w:ascii="Arial" w:hAnsi="Arial" w:cs="Arial"/>
          <w:lang w:val="sr-Latn-CS"/>
        </w:rPr>
      </w:pPr>
      <w:r w:rsidRPr="008039D9">
        <w:rPr>
          <w:rFonts w:ascii="Arial" w:hAnsi="Arial" w:cs="Arial"/>
          <w:lang w:val="sr-Latn-CS"/>
        </w:rPr>
        <w:t>Studija zaštite</w:t>
      </w:r>
      <w:r w:rsidR="00D45FC7">
        <w:rPr>
          <w:rFonts w:ascii="Arial" w:hAnsi="Arial" w:cs="Arial"/>
          <w:lang w:val="sr-Latn-CS"/>
        </w:rPr>
        <w:t>:</w:t>
      </w:r>
      <w:r w:rsidRPr="008039D9">
        <w:rPr>
          <w:rFonts w:ascii="Arial" w:hAnsi="Arial" w:cs="Arial"/>
          <w:lang w:val="sr-Latn-CS"/>
        </w:rPr>
        <w:t xml:space="preserve"> </w:t>
      </w:r>
      <w:r w:rsidRPr="00437990">
        <w:rPr>
          <w:rFonts w:ascii="Arial" w:hAnsi="Arial" w:cs="Arial"/>
          <w:lang w:val="sr-Latn-CS"/>
        </w:rPr>
        <w:t xml:space="preserve">Čl. </w:t>
      </w:r>
      <w:r w:rsidR="00D45E92" w:rsidRPr="00437990">
        <w:rPr>
          <w:rFonts w:ascii="Arial" w:hAnsi="Arial" w:cs="Arial"/>
          <w:lang w:val="sr-Latn-CS"/>
        </w:rPr>
        <w:t>28</w:t>
      </w:r>
      <w:r w:rsidRPr="00437990">
        <w:rPr>
          <w:rFonts w:ascii="Arial" w:hAnsi="Arial" w:cs="Arial"/>
          <w:lang w:val="sr-Latn-CS"/>
        </w:rPr>
        <w:t xml:space="preserve"> </w:t>
      </w:r>
      <w:r w:rsidRPr="007E2BF4">
        <w:rPr>
          <w:rFonts w:ascii="Arial" w:hAnsi="Arial" w:cs="Arial"/>
          <w:lang w:val="sr-Latn-CS"/>
        </w:rPr>
        <w:t>Zakona o zaštiti prirode (</w:t>
      </w:r>
      <w:r w:rsidR="00A15364" w:rsidRPr="007E2BF4">
        <w:rPr>
          <w:rFonts w:ascii="Arial" w:hAnsi="Arial" w:cs="Arial"/>
          <w:lang w:val="sr-Latn-CS"/>
        </w:rPr>
        <w:t>„</w:t>
      </w:r>
      <w:r w:rsidRPr="007E2BF4">
        <w:rPr>
          <w:rFonts w:ascii="Arial" w:hAnsi="Arial" w:cs="Arial"/>
          <w:lang w:val="sr-Latn-CS"/>
        </w:rPr>
        <w:t>Sl.</w:t>
      </w:r>
      <w:r w:rsidR="007E2BF4" w:rsidRPr="007E2BF4">
        <w:rPr>
          <w:rFonts w:ascii="Arial" w:hAnsi="Arial" w:cs="Arial"/>
          <w:lang w:val="sr-Latn-CS"/>
        </w:rPr>
        <w:t xml:space="preserve"> </w:t>
      </w:r>
      <w:r w:rsidRPr="007E2BF4">
        <w:rPr>
          <w:rFonts w:ascii="Arial" w:hAnsi="Arial" w:cs="Arial"/>
          <w:lang w:val="sr-Latn-CS"/>
        </w:rPr>
        <w:t>list Crne Gore“</w:t>
      </w:r>
      <w:r w:rsidR="00D45E92" w:rsidRPr="007E2BF4">
        <w:rPr>
          <w:rFonts w:ascii="Arial" w:hAnsi="Arial" w:cs="Arial"/>
          <w:lang w:val="sr-Latn-CS"/>
        </w:rPr>
        <w:t>, br.</w:t>
      </w:r>
      <w:r w:rsidR="007E2BF4" w:rsidRPr="007E2BF4">
        <w:rPr>
          <w:rFonts w:ascii="Arial" w:hAnsi="Arial" w:cs="Arial"/>
          <w:lang w:val="sr-Latn-CS"/>
        </w:rPr>
        <w:t xml:space="preserve"> </w:t>
      </w:r>
      <w:r w:rsidR="00D45E92" w:rsidRPr="007E2BF4">
        <w:rPr>
          <w:rFonts w:ascii="Arial" w:hAnsi="Arial" w:cs="Arial"/>
          <w:lang w:val="sr-Latn-CS"/>
        </w:rPr>
        <w:t>54/16</w:t>
      </w:r>
      <w:r w:rsidRPr="007E2BF4">
        <w:rPr>
          <w:rFonts w:ascii="Arial" w:hAnsi="Arial" w:cs="Arial"/>
          <w:lang w:val="sr-Latn-CS"/>
        </w:rPr>
        <w:t>)</w:t>
      </w:r>
      <w:r w:rsidRPr="00437990">
        <w:rPr>
          <w:rFonts w:ascii="Arial" w:hAnsi="Arial" w:cs="Arial"/>
          <w:lang w:val="sr-Latn-CS"/>
        </w:rPr>
        <w:t xml:space="preserve">: </w:t>
      </w:r>
      <w:r w:rsidR="00F6038E" w:rsidRPr="007E2BF4">
        <w:rPr>
          <w:rFonts w:ascii="Arial" w:hAnsi="Arial" w:cs="Arial"/>
          <w:lang w:val="sr-Latn-CS"/>
        </w:rPr>
        <w:t xml:space="preserve">Prijedlog za </w:t>
      </w:r>
    </w:p>
    <w:p w:rsidR="00FC1305" w:rsidRPr="007E2BF4" w:rsidRDefault="007D2BF1" w:rsidP="002816FD">
      <w:pPr>
        <w:spacing w:after="120" w:line="240" w:lineRule="auto"/>
        <w:ind w:left="1530"/>
        <w:rPr>
          <w:rFonts w:ascii="Arial" w:hAnsi="Arial" w:cs="Arial"/>
          <w:lang w:val="sr-Latn-CS"/>
        </w:rPr>
      </w:pPr>
      <w:r>
        <w:rPr>
          <w:rFonts w:ascii="Arial" w:hAnsi="Arial" w:cs="Arial"/>
          <w:lang w:val="sr-Latn-CS"/>
        </w:rPr>
        <w:t>stavljanje pod zaštitu stabla S</w:t>
      </w:r>
      <w:r w:rsidR="00F6038E" w:rsidRPr="007E2BF4">
        <w:rPr>
          <w:rFonts w:ascii="Arial" w:hAnsi="Arial" w:cs="Arial"/>
          <w:lang w:val="sr-Latn-CS"/>
        </w:rPr>
        <w:t>tare masline (</w:t>
      </w:r>
      <w:r w:rsidR="00B86330">
        <w:rPr>
          <w:rFonts w:ascii="Arial" w:hAnsi="Arial" w:cs="Arial"/>
          <w:i/>
        </w:rPr>
        <w:t>Olea europaea L.</w:t>
      </w:r>
      <w:r w:rsidR="00F6038E" w:rsidRPr="007E2BF4">
        <w:rPr>
          <w:rFonts w:ascii="Arial" w:hAnsi="Arial" w:cs="Arial"/>
          <w:lang w:val="sr-Latn-CS"/>
        </w:rPr>
        <w:t>) na Mirovici</w:t>
      </w:r>
      <w:r w:rsidR="007E2BF4" w:rsidRPr="007E2BF4">
        <w:rPr>
          <w:rFonts w:ascii="Arial" w:hAnsi="Arial" w:cs="Arial"/>
          <w:lang w:val="sr-Latn-CS"/>
        </w:rPr>
        <w:t xml:space="preserve"> u Baru</w:t>
      </w:r>
    </w:p>
    <w:p w:rsidR="00FC1305" w:rsidRPr="008039D9" w:rsidRDefault="00FC1305" w:rsidP="00FC1305">
      <w:pPr>
        <w:spacing w:after="0" w:line="240" w:lineRule="auto"/>
        <w:rPr>
          <w:rFonts w:ascii="Arial" w:hAnsi="Arial" w:cs="Arial"/>
          <w:lang w:val="sr-Latn-CS"/>
        </w:rPr>
      </w:pPr>
    </w:p>
    <w:p w:rsidR="008F6610" w:rsidRDefault="008F6610" w:rsidP="00FC1305">
      <w:pPr>
        <w:spacing w:after="0" w:line="240" w:lineRule="auto"/>
        <w:rPr>
          <w:rFonts w:ascii="Arial" w:hAnsi="Arial" w:cs="Arial"/>
          <w:lang w:val="sr-Latn-CS"/>
        </w:rPr>
      </w:pPr>
    </w:p>
    <w:p w:rsidR="008F6610" w:rsidRDefault="008F6610" w:rsidP="00FC1305">
      <w:pPr>
        <w:spacing w:after="0" w:line="240" w:lineRule="auto"/>
        <w:rPr>
          <w:rFonts w:ascii="Arial" w:hAnsi="Arial" w:cs="Arial"/>
          <w:lang w:val="sr-Latn-CS"/>
        </w:rPr>
      </w:pPr>
    </w:p>
    <w:p w:rsidR="008F6610" w:rsidRDefault="00EF5F7E" w:rsidP="00FC1305">
      <w:pPr>
        <w:spacing w:after="0" w:line="240" w:lineRule="auto"/>
        <w:rPr>
          <w:rFonts w:ascii="Arial" w:hAnsi="Arial" w:cs="Arial"/>
          <w:lang w:val="sr-Latn-CS"/>
        </w:rPr>
      </w:pPr>
      <w:r>
        <w:rPr>
          <w:rFonts w:ascii="Arial" w:hAnsi="Arial" w:cs="Arial"/>
          <w:lang w:val="sr-Latn-CS"/>
        </w:rPr>
        <w:t>Koordinator izrade Studije</w:t>
      </w:r>
    </w:p>
    <w:p w:rsidR="00EF5F7E" w:rsidRDefault="00EF5F7E" w:rsidP="00FC1305">
      <w:pPr>
        <w:spacing w:after="0" w:line="240" w:lineRule="auto"/>
        <w:rPr>
          <w:rFonts w:ascii="Arial" w:hAnsi="Arial" w:cs="Arial"/>
          <w:lang w:val="sr-Latn-CS"/>
        </w:rPr>
      </w:pPr>
    </w:p>
    <w:p w:rsidR="00EF5F7E" w:rsidRDefault="00EF5F7E" w:rsidP="00FC1305">
      <w:pPr>
        <w:spacing w:after="0" w:line="240" w:lineRule="auto"/>
        <w:rPr>
          <w:rFonts w:ascii="Arial" w:hAnsi="Arial" w:cs="Arial"/>
          <w:lang w:val="sr-Latn-CS"/>
        </w:rPr>
      </w:pPr>
      <w:r>
        <w:rPr>
          <w:rFonts w:ascii="Arial" w:hAnsi="Arial" w:cs="Arial"/>
          <w:lang w:val="sr-Latn-CS"/>
        </w:rPr>
        <w:t>Dr Dragan Roganović</w:t>
      </w:r>
    </w:p>
    <w:p w:rsidR="00EF5F7E" w:rsidRDefault="00EF5F7E" w:rsidP="00FC1305">
      <w:pPr>
        <w:spacing w:after="0" w:line="240" w:lineRule="auto"/>
        <w:rPr>
          <w:rFonts w:ascii="Arial" w:hAnsi="Arial" w:cs="Arial"/>
          <w:lang w:val="sr-Latn-CS"/>
        </w:rPr>
      </w:pPr>
    </w:p>
    <w:p w:rsidR="00EF5F7E" w:rsidRDefault="00EF5F7E"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r>
        <w:rPr>
          <w:rFonts w:ascii="Arial" w:hAnsi="Arial" w:cs="Arial"/>
          <w:lang w:val="sr-Latn-CS"/>
        </w:rPr>
        <w:t>Studiju pripremili:</w:t>
      </w:r>
    </w:p>
    <w:p w:rsidR="00FC1305" w:rsidRPr="008039D9" w:rsidRDefault="00FC1305" w:rsidP="00FC1305">
      <w:pPr>
        <w:spacing w:after="0" w:line="240" w:lineRule="auto"/>
        <w:rPr>
          <w:rFonts w:ascii="Arial" w:hAnsi="Arial" w:cs="Arial"/>
          <w:lang w:val="sr-Latn-CS"/>
        </w:rPr>
      </w:pPr>
    </w:p>
    <w:p w:rsidR="00FC1305" w:rsidRDefault="00FC1305" w:rsidP="00FC1305">
      <w:pPr>
        <w:spacing w:after="0" w:line="240" w:lineRule="auto"/>
        <w:rPr>
          <w:rFonts w:ascii="Arial" w:hAnsi="Arial" w:cs="Arial"/>
          <w:lang w:val="sr-Latn-CS"/>
        </w:rPr>
      </w:pPr>
      <w:r>
        <w:rPr>
          <w:rFonts w:ascii="Arial" w:hAnsi="Arial" w:cs="Arial"/>
          <w:lang w:val="sr-Latn-CS"/>
        </w:rPr>
        <w:t>dr Dragan Roganović</w:t>
      </w:r>
      <w:r w:rsidR="00AB4CA8">
        <w:rPr>
          <w:rFonts w:ascii="Arial" w:hAnsi="Arial" w:cs="Arial"/>
          <w:lang w:val="sr-Latn-CS"/>
        </w:rPr>
        <w:t>, dipl. biolog</w:t>
      </w:r>
    </w:p>
    <w:p w:rsidR="004232FE" w:rsidRDefault="004232FE" w:rsidP="00FC1305">
      <w:pPr>
        <w:spacing w:after="0" w:line="240" w:lineRule="auto"/>
        <w:rPr>
          <w:rFonts w:ascii="Arial" w:hAnsi="Arial" w:cs="Arial"/>
          <w:lang w:val="sr-Latn-CS"/>
        </w:rPr>
      </w:pPr>
    </w:p>
    <w:p w:rsidR="004232FE" w:rsidRDefault="004232FE" w:rsidP="00FC1305">
      <w:pPr>
        <w:spacing w:after="0" w:line="240" w:lineRule="auto"/>
        <w:rPr>
          <w:rFonts w:ascii="Arial" w:hAnsi="Arial" w:cs="Arial"/>
          <w:lang w:val="sr-Latn-CS"/>
        </w:rPr>
      </w:pPr>
      <w:r>
        <w:rPr>
          <w:rFonts w:ascii="Arial" w:hAnsi="Arial" w:cs="Arial"/>
          <w:lang w:val="sr-Latn-CS"/>
        </w:rPr>
        <w:t>Vesna Jovović, dipl.ing.pejz.arh.</w:t>
      </w:r>
    </w:p>
    <w:p w:rsidR="00036390" w:rsidRDefault="00036390" w:rsidP="00FC1305">
      <w:pPr>
        <w:spacing w:after="0" w:line="240" w:lineRule="auto"/>
        <w:rPr>
          <w:rFonts w:ascii="Arial" w:hAnsi="Arial" w:cs="Arial"/>
          <w:lang w:val="sr-Latn-CS"/>
        </w:rPr>
      </w:pPr>
    </w:p>
    <w:p w:rsidR="0039184E" w:rsidRDefault="0039184E" w:rsidP="00FC1305">
      <w:pPr>
        <w:spacing w:after="0" w:line="240" w:lineRule="auto"/>
        <w:rPr>
          <w:rFonts w:ascii="Arial" w:hAnsi="Arial" w:cs="Arial"/>
          <w:lang w:val="sr-Latn-CS"/>
        </w:rPr>
      </w:pPr>
      <w:r>
        <w:rPr>
          <w:rFonts w:ascii="Arial" w:hAnsi="Arial" w:cs="Arial"/>
          <w:lang w:val="sr-Latn-CS"/>
        </w:rPr>
        <w:t>Mladen Đuranović, dipl.ing.geod.</w:t>
      </w:r>
    </w:p>
    <w:p w:rsidR="00036390" w:rsidRPr="008039D9" w:rsidRDefault="00036390"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r w:rsidRPr="008039D9">
        <w:rPr>
          <w:rFonts w:ascii="Arial" w:hAnsi="Arial" w:cs="Arial"/>
          <w:lang w:val="sr-Latn-CS"/>
        </w:rPr>
        <w:tab/>
        <w:t xml:space="preserve">     </w:t>
      </w:r>
    </w:p>
    <w:p w:rsidR="008F6610" w:rsidRDefault="008F6610" w:rsidP="00FC1305">
      <w:pPr>
        <w:spacing w:after="0" w:line="240" w:lineRule="auto"/>
        <w:rPr>
          <w:rFonts w:ascii="Arial" w:hAnsi="Arial" w:cs="Arial"/>
          <w:lang w:val="sr-Latn-CS"/>
        </w:rPr>
      </w:pPr>
    </w:p>
    <w:p w:rsidR="008F6610" w:rsidRDefault="008F6610" w:rsidP="00FC1305">
      <w:pPr>
        <w:spacing w:after="0" w:line="240" w:lineRule="auto"/>
        <w:rPr>
          <w:rFonts w:ascii="Arial" w:hAnsi="Arial" w:cs="Arial"/>
          <w:lang w:val="sr-Latn-CS"/>
        </w:rPr>
      </w:pPr>
    </w:p>
    <w:p w:rsidR="008F6610" w:rsidRDefault="008F6610" w:rsidP="00FC1305">
      <w:pPr>
        <w:spacing w:after="0" w:line="240" w:lineRule="auto"/>
        <w:rPr>
          <w:rFonts w:ascii="Arial" w:hAnsi="Arial" w:cs="Arial"/>
          <w:lang w:val="sr-Latn-CS"/>
        </w:rPr>
      </w:pPr>
    </w:p>
    <w:p w:rsidR="008F6610" w:rsidRDefault="008F6610" w:rsidP="00FC1305">
      <w:pPr>
        <w:spacing w:after="0" w:line="240" w:lineRule="auto"/>
        <w:rPr>
          <w:rFonts w:ascii="Arial" w:hAnsi="Arial" w:cs="Arial"/>
          <w:lang w:val="sr-Latn-CS"/>
        </w:rPr>
      </w:pPr>
    </w:p>
    <w:p w:rsidR="008F6610" w:rsidRDefault="008F6610" w:rsidP="00FC1305">
      <w:pPr>
        <w:spacing w:after="0" w:line="240" w:lineRule="auto"/>
        <w:rPr>
          <w:rFonts w:ascii="Arial" w:hAnsi="Arial" w:cs="Arial"/>
          <w:lang w:val="sr-Latn-CS"/>
        </w:rPr>
      </w:pPr>
    </w:p>
    <w:p w:rsidR="008F6610" w:rsidRDefault="008F6610" w:rsidP="00FC1305">
      <w:pPr>
        <w:spacing w:after="0" w:line="240" w:lineRule="auto"/>
        <w:rPr>
          <w:rFonts w:ascii="Arial" w:hAnsi="Arial" w:cs="Arial"/>
          <w:lang w:val="sr-Latn-CS"/>
        </w:rPr>
      </w:pPr>
    </w:p>
    <w:p w:rsidR="00FC1305" w:rsidRPr="008039D9" w:rsidRDefault="008F6610" w:rsidP="00FC1305">
      <w:pPr>
        <w:spacing w:after="0" w:line="240" w:lineRule="auto"/>
        <w:rPr>
          <w:rFonts w:ascii="Arial" w:hAnsi="Arial" w:cs="Arial"/>
          <w:lang w:val="sr-Latn-CS"/>
        </w:rPr>
      </w:pPr>
      <w:r>
        <w:rPr>
          <w:rFonts w:ascii="Arial" w:hAnsi="Arial" w:cs="Arial"/>
          <w:lang w:val="sr-Latn-CS"/>
        </w:rPr>
        <w:t>Fotografije: Dragan Roganović</w:t>
      </w:r>
      <w:r w:rsidR="00FC1305" w:rsidRPr="008039D9">
        <w:rPr>
          <w:rFonts w:ascii="Arial" w:hAnsi="Arial" w:cs="Arial"/>
          <w:lang w:val="sr-Latn-CS"/>
        </w:rPr>
        <w:t xml:space="preserve"> </w:t>
      </w:r>
    </w:p>
    <w:p w:rsidR="00FC1305" w:rsidRPr="008039D9" w:rsidRDefault="00FC1305"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p>
    <w:p w:rsidR="00FC1305" w:rsidRPr="008039D9" w:rsidRDefault="00FC1305" w:rsidP="00FC1305">
      <w:pPr>
        <w:spacing w:after="0" w:line="240" w:lineRule="auto"/>
        <w:rPr>
          <w:rFonts w:ascii="Arial" w:hAnsi="Arial" w:cs="Arial"/>
          <w:lang w:val="sr-Latn-CS"/>
        </w:rPr>
      </w:pPr>
    </w:p>
    <w:p w:rsidR="008F6610" w:rsidRDefault="008F6610" w:rsidP="00FC1305">
      <w:pPr>
        <w:spacing w:after="0" w:line="240" w:lineRule="auto"/>
        <w:ind w:left="7200" w:firstLine="720"/>
        <w:rPr>
          <w:rFonts w:ascii="Arial" w:hAnsi="Arial" w:cs="Arial"/>
          <w:lang w:val="sr-Latn-CS"/>
        </w:rPr>
      </w:pPr>
    </w:p>
    <w:p w:rsidR="008F6610" w:rsidRDefault="008F6610" w:rsidP="00FC1305">
      <w:pPr>
        <w:spacing w:after="0" w:line="240" w:lineRule="auto"/>
        <w:ind w:left="7200" w:firstLine="720"/>
        <w:rPr>
          <w:rFonts w:ascii="Arial" w:hAnsi="Arial" w:cs="Arial"/>
          <w:lang w:val="sr-Latn-CS"/>
        </w:rPr>
      </w:pPr>
    </w:p>
    <w:p w:rsidR="008F6610" w:rsidRDefault="008F6610" w:rsidP="00FC1305">
      <w:pPr>
        <w:spacing w:after="0" w:line="240" w:lineRule="auto"/>
        <w:ind w:left="7200" w:firstLine="720"/>
        <w:rPr>
          <w:rFonts w:ascii="Arial" w:hAnsi="Arial" w:cs="Arial"/>
          <w:lang w:val="sr-Latn-CS"/>
        </w:rPr>
      </w:pPr>
    </w:p>
    <w:p w:rsidR="008F6610" w:rsidRDefault="008F6610" w:rsidP="00FC1305">
      <w:pPr>
        <w:spacing w:after="0" w:line="240" w:lineRule="auto"/>
        <w:ind w:left="7200" w:firstLine="720"/>
        <w:rPr>
          <w:rFonts w:ascii="Arial" w:hAnsi="Arial" w:cs="Arial"/>
          <w:lang w:val="sr-Latn-CS"/>
        </w:rPr>
      </w:pPr>
    </w:p>
    <w:p w:rsidR="00FC1305" w:rsidRPr="008039D9" w:rsidRDefault="00FC1305" w:rsidP="00FC1305">
      <w:pPr>
        <w:spacing w:after="0" w:line="240" w:lineRule="auto"/>
        <w:ind w:left="7200" w:firstLine="720"/>
        <w:rPr>
          <w:rFonts w:ascii="Arial" w:hAnsi="Arial" w:cs="Arial"/>
          <w:lang w:val="sr-Latn-CS"/>
        </w:rPr>
      </w:pPr>
      <w:r w:rsidRPr="008039D9">
        <w:rPr>
          <w:rFonts w:ascii="Arial" w:hAnsi="Arial" w:cs="Arial"/>
          <w:lang w:val="sr-Latn-CS"/>
        </w:rPr>
        <w:t>Direktor</w:t>
      </w:r>
    </w:p>
    <w:p w:rsidR="00FC1305" w:rsidRPr="008039D9" w:rsidRDefault="00FC1305" w:rsidP="00FC1305">
      <w:pPr>
        <w:spacing w:after="0" w:line="240" w:lineRule="auto"/>
        <w:ind w:left="7200" w:firstLine="720"/>
        <w:jc w:val="center"/>
        <w:rPr>
          <w:rFonts w:ascii="Arial" w:hAnsi="Arial" w:cs="Arial"/>
          <w:lang w:val="sr-Latn-CS"/>
        </w:rPr>
      </w:pPr>
    </w:p>
    <w:p w:rsidR="00FC1305" w:rsidRDefault="00FC1305" w:rsidP="00FC1305">
      <w:pPr>
        <w:spacing w:after="0" w:line="240" w:lineRule="auto"/>
        <w:ind w:left="6480" w:firstLine="720"/>
        <w:jc w:val="center"/>
        <w:rPr>
          <w:rFonts w:ascii="Arial" w:hAnsi="Arial" w:cs="Arial"/>
          <w:lang w:val="sr-Latn-CS"/>
        </w:rPr>
      </w:pPr>
      <w:r>
        <w:rPr>
          <w:rFonts w:ascii="Arial" w:hAnsi="Arial" w:cs="Arial"/>
          <w:lang w:val="sr-Latn-CS"/>
        </w:rPr>
        <w:t>Nikola Medenica</w:t>
      </w:r>
    </w:p>
    <w:p w:rsidR="00036390" w:rsidRDefault="00036390" w:rsidP="00FC1305">
      <w:pPr>
        <w:pStyle w:val="Caption"/>
        <w:rPr>
          <w:sz w:val="28"/>
          <w:szCs w:val="28"/>
          <w:lang w:val="sr-Latn-CS"/>
        </w:rPr>
      </w:pPr>
    </w:p>
    <w:p w:rsidR="00B86330" w:rsidRDefault="00B86330" w:rsidP="00FC1305">
      <w:pPr>
        <w:pStyle w:val="Caption"/>
        <w:rPr>
          <w:sz w:val="28"/>
          <w:szCs w:val="28"/>
          <w:lang w:val="sr-Latn-CS"/>
        </w:rPr>
      </w:pPr>
    </w:p>
    <w:p w:rsidR="00FC1305" w:rsidRPr="00DB699A" w:rsidRDefault="00FC1305" w:rsidP="00FC1305">
      <w:pPr>
        <w:pStyle w:val="Caption"/>
        <w:rPr>
          <w:sz w:val="28"/>
          <w:szCs w:val="28"/>
          <w:lang w:val="sr-Latn-CS"/>
        </w:rPr>
      </w:pPr>
      <w:r w:rsidRPr="00DB699A">
        <w:rPr>
          <w:sz w:val="28"/>
          <w:szCs w:val="28"/>
          <w:lang w:val="sr-Latn-CS"/>
        </w:rPr>
        <w:t>Ovom prilikom zahvaljujemo na saradnji:</w:t>
      </w:r>
    </w:p>
    <w:p w:rsidR="00095B68" w:rsidRDefault="00095B68" w:rsidP="00FC1305">
      <w:pPr>
        <w:pStyle w:val="Caption"/>
        <w:rPr>
          <w:sz w:val="28"/>
          <w:szCs w:val="28"/>
          <w:lang w:val="sr-Latn-ME"/>
        </w:rPr>
      </w:pPr>
      <w:r>
        <w:rPr>
          <w:sz w:val="28"/>
          <w:szCs w:val="28"/>
          <w:lang w:val="sr-Latn-CS"/>
        </w:rPr>
        <w:t xml:space="preserve">g-dinu </w:t>
      </w:r>
      <w:r>
        <w:rPr>
          <w:sz w:val="28"/>
          <w:szCs w:val="28"/>
          <w:lang w:val="sr-Latn-ME"/>
        </w:rPr>
        <w:t xml:space="preserve">Ćazimu </w:t>
      </w:r>
      <w:r w:rsidR="004B7FED">
        <w:rPr>
          <w:sz w:val="28"/>
          <w:szCs w:val="28"/>
          <w:lang w:val="sr-Latn-ME"/>
        </w:rPr>
        <w:t>Alkoviću, glavnom Menadžeru</w:t>
      </w:r>
      <w:bookmarkStart w:id="0" w:name="_GoBack"/>
      <w:bookmarkEnd w:id="0"/>
      <w:r>
        <w:rPr>
          <w:sz w:val="28"/>
          <w:szCs w:val="28"/>
          <w:lang w:val="sr-Latn-ME"/>
        </w:rPr>
        <w:t xml:space="preserve"> Opštine Bar</w:t>
      </w:r>
      <w:r w:rsidR="00437990">
        <w:rPr>
          <w:sz w:val="28"/>
          <w:szCs w:val="28"/>
          <w:lang w:val="sr-Latn-ME"/>
        </w:rPr>
        <w:t>,</w:t>
      </w:r>
    </w:p>
    <w:p w:rsidR="00BB2E2B" w:rsidRPr="00095B68" w:rsidRDefault="00BB2E2B" w:rsidP="00FC1305">
      <w:pPr>
        <w:pStyle w:val="Caption"/>
        <w:rPr>
          <w:sz w:val="28"/>
          <w:szCs w:val="28"/>
          <w:lang w:val="sr-Latn-ME"/>
        </w:rPr>
      </w:pPr>
      <w:r>
        <w:rPr>
          <w:sz w:val="28"/>
          <w:szCs w:val="28"/>
          <w:lang w:val="sr-Latn-ME"/>
        </w:rPr>
        <w:t>g</w:t>
      </w:r>
      <w:r w:rsidR="00036390">
        <w:rPr>
          <w:sz w:val="28"/>
          <w:szCs w:val="28"/>
          <w:lang w:val="sr-Latn-ME"/>
        </w:rPr>
        <w:t>-dinu Željku Miloviću, veoma dobrom poznavaocu Stare</w:t>
      </w:r>
      <w:r>
        <w:rPr>
          <w:sz w:val="28"/>
          <w:szCs w:val="28"/>
          <w:lang w:val="sr-Latn-ME"/>
        </w:rPr>
        <w:t xml:space="preserve"> masline</w:t>
      </w:r>
      <w:r w:rsidR="00AF750B">
        <w:rPr>
          <w:sz w:val="28"/>
          <w:szCs w:val="28"/>
          <w:lang w:val="sr-Latn-ME"/>
        </w:rPr>
        <w:t>, na ustupljenoj literaturi i ostalom arhivskom materijalu koji je korišćen tokom izrade Studije</w:t>
      </w:r>
      <w:r w:rsidR="00036390">
        <w:rPr>
          <w:sz w:val="28"/>
          <w:szCs w:val="28"/>
          <w:lang w:val="sr-Latn-ME"/>
        </w:rPr>
        <w:t>,</w:t>
      </w:r>
      <w:r>
        <w:rPr>
          <w:sz w:val="28"/>
          <w:szCs w:val="28"/>
          <w:lang w:val="sr-Latn-ME"/>
        </w:rPr>
        <w:t xml:space="preserve"> </w:t>
      </w:r>
    </w:p>
    <w:p w:rsidR="00FC1305" w:rsidRPr="00DB699A" w:rsidRDefault="00D45E92" w:rsidP="00FC1305">
      <w:pPr>
        <w:pStyle w:val="Caption"/>
        <w:rPr>
          <w:sz w:val="28"/>
          <w:szCs w:val="28"/>
          <w:lang w:val="sr-Latn-CS"/>
        </w:rPr>
      </w:pPr>
      <w:r>
        <w:rPr>
          <w:sz w:val="28"/>
          <w:szCs w:val="28"/>
          <w:lang w:val="sr-Latn-CS"/>
        </w:rPr>
        <w:t>g-dinu Vesku Gvozdenoviću</w:t>
      </w:r>
      <w:r w:rsidR="00095B68">
        <w:rPr>
          <w:sz w:val="28"/>
          <w:szCs w:val="28"/>
          <w:lang w:val="sr-Latn-CS"/>
        </w:rPr>
        <w:t>,</w:t>
      </w:r>
      <w:r w:rsidR="008F6610">
        <w:rPr>
          <w:sz w:val="28"/>
          <w:szCs w:val="28"/>
          <w:lang w:val="sr-Latn-CS"/>
        </w:rPr>
        <w:t xml:space="preserve"> </w:t>
      </w:r>
      <w:r>
        <w:rPr>
          <w:sz w:val="28"/>
          <w:szCs w:val="28"/>
          <w:lang w:val="sr-Latn-CS"/>
        </w:rPr>
        <w:t>Sekretaru</w:t>
      </w:r>
      <w:r w:rsidR="00437990">
        <w:rPr>
          <w:sz w:val="28"/>
          <w:szCs w:val="28"/>
          <w:lang w:val="sr-Latn-CS"/>
        </w:rPr>
        <w:t xml:space="preserve"> Sekretarijata za </w:t>
      </w:r>
      <w:r w:rsidR="00437990" w:rsidRPr="00437990">
        <w:rPr>
          <w:sz w:val="28"/>
          <w:szCs w:val="28"/>
          <w:lang w:val="sr-Latn-CS"/>
        </w:rPr>
        <w:t>komunalno-stambene poslove i zaštitu životne sredine</w:t>
      </w:r>
      <w:r w:rsidR="00437990">
        <w:rPr>
          <w:sz w:val="28"/>
          <w:szCs w:val="28"/>
          <w:lang w:val="sr-Latn-CS"/>
        </w:rPr>
        <w:t>,</w:t>
      </w:r>
      <w:r w:rsidR="00FC1305" w:rsidRPr="00DB699A">
        <w:rPr>
          <w:sz w:val="28"/>
          <w:szCs w:val="28"/>
          <w:lang w:val="sr-Latn-CS"/>
        </w:rPr>
        <w:t xml:space="preserve"> </w:t>
      </w:r>
    </w:p>
    <w:p w:rsidR="00FC1305" w:rsidRDefault="00D45E92" w:rsidP="00FC1305">
      <w:pPr>
        <w:pStyle w:val="Caption"/>
        <w:rPr>
          <w:sz w:val="28"/>
          <w:szCs w:val="28"/>
          <w:lang w:val="sr-Latn-CS"/>
        </w:rPr>
      </w:pPr>
      <w:r>
        <w:rPr>
          <w:sz w:val="28"/>
          <w:szCs w:val="28"/>
          <w:lang w:val="sr-Latn-CS"/>
        </w:rPr>
        <w:t>g-dinu Milu Markoču, načelniku odjeljenja za zašti</w:t>
      </w:r>
      <w:r w:rsidR="00437990">
        <w:rPr>
          <w:sz w:val="28"/>
          <w:szCs w:val="28"/>
          <w:lang w:val="sr-Latn-CS"/>
        </w:rPr>
        <w:t>tu životne sredine u Opštini Bar.</w:t>
      </w:r>
    </w:p>
    <w:p w:rsidR="00437990" w:rsidRDefault="00437990" w:rsidP="00FC1305">
      <w:pPr>
        <w:pStyle w:val="Caption"/>
        <w:rPr>
          <w:sz w:val="28"/>
          <w:szCs w:val="28"/>
          <w:lang w:val="sr-Latn-CS"/>
        </w:rPr>
      </w:pPr>
    </w:p>
    <w:p w:rsidR="00437990" w:rsidRPr="00DB699A" w:rsidRDefault="00437990" w:rsidP="00FC1305">
      <w:pPr>
        <w:pStyle w:val="Caption"/>
        <w:rPr>
          <w:sz w:val="28"/>
          <w:szCs w:val="28"/>
          <w:lang w:val="sr-Latn-CS"/>
        </w:rPr>
      </w:pPr>
    </w:p>
    <w:p w:rsidR="00FC1305" w:rsidRPr="00DB699A" w:rsidRDefault="00FC1305" w:rsidP="00FC1305">
      <w:pPr>
        <w:pStyle w:val="Caption"/>
        <w:rPr>
          <w:lang w:val="sr-Latn-CS"/>
        </w:rPr>
      </w:pPr>
    </w:p>
    <w:p w:rsidR="00FC1305" w:rsidRPr="00FC1305" w:rsidRDefault="00FC1305" w:rsidP="00FC1305">
      <w:pPr>
        <w:rPr>
          <w:lang w:val="sr-Latn-CS"/>
        </w:rPr>
      </w:pPr>
    </w:p>
    <w:p w:rsidR="00FC1305" w:rsidRDefault="00FC1305">
      <w:pPr>
        <w:rPr>
          <w:lang w:val="sr-Latn-CS"/>
        </w:rPr>
      </w:pPr>
    </w:p>
    <w:p w:rsidR="00095B68" w:rsidRDefault="00095B68">
      <w:pPr>
        <w:rPr>
          <w:lang w:val="sr-Latn-CS"/>
        </w:rPr>
      </w:pPr>
    </w:p>
    <w:p w:rsidR="00095B68" w:rsidRDefault="00095B68">
      <w:pPr>
        <w:rPr>
          <w:lang w:val="sr-Latn-CS"/>
        </w:rPr>
      </w:pPr>
    </w:p>
    <w:p w:rsidR="00095B68" w:rsidRDefault="00095B68">
      <w:pPr>
        <w:rPr>
          <w:lang w:val="sr-Latn-CS"/>
        </w:rPr>
      </w:pPr>
    </w:p>
    <w:p w:rsidR="00095B68" w:rsidRDefault="00095B68">
      <w:pPr>
        <w:rPr>
          <w:lang w:val="sr-Latn-CS"/>
        </w:rPr>
      </w:pPr>
    </w:p>
    <w:p w:rsidR="00095B68" w:rsidRDefault="00095B68">
      <w:pPr>
        <w:rPr>
          <w:lang w:val="sr-Latn-CS"/>
        </w:rPr>
      </w:pPr>
    </w:p>
    <w:p w:rsidR="00095B68" w:rsidRDefault="00095B68">
      <w:pPr>
        <w:rPr>
          <w:lang w:val="sr-Latn-CS"/>
        </w:rPr>
      </w:pPr>
    </w:p>
    <w:p w:rsidR="00095B68" w:rsidRDefault="00095B68">
      <w:pPr>
        <w:rPr>
          <w:lang w:val="sr-Latn-CS"/>
        </w:rPr>
      </w:pPr>
    </w:p>
    <w:p w:rsidR="00095B68" w:rsidRDefault="00095B68">
      <w:pPr>
        <w:rPr>
          <w:lang w:val="sr-Latn-CS"/>
        </w:rPr>
      </w:pPr>
    </w:p>
    <w:p w:rsidR="00095B68" w:rsidRDefault="00095B68">
      <w:pPr>
        <w:rPr>
          <w:lang w:val="sr-Latn-CS"/>
        </w:rPr>
      </w:pPr>
    </w:p>
    <w:p w:rsidR="00095B68" w:rsidRDefault="00095B68">
      <w:pPr>
        <w:rPr>
          <w:lang w:val="sr-Latn-CS"/>
        </w:rPr>
      </w:pPr>
    </w:p>
    <w:p w:rsidR="00036390" w:rsidRDefault="00036390">
      <w:pPr>
        <w:rPr>
          <w:lang w:val="sr-Latn-CS"/>
        </w:rPr>
      </w:pPr>
    </w:p>
    <w:p w:rsidR="00036390" w:rsidRDefault="00036390">
      <w:pPr>
        <w:rPr>
          <w:lang w:val="sr-Latn-CS"/>
        </w:rPr>
      </w:pPr>
    </w:p>
    <w:p w:rsidR="00095B68" w:rsidRDefault="00095B68">
      <w:pPr>
        <w:rPr>
          <w:lang w:val="sr-Latn-CS"/>
        </w:rPr>
      </w:pPr>
    </w:p>
    <w:p w:rsidR="00095B68" w:rsidRDefault="00095B68">
      <w:pPr>
        <w:rPr>
          <w:lang w:val="sr-Latn-CS"/>
        </w:rPr>
      </w:pPr>
    </w:p>
    <w:p w:rsidR="00095B68" w:rsidRDefault="00095B68"/>
    <w:p w:rsidR="00176B27" w:rsidRDefault="00176B27"/>
    <w:sdt>
      <w:sdtPr>
        <w:rPr>
          <w:rFonts w:asciiTheme="minorHAnsi" w:eastAsiaTheme="minorHAnsi" w:hAnsiTheme="minorHAnsi" w:cstheme="minorBidi"/>
          <w:color w:val="auto"/>
          <w:sz w:val="22"/>
          <w:szCs w:val="22"/>
        </w:rPr>
        <w:id w:val="888839531"/>
        <w:docPartObj>
          <w:docPartGallery w:val="Table of Contents"/>
          <w:docPartUnique/>
        </w:docPartObj>
      </w:sdtPr>
      <w:sdtEndPr>
        <w:rPr>
          <w:b/>
          <w:bCs/>
          <w:noProof/>
        </w:rPr>
      </w:sdtEndPr>
      <w:sdtContent>
        <w:p w:rsidR="002119E3" w:rsidRPr="00041C0E" w:rsidRDefault="002119E3" w:rsidP="00041C0E">
          <w:pPr>
            <w:pStyle w:val="TOCHeading"/>
            <w:spacing w:before="480" w:line="276" w:lineRule="auto"/>
            <w:rPr>
              <w:b/>
              <w:sz w:val="28"/>
              <w:szCs w:val="28"/>
            </w:rPr>
          </w:pPr>
          <w:r w:rsidRPr="00041C0E">
            <w:rPr>
              <w:b/>
              <w:sz w:val="28"/>
              <w:szCs w:val="28"/>
            </w:rPr>
            <w:t>Sadržaj</w:t>
          </w:r>
        </w:p>
        <w:p w:rsidR="00041C0E" w:rsidRDefault="002119E3" w:rsidP="00041C0E">
          <w:pPr>
            <w:pStyle w:val="TOC1"/>
            <w:rPr>
              <w:rFonts w:cstheme="minorBidi"/>
              <w:noProof/>
            </w:rPr>
          </w:pPr>
          <w:r>
            <w:fldChar w:fldCharType="begin"/>
          </w:r>
          <w:r>
            <w:instrText xml:space="preserve"> TOC \o "1-3" \h \z \u </w:instrText>
          </w:r>
          <w:r>
            <w:fldChar w:fldCharType="separate"/>
          </w:r>
          <w:hyperlink w:anchor="_Toc51728454" w:history="1">
            <w:r w:rsidR="00041C0E" w:rsidRPr="007A6D9D">
              <w:rPr>
                <w:rStyle w:val="Hyperlink"/>
                <w:rFonts w:cstheme="minorHAnsi"/>
                <w:noProof/>
              </w:rPr>
              <w:t>1.</w:t>
            </w:r>
            <w:r w:rsidR="00041C0E">
              <w:rPr>
                <w:rFonts w:cstheme="minorBidi"/>
                <w:noProof/>
              </w:rPr>
              <w:tab/>
            </w:r>
            <w:r w:rsidR="00041C0E" w:rsidRPr="007A6D9D">
              <w:rPr>
                <w:rStyle w:val="Hyperlink"/>
                <w:rFonts w:cstheme="minorHAnsi"/>
                <w:noProof/>
              </w:rPr>
              <w:t>UVOD</w:t>
            </w:r>
            <w:r w:rsidR="00041C0E">
              <w:rPr>
                <w:noProof/>
                <w:webHidden/>
              </w:rPr>
              <w:tab/>
            </w:r>
            <w:r w:rsidR="00041C0E">
              <w:rPr>
                <w:noProof/>
                <w:webHidden/>
              </w:rPr>
              <w:fldChar w:fldCharType="begin"/>
            </w:r>
            <w:r w:rsidR="00041C0E">
              <w:rPr>
                <w:noProof/>
                <w:webHidden/>
              </w:rPr>
              <w:instrText xml:space="preserve"> PAGEREF _Toc51728454 \h </w:instrText>
            </w:r>
            <w:r w:rsidR="00041C0E">
              <w:rPr>
                <w:noProof/>
                <w:webHidden/>
              </w:rPr>
            </w:r>
            <w:r w:rsidR="00041C0E">
              <w:rPr>
                <w:noProof/>
                <w:webHidden/>
              </w:rPr>
              <w:fldChar w:fldCharType="separate"/>
            </w:r>
            <w:r w:rsidR="00041C0E">
              <w:rPr>
                <w:noProof/>
                <w:webHidden/>
              </w:rPr>
              <w:t>5</w:t>
            </w:r>
            <w:r w:rsidR="00041C0E">
              <w:rPr>
                <w:noProof/>
                <w:webHidden/>
              </w:rPr>
              <w:fldChar w:fldCharType="end"/>
            </w:r>
          </w:hyperlink>
        </w:p>
        <w:p w:rsidR="00041C0E" w:rsidRDefault="00762C08" w:rsidP="00041C0E">
          <w:pPr>
            <w:pStyle w:val="TOC1"/>
            <w:rPr>
              <w:rFonts w:cstheme="minorBidi"/>
              <w:noProof/>
            </w:rPr>
          </w:pPr>
          <w:hyperlink w:anchor="_Toc51728455" w:history="1">
            <w:r w:rsidR="00041C0E" w:rsidRPr="007A6D9D">
              <w:rPr>
                <w:rStyle w:val="Hyperlink"/>
                <w:rFonts w:cstheme="minorHAnsi"/>
                <w:noProof/>
              </w:rPr>
              <w:t>2.</w:t>
            </w:r>
            <w:r w:rsidR="00041C0E">
              <w:rPr>
                <w:rFonts w:cstheme="minorBidi"/>
                <w:noProof/>
              </w:rPr>
              <w:tab/>
            </w:r>
            <w:r w:rsidR="00041C0E" w:rsidRPr="007A6D9D">
              <w:rPr>
                <w:rStyle w:val="Hyperlink"/>
                <w:rFonts w:cstheme="minorHAnsi"/>
                <w:noProof/>
              </w:rPr>
              <w:t>ZNAČAJ, ULOGA I ISTORIJAT ZAŠTITE STARE MASLINE</w:t>
            </w:r>
            <w:r w:rsidR="00041C0E">
              <w:rPr>
                <w:noProof/>
                <w:webHidden/>
              </w:rPr>
              <w:tab/>
            </w:r>
            <w:r w:rsidR="00041C0E">
              <w:rPr>
                <w:noProof/>
                <w:webHidden/>
              </w:rPr>
              <w:fldChar w:fldCharType="begin"/>
            </w:r>
            <w:r w:rsidR="00041C0E">
              <w:rPr>
                <w:noProof/>
                <w:webHidden/>
              </w:rPr>
              <w:instrText xml:space="preserve"> PAGEREF _Toc51728455 \h </w:instrText>
            </w:r>
            <w:r w:rsidR="00041C0E">
              <w:rPr>
                <w:noProof/>
                <w:webHidden/>
              </w:rPr>
            </w:r>
            <w:r w:rsidR="00041C0E">
              <w:rPr>
                <w:noProof/>
                <w:webHidden/>
              </w:rPr>
              <w:fldChar w:fldCharType="separate"/>
            </w:r>
            <w:r w:rsidR="00041C0E">
              <w:rPr>
                <w:noProof/>
                <w:webHidden/>
              </w:rPr>
              <w:t>6</w:t>
            </w:r>
            <w:r w:rsidR="00041C0E">
              <w:rPr>
                <w:noProof/>
                <w:webHidden/>
              </w:rPr>
              <w:fldChar w:fldCharType="end"/>
            </w:r>
          </w:hyperlink>
        </w:p>
        <w:p w:rsidR="00041C0E" w:rsidRDefault="00762C08" w:rsidP="00041C0E">
          <w:pPr>
            <w:pStyle w:val="TOC1"/>
            <w:rPr>
              <w:rFonts w:cstheme="minorBidi"/>
              <w:noProof/>
            </w:rPr>
          </w:pPr>
          <w:hyperlink w:anchor="_Toc51728456" w:history="1">
            <w:r w:rsidR="00041C0E" w:rsidRPr="007A6D9D">
              <w:rPr>
                <w:rStyle w:val="Hyperlink"/>
                <w:rFonts w:cstheme="minorHAnsi"/>
                <w:noProof/>
              </w:rPr>
              <w:t>3.</w:t>
            </w:r>
            <w:r w:rsidR="00041C0E">
              <w:rPr>
                <w:rFonts w:cstheme="minorBidi"/>
                <w:noProof/>
              </w:rPr>
              <w:tab/>
            </w:r>
            <w:r w:rsidR="00041C0E" w:rsidRPr="007A6D9D">
              <w:rPr>
                <w:rStyle w:val="Hyperlink"/>
                <w:rFonts w:cstheme="minorHAnsi"/>
                <w:noProof/>
              </w:rPr>
              <w:t>PROCEDURA POSTUPKA ZAŠTITE I UPRAVLJANJA</w:t>
            </w:r>
            <w:r w:rsidR="00041C0E">
              <w:rPr>
                <w:noProof/>
                <w:webHidden/>
              </w:rPr>
              <w:tab/>
            </w:r>
            <w:r w:rsidR="00041C0E">
              <w:rPr>
                <w:noProof/>
                <w:webHidden/>
              </w:rPr>
              <w:fldChar w:fldCharType="begin"/>
            </w:r>
            <w:r w:rsidR="00041C0E">
              <w:rPr>
                <w:noProof/>
                <w:webHidden/>
              </w:rPr>
              <w:instrText xml:space="preserve"> PAGEREF _Toc51728456 \h </w:instrText>
            </w:r>
            <w:r w:rsidR="00041C0E">
              <w:rPr>
                <w:noProof/>
                <w:webHidden/>
              </w:rPr>
            </w:r>
            <w:r w:rsidR="00041C0E">
              <w:rPr>
                <w:noProof/>
                <w:webHidden/>
              </w:rPr>
              <w:fldChar w:fldCharType="separate"/>
            </w:r>
            <w:r w:rsidR="00041C0E">
              <w:rPr>
                <w:noProof/>
                <w:webHidden/>
              </w:rPr>
              <w:t>8</w:t>
            </w:r>
            <w:r w:rsidR="00041C0E">
              <w:rPr>
                <w:noProof/>
                <w:webHidden/>
              </w:rPr>
              <w:fldChar w:fldCharType="end"/>
            </w:r>
          </w:hyperlink>
        </w:p>
        <w:p w:rsidR="00041C0E" w:rsidRDefault="00762C08" w:rsidP="00041C0E">
          <w:pPr>
            <w:pStyle w:val="TOC1"/>
            <w:rPr>
              <w:rFonts w:cstheme="minorBidi"/>
              <w:noProof/>
            </w:rPr>
          </w:pPr>
          <w:hyperlink w:anchor="_Toc51728457" w:history="1">
            <w:r w:rsidR="00041C0E" w:rsidRPr="007A6D9D">
              <w:rPr>
                <w:rStyle w:val="Hyperlink"/>
                <w:rFonts w:cstheme="minorHAnsi"/>
                <w:noProof/>
              </w:rPr>
              <w:t>4.</w:t>
            </w:r>
            <w:r w:rsidR="00041C0E">
              <w:rPr>
                <w:rFonts w:cstheme="minorBidi"/>
                <w:noProof/>
              </w:rPr>
              <w:tab/>
            </w:r>
            <w:r w:rsidR="00041C0E" w:rsidRPr="007A6D9D">
              <w:rPr>
                <w:rStyle w:val="Hyperlink"/>
                <w:rFonts w:cstheme="minorHAnsi"/>
                <w:noProof/>
              </w:rPr>
              <w:t>OSNOVNI PODACI O ZAŠTIĆENOM PRIRODNOM DOBRU</w:t>
            </w:r>
            <w:r w:rsidR="00041C0E">
              <w:rPr>
                <w:noProof/>
                <w:webHidden/>
              </w:rPr>
              <w:tab/>
            </w:r>
            <w:r w:rsidR="00041C0E">
              <w:rPr>
                <w:noProof/>
                <w:webHidden/>
              </w:rPr>
              <w:fldChar w:fldCharType="begin"/>
            </w:r>
            <w:r w:rsidR="00041C0E">
              <w:rPr>
                <w:noProof/>
                <w:webHidden/>
              </w:rPr>
              <w:instrText xml:space="preserve"> PAGEREF _Toc51728457 \h </w:instrText>
            </w:r>
            <w:r w:rsidR="00041C0E">
              <w:rPr>
                <w:noProof/>
                <w:webHidden/>
              </w:rPr>
            </w:r>
            <w:r w:rsidR="00041C0E">
              <w:rPr>
                <w:noProof/>
                <w:webHidden/>
              </w:rPr>
              <w:fldChar w:fldCharType="separate"/>
            </w:r>
            <w:r w:rsidR="00041C0E">
              <w:rPr>
                <w:noProof/>
                <w:webHidden/>
              </w:rPr>
              <w:t>10</w:t>
            </w:r>
            <w:r w:rsidR="00041C0E">
              <w:rPr>
                <w:noProof/>
                <w:webHidden/>
              </w:rPr>
              <w:fldChar w:fldCharType="end"/>
            </w:r>
          </w:hyperlink>
        </w:p>
        <w:p w:rsidR="00041C0E" w:rsidRDefault="00762C08" w:rsidP="00041C0E">
          <w:pPr>
            <w:pStyle w:val="TOC1"/>
            <w:rPr>
              <w:rFonts w:cstheme="minorBidi"/>
              <w:noProof/>
            </w:rPr>
          </w:pPr>
          <w:hyperlink w:anchor="_Toc51728458" w:history="1">
            <w:r w:rsidR="00041C0E" w:rsidRPr="007A6D9D">
              <w:rPr>
                <w:rStyle w:val="Hyperlink"/>
                <w:rFonts w:cstheme="minorHAnsi"/>
                <w:noProof/>
              </w:rPr>
              <w:t>5.</w:t>
            </w:r>
            <w:r w:rsidR="00041C0E">
              <w:rPr>
                <w:rFonts w:cstheme="minorBidi"/>
                <w:noProof/>
              </w:rPr>
              <w:tab/>
            </w:r>
            <w:r w:rsidR="00041C0E" w:rsidRPr="007A6D9D">
              <w:rPr>
                <w:rStyle w:val="Hyperlink"/>
                <w:rFonts w:cstheme="minorHAnsi"/>
                <w:noProof/>
              </w:rPr>
              <w:t>OSNOVNI OPIS PRIRODNIH, PREDIONIH I STVORENIH ODLIKA</w:t>
            </w:r>
            <w:r w:rsidR="00041C0E">
              <w:rPr>
                <w:noProof/>
                <w:webHidden/>
              </w:rPr>
              <w:tab/>
            </w:r>
            <w:r w:rsidR="00041C0E">
              <w:rPr>
                <w:noProof/>
                <w:webHidden/>
              </w:rPr>
              <w:fldChar w:fldCharType="begin"/>
            </w:r>
            <w:r w:rsidR="00041C0E">
              <w:rPr>
                <w:noProof/>
                <w:webHidden/>
              </w:rPr>
              <w:instrText xml:space="preserve"> PAGEREF _Toc51728458 \h </w:instrText>
            </w:r>
            <w:r w:rsidR="00041C0E">
              <w:rPr>
                <w:noProof/>
                <w:webHidden/>
              </w:rPr>
            </w:r>
            <w:r w:rsidR="00041C0E">
              <w:rPr>
                <w:noProof/>
                <w:webHidden/>
              </w:rPr>
              <w:fldChar w:fldCharType="separate"/>
            </w:r>
            <w:r w:rsidR="00041C0E">
              <w:rPr>
                <w:noProof/>
                <w:webHidden/>
              </w:rPr>
              <w:t>13</w:t>
            </w:r>
            <w:r w:rsidR="00041C0E">
              <w:rPr>
                <w:noProof/>
                <w:webHidden/>
              </w:rPr>
              <w:fldChar w:fldCharType="end"/>
            </w:r>
          </w:hyperlink>
        </w:p>
        <w:p w:rsidR="00041C0E" w:rsidRPr="00041C0E" w:rsidRDefault="00762C08" w:rsidP="00041C0E">
          <w:pPr>
            <w:pStyle w:val="TOC2"/>
            <w:rPr>
              <w:rFonts w:cstheme="minorBidi"/>
              <w:noProof/>
            </w:rPr>
          </w:pPr>
          <w:hyperlink w:anchor="_Toc51728459" w:history="1">
            <w:r w:rsidR="00041C0E" w:rsidRPr="00041C0E">
              <w:rPr>
                <w:rStyle w:val="Hyperlink"/>
                <w:noProof/>
              </w:rPr>
              <w:t>5.1.</w:t>
            </w:r>
            <w:r w:rsidR="00041C0E" w:rsidRPr="00041C0E">
              <w:rPr>
                <w:rFonts w:cstheme="minorBidi"/>
                <w:noProof/>
              </w:rPr>
              <w:tab/>
            </w:r>
            <w:r w:rsidR="00041C0E" w:rsidRPr="00041C0E">
              <w:rPr>
                <w:rStyle w:val="Hyperlink"/>
                <w:noProof/>
              </w:rPr>
              <w:t>Prirodne odlike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_Toc51728459 \h </w:instrText>
            </w:r>
            <w:r w:rsidR="00041C0E" w:rsidRPr="00041C0E">
              <w:rPr>
                <w:noProof/>
                <w:webHidden/>
              </w:rPr>
            </w:r>
            <w:r w:rsidR="00041C0E" w:rsidRPr="00041C0E">
              <w:rPr>
                <w:noProof/>
                <w:webHidden/>
              </w:rPr>
              <w:fldChar w:fldCharType="separate"/>
            </w:r>
            <w:r w:rsidR="00041C0E" w:rsidRPr="00041C0E">
              <w:rPr>
                <w:noProof/>
                <w:webHidden/>
              </w:rPr>
              <w:t>13</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0" w:history="1">
            <w:r w:rsidR="00041C0E" w:rsidRPr="00041C0E">
              <w:rPr>
                <w:rStyle w:val="Hyperlink"/>
                <w:noProof/>
              </w:rPr>
              <w:t>5.1.1.</w:t>
            </w:r>
            <w:r w:rsidR="00041C0E" w:rsidRPr="00041C0E">
              <w:rPr>
                <w:rFonts w:cstheme="minorBidi"/>
                <w:noProof/>
              </w:rPr>
              <w:tab/>
            </w:r>
            <w:r w:rsidR="00041C0E" w:rsidRPr="00041C0E">
              <w:rPr>
                <w:rStyle w:val="Hyperlink"/>
                <w:noProof/>
              </w:rPr>
              <w:t>Klimatske karakteristike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_Toc51728460 \h </w:instrText>
            </w:r>
            <w:r w:rsidR="00041C0E" w:rsidRPr="00041C0E">
              <w:rPr>
                <w:noProof/>
                <w:webHidden/>
              </w:rPr>
            </w:r>
            <w:r w:rsidR="00041C0E" w:rsidRPr="00041C0E">
              <w:rPr>
                <w:noProof/>
                <w:webHidden/>
              </w:rPr>
              <w:fldChar w:fldCharType="separate"/>
            </w:r>
            <w:r w:rsidR="00041C0E" w:rsidRPr="00041C0E">
              <w:rPr>
                <w:noProof/>
                <w:webHidden/>
              </w:rPr>
              <w:t>13</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1" w:history="1">
            <w:r w:rsidR="00041C0E" w:rsidRPr="00041C0E">
              <w:rPr>
                <w:rStyle w:val="Hyperlink"/>
                <w:noProof/>
              </w:rPr>
              <w:t>5.1.2.</w:t>
            </w:r>
            <w:r w:rsidR="00041C0E" w:rsidRPr="00041C0E">
              <w:rPr>
                <w:rFonts w:cstheme="minorBidi"/>
                <w:noProof/>
              </w:rPr>
              <w:tab/>
            </w:r>
            <w:r w:rsidR="00041C0E" w:rsidRPr="00041C0E">
              <w:rPr>
                <w:rStyle w:val="Hyperlink"/>
                <w:noProof/>
              </w:rPr>
              <w:t>Geomorfološke karakteristike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_Toc51728461 \h </w:instrText>
            </w:r>
            <w:r w:rsidR="00041C0E" w:rsidRPr="00041C0E">
              <w:rPr>
                <w:noProof/>
                <w:webHidden/>
              </w:rPr>
            </w:r>
            <w:r w:rsidR="00041C0E" w:rsidRPr="00041C0E">
              <w:rPr>
                <w:noProof/>
                <w:webHidden/>
              </w:rPr>
              <w:fldChar w:fldCharType="separate"/>
            </w:r>
            <w:r w:rsidR="00041C0E" w:rsidRPr="00041C0E">
              <w:rPr>
                <w:noProof/>
                <w:webHidden/>
              </w:rPr>
              <w:t>14</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2" w:history="1">
            <w:r w:rsidR="00041C0E" w:rsidRPr="00041C0E">
              <w:rPr>
                <w:rStyle w:val="Hyperlink"/>
                <w:noProof/>
              </w:rPr>
              <w:t>5.1.3.</w:t>
            </w:r>
            <w:r w:rsidR="00041C0E" w:rsidRPr="00041C0E">
              <w:rPr>
                <w:rFonts w:cstheme="minorBidi"/>
                <w:noProof/>
              </w:rPr>
              <w:tab/>
            </w:r>
            <w:r w:rsidR="00041C0E" w:rsidRPr="00041C0E">
              <w:rPr>
                <w:rStyle w:val="Hyperlink"/>
                <w:noProof/>
              </w:rPr>
              <w:t>Geološke karakteristike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_Toc51728462 \h </w:instrText>
            </w:r>
            <w:r w:rsidR="00041C0E" w:rsidRPr="00041C0E">
              <w:rPr>
                <w:noProof/>
                <w:webHidden/>
              </w:rPr>
            </w:r>
            <w:r w:rsidR="00041C0E" w:rsidRPr="00041C0E">
              <w:rPr>
                <w:noProof/>
                <w:webHidden/>
              </w:rPr>
              <w:fldChar w:fldCharType="separate"/>
            </w:r>
            <w:r w:rsidR="00041C0E" w:rsidRPr="00041C0E">
              <w:rPr>
                <w:noProof/>
                <w:webHidden/>
              </w:rPr>
              <w:t>15</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3" w:history="1">
            <w:r w:rsidR="00041C0E" w:rsidRPr="00041C0E">
              <w:rPr>
                <w:rStyle w:val="Hyperlink"/>
                <w:noProof/>
              </w:rPr>
              <w:t>5.1.4.</w:t>
            </w:r>
            <w:r w:rsidR="00041C0E" w:rsidRPr="00041C0E">
              <w:rPr>
                <w:rFonts w:cstheme="minorBidi"/>
                <w:noProof/>
              </w:rPr>
              <w:tab/>
            </w:r>
            <w:r w:rsidR="00041C0E" w:rsidRPr="00041C0E">
              <w:rPr>
                <w:rStyle w:val="Hyperlink"/>
                <w:noProof/>
              </w:rPr>
              <w:t>Pedološke karakteristike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_Toc51728463 \h </w:instrText>
            </w:r>
            <w:r w:rsidR="00041C0E" w:rsidRPr="00041C0E">
              <w:rPr>
                <w:noProof/>
                <w:webHidden/>
              </w:rPr>
            </w:r>
            <w:r w:rsidR="00041C0E" w:rsidRPr="00041C0E">
              <w:rPr>
                <w:noProof/>
                <w:webHidden/>
              </w:rPr>
              <w:fldChar w:fldCharType="separate"/>
            </w:r>
            <w:r w:rsidR="00041C0E" w:rsidRPr="00041C0E">
              <w:rPr>
                <w:noProof/>
                <w:webHidden/>
              </w:rPr>
              <w:t>15</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4" w:history="1">
            <w:r w:rsidR="00041C0E" w:rsidRPr="00041C0E">
              <w:rPr>
                <w:rStyle w:val="Hyperlink"/>
                <w:noProof/>
              </w:rPr>
              <w:t>5.1.5.</w:t>
            </w:r>
            <w:r w:rsidR="00041C0E" w:rsidRPr="00041C0E">
              <w:rPr>
                <w:rFonts w:cstheme="minorBidi"/>
                <w:noProof/>
              </w:rPr>
              <w:tab/>
            </w:r>
            <w:r w:rsidR="00041C0E" w:rsidRPr="00041C0E">
              <w:rPr>
                <w:rStyle w:val="Hyperlink"/>
                <w:noProof/>
              </w:rPr>
              <w:t>Hidrogeološke karakteristike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_Toc51728464 \h </w:instrText>
            </w:r>
            <w:r w:rsidR="00041C0E" w:rsidRPr="00041C0E">
              <w:rPr>
                <w:noProof/>
                <w:webHidden/>
              </w:rPr>
            </w:r>
            <w:r w:rsidR="00041C0E" w:rsidRPr="00041C0E">
              <w:rPr>
                <w:noProof/>
                <w:webHidden/>
              </w:rPr>
              <w:fldChar w:fldCharType="separate"/>
            </w:r>
            <w:r w:rsidR="00041C0E" w:rsidRPr="00041C0E">
              <w:rPr>
                <w:noProof/>
                <w:webHidden/>
              </w:rPr>
              <w:t>16</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5" w:history="1">
            <w:r w:rsidR="00041C0E" w:rsidRPr="00041C0E">
              <w:rPr>
                <w:rStyle w:val="Hyperlink"/>
                <w:noProof/>
              </w:rPr>
              <w:t>5.1.6.</w:t>
            </w:r>
            <w:r w:rsidR="00041C0E" w:rsidRPr="00041C0E">
              <w:rPr>
                <w:rFonts w:cstheme="minorBidi"/>
                <w:noProof/>
              </w:rPr>
              <w:tab/>
            </w:r>
            <w:r w:rsidR="00041C0E" w:rsidRPr="00041C0E">
              <w:rPr>
                <w:rStyle w:val="Hyperlink"/>
                <w:noProof/>
              </w:rPr>
              <w:t>Florističko-vegetacijske karakteristike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_Toc51728465 \h </w:instrText>
            </w:r>
            <w:r w:rsidR="00041C0E" w:rsidRPr="00041C0E">
              <w:rPr>
                <w:noProof/>
                <w:webHidden/>
              </w:rPr>
            </w:r>
            <w:r w:rsidR="00041C0E" w:rsidRPr="00041C0E">
              <w:rPr>
                <w:noProof/>
                <w:webHidden/>
              </w:rPr>
              <w:fldChar w:fldCharType="separate"/>
            </w:r>
            <w:r w:rsidR="00041C0E" w:rsidRPr="00041C0E">
              <w:rPr>
                <w:noProof/>
                <w:webHidden/>
              </w:rPr>
              <w:t>17</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6" w:history="1">
            <w:r w:rsidR="00041C0E" w:rsidRPr="00041C0E">
              <w:rPr>
                <w:rStyle w:val="Hyperlink"/>
                <w:noProof/>
              </w:rPr>
              <w:t>5.1.7.</w:t>
            </w:r>
            <w:r w:rsidR="00041C0E" w:rsidRPr="00041C0E">
              <w:rPr>
                <w:rFonts w:cstheme="minorBidi"/>
                <w:noProof/>
              </w:rPr>
              <w:tab/>
            </w:r>
            <w:r w:rsidR="00041C0E" w:rsidRPr="00041C0E">
              <w:rPr>
                <w:rStyle w:val="Hyperlink"/>
                <w:noProof/>
              </w:rPr>
              <w:t>Faunističke karakteristike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_Toc51728466 \h </w:instrText>
            </w:r>
            <w:r w:rsidR="00041C0E" w:rsidRPr="00041C0E">
              <w:rPr>
                <w:noProof/>
                <w:webHidden/>
              </w:rPr>
            </w:r>
            <w:r w:rsidR="00041C0E" w:rsidRPr="00041C0E">
              <w:rPr>
                <w:noProof/>
                <w:webHidden/>
              </w:rPr>
              <w:fldChar w:fldCharType="separate"/>
            </w:r>
            <w:r w:rsidR="00041C0E" w:rsidRPr="00041C0E">
              <w:rPr>
                <w:noProof/>
                <w:webHidden/>
              </w:rPr>
              <w:t>17</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7" w:history="1">
            <w:r w:rsidR="00041C0E" w:rsidRPr="00041C0E">
              <w:rPr>
                <w:rStyle w:val="Hyperlink"/>
                <w:noProof/>
              </w:rPr>
              <w:t>5.1.8.</w:t>
            </w:r>
            <w:r w:rsidR="00041C0E" w:rsidRPr="00041C0E">
              <w:rPr>
                <w:rFonts w:cstheme="minorBidi"/>
                <w:noProof/>
              </w:rPr>
              <w:tab/>
            </w:r>
            <w:r w:rsidR="00041C0E" w:rsidRPr="00041C0E">
              <w:rPr>
                <w:rStyle w:val="Hyperlink"/>
                <w:noProof/>
              </w:rPr>
              <w:t>Opšte karakteristike masline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_Toc51728467 \h </w:instrText>
            </w:r>
            <w:r w:rsidR="00041C0E" w:rsidRPr="00041C0E">
              <w:rPr>
                <w:noProof/>
                <w:webHidden/>
              </w:rPr>
            </w:r>
            <w:r w:rsidR="00041C0E" w:rsidRPr="00041C0E">
              <w:rPr>
                <w:noProof/>
                <w:webHidden/>
              </w:rPr>
              <w:fldChar w:fldCharType="separate"/>
            </w:r>
            <w:r w:rsidR="00041C0E" w:rsidRPr="00041C0E">
              <w:rPr>
                <w:noProof/>
                <w:webHidden/>
              </w:rPr>
              <w:t>18</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8" w:history="1">
            <w:r w:rsidR="00041C0E" w:rsidRPr="00041C0E">
              <w:rPr>
                <w:rStyle w:val="Hyperlink"/>
                <w:noProof/>
              </w:rPr>
              <w:t>5.1.9.</w:t>
            </w:r>
            <w:r w:rsidR="00041C0E" w:rsidRPr="00041C0E">
              <w:rPr>
                <w:rFonts w:cstheme="minorBidi"/>
                <w:noProof/>
              </w:rPr>
              <w:tab/>
            </w:r>
            <w:r w:rsidR="00041C0E" w:rsidRPr="00041C0E">
              <w:rPr>
                <w:rStyle w:val="Hyperlink"/>
                <w:noProof/>
              </w:rPr>
              <w:t>Istorijski značaj masline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_Toc51728468 \h </w:instrText>
            </w:r>
            <w:r w:rsidR="00041C0E" w:rsidRPr="00041C0E">
              <w:rPr>
                <w:noProof/>
                <w:webHidden/>
              </w:rPr>
            </w:r>
            <w:r w:rsidR="00041C0E" w:rsidRPr="00041C0E">
              <w:rPr>
                <w:noProof/>
                <w:webHidden/>
              </w:rPr>
              <w:fldChar w:fldCharType="separate"/>
            </w:r>
            <w:r w:rsidR="00041C0E" w:rsidRPr="00041C0E">
              <w:rPr>
                <w:noProof/>
                <w:webHidden/>
              </w:rPr>
              <w:t>20</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69" w:history="1">
            <w:r w:rsidR="00041C0E" w:rsidRPr="00041C0E">
              <w:rPr>
                <w:rStyle w:val="Hyperlink"/>
                <w:noProof/>
              </w:rPr>
              <w:t>5.1.10.</w:t>
            </w:r>
            <w:r w:rsidR="00041C0E" w:rsidRPr="00041C0E">
              <w:rPr>
                <w:rFonts w:cstheme="minorBidi"/>
                <w:noProof/>
              </w:rPr>
              <w:tab/>
            </w:r>
            <w:r w:rsidR="00041C0E" w:rsidRPr="00041C0E">
              <w:rPr>
                <w:rStyle w:val="Hyperlink"/>
                <w:noProof/>
              </w:rPr>
              <w:t>Karakteristike stabla “Stare masline”</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_Toc51728469 \h </w:instrText>
            </w:r>
            <w:r w:rsidR="00041C0E" w:rsidRPr="00041C0E">
              <w:rPr>
                <w:noProof/>
                <w:webHidden/>
              </w:rPr>
            </w:r>
            <w:r w:rsidR="00041C0E" w:rsidRPr="00041C0E">
              <w:rPr>
                <w:noProof/>
                <w:webHidden/>
              </w:rPr>
              <w:fldChar w:fldCharType="separate"/>
            </w:r>
            <w:r w:rsidR="00041C0E" w:rsidRPr="00041C0E">
              <w:rPr>
                <w:noProof/>
                <w:webHidden/>
              </w:rPr>
              <w:t>20</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70" w:history="1">
            <w:r w:rsidR="00041C0E" w:rsidRPr="00041C0E">
              <w:rPr>
                <w:rStyle w:val="Hyperlink"/>
                <w:noProof/>
              </w:rPr>
              <w:t>5.2.</w:t>
            </w:r>
            <w:r w:rsidR="00041C0E" w:rsidRPr="00041C0E">
              <w:rPr>
                <w:rFonts w:cstheme="minorBidi"/>
                <w:noProof/>
              </w:rPr>
              <w:tab/>
            </w:r>
            <w:r w:rsidR="00041C0E" w:rsidRPr="00041C0E">
              <w:rPr>
                <w:rStyle w:val="Hyperlink"/>
                <w:noProof/>
              </w:rPr>
              <w:t>Karakteristike predjela</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_Toc51728470 \h </w:instrText>
            </w:r>
            <w:r w:rsidR="00041C0E" w:rsidRPr="00041C0E">
              <w:rPr>
                <w:noProof/>
                <w:webHidden/>
              </w:rPr>
            </w:r>
            <w:r w:rsidR="00041C0E" w:rsidRPr="00041C0E">
              <w:rPr>
                <w:noProof/>
                <w:webHidden/>
              </w:rPr>
              <w:fldChar w:fldCharType="separate"/>
            </w:r>
            <w:r w:rsidR="00041C0E" w:rsidRPr="00041C0E">
              <w:rPr>
                <w:noProof/>
                <w:webHidden/>
              </w:rPr>
              <w:t>22</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71" w:history="1">
            <w:r w:rsidR="00041C0E" w:rsidRPr="00041C0E">
              <w:rPr>
                <w:rStyle w:val="Hyperlink"/>
                <w:rFonts w:eastAsia="Calibri"/>
                <w:noProof/>
                <w:lang w:val="sr-Latn-CS"/>
              </w:rPr>
              <w:t>5.2.1.</w:t>
            </w:r>
            <w:r w:rsidR="00041C0E" w:rsidRPr="00041C0E">
              <w:rPr>
                <w:rFonts w:cstheme="minorBidi"/>
                <w:noProof/>
              </w:rPr>
              <w:tab/>
            </w:r>
            <w:r w:rsidR="00041C0E" w:rsidRPr="00041C0E">
              <w:rPr>
                <w:rStyle w:val="Hyperlink"/>
                <w:rFonts w:eastAsia="Calibri"/>
                <w:noProof/>
                <w:lang w:val="sr-Latn-CS"/>
              </w:rPr>
              <w:t>Prethodna istraživanja – zaštita zelenina u urbanim uslovima</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_Toc51728471 \h </w:instrText>
            </w:r>
            <w:r w:rsidR="00041C0E" w:rsidRPr="00041C0E">
              <w:rPr>
                <w:noProof/>
                <w:webHidden/>
              </w:rPr>
            </w:r>
            <w:r w:rsidR="00041C0E" w:rsidRPr="00041C0E">
              <w:rPr>
                <w:noProof/>
                <w:webHidden/>
              </w:rPr>
              <w:fldChar w:fldCharType="separate"/>
            </w:r>
            <w:r w:rsidR="00041C0E" w:rsidRPr="00041C0E">
              <w:rPr>
                <w:noProof/>
                <w:webHidden/>
              </w:rPr>
              <w:t>22</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72" w:history="1">
            <w:r w:rsidR="00041C0E" w:rsidRPr="00041C0E">
              <w:rPr>
                <w:rStyle w:val="Hyperlink"/>
                <w:rFonts w:eastAsia="Calibri"/>
                <w:noProof/>
                <w:lang w:val="pl-PL"/>
              </w:rPr>
              <w:t>5.2.2.</w:t>
            </w:r>
            <w:r w:rsidR="00041C0E" w:rsidRPr="00041C0E">
              <w:rPr>
                <w:rFonts w:cstheme="minorBidi"/>
                <w:noProof/>
              </w:rPr>
              <w:tab/>
            </w:r>
            <w:r w:rsidR="00041C0E" w:rsidRPr="00041C0E">
              <w:rPr>
                <w:rStyle w:val="Hyperlink"/>
                <w:rFonts w:eastAsia="Calibri"/>
                <w:noProof/>
                <w:lang w:val="pl-PL"/>
              </w:rPr>
              <w:t>Karakterizacija / analiza predjela</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_Toc51728472 \h </w:instrText>
            </w:r>
            <w:r w:rsidR="00041C0E" w:rsidRPr="00041C0E">
              <w:rPr>
                <w:noProof/>
                <w:webHidden/>
              </w:rPr>
            </w:r>
            <w:r w:rsidR="00041C0E" w:rsidRPr="00041C0E">
              <w:rPr>
                <w:noProof/>
                <w:webHidden/>
              </w:rPr>
              <w:fldChar w:fldCharType="separate"/>
            </w:r>
            <w:r w:rsidR="00041C0E" w:rsidRPr="00041C0E">
              <w:rPr>
                <w:noProof/>
                <w:webHidden/>
              </w:rPr>
              <w:t>22</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73" w:history="1">
            <w:r w:rsidR="00041C0E" w:rsidRPr="00041C0E">
              <w:rPr>
                <w:rStyle w:val="Hyperlink"/>
                <w:noProof/>
              </w:rPr>
              <w:t>5.3.</w:t>
            </w:r>
            <w:r w:rsidR="00041C0E" w:rsidRPr="00041C0E">
              <w:rPr>
                <w:rFonts w:cstheme="minorBidi"/>
                <w:noProof/>
              </w:rPr>
              <w:tab/>
            </w:r>
            <w:r w:rsidR="00041C0E" w:rsidRPr="00041C0E">
              <w:rPr>
                <w:rStyle w:val="Hyperlink"/>
                <w:noProof/>
              </w:rPr>
              <w:t>Stvorene odlike – Kulturna baština</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_Toc51728473 \h </w:instrText>
            </w:r>
            <w:r w:rsidR="00041C0E" w:rsidRPr="00041C0E">
              <w:rPr>
                <w:noProof/>
                <w:webHidden/>
              </w:rPr>
            </w:r>
            <w:r w:rsidR="00041C0E" w:rsidRPr="00041C0E">
              <w:rPr>
                <w:noProof/>
                <w:webHidden/>
              </w:rPr>
              <w:fldChar w:fldCharType="separate"/>
            </w:r>
            <w:r w:rsidR="00041C0E" w:rsidRPr="00041C0E">
              <w:rPr>
                <w:noProof/>
                <w:webHidden/>
              </w:rPr>
              <w:t>25</w:t>
            </w:r>
            <w:r w:rsidR="00041C0E" w:rsidRPr="00041C0E">
              <w:rPr>
                <w:noProof/>
                <w:webHidden/>
              </w:rPr>
              <w:fldChar w:fldCharType="end"/>
            </w:r>
          </w:hyperlink>
        </w:p>
        <w:p w:rsidR="00041C0E" w:rsidRPr="00041C0E" w:rsidRDefault="00762C08" w:rsidP="00041C0E">
          <w:pPr>
            <w:pStyle w:val="TOC2"/>
            <w:rPr>
              <w:rFonts w:cstheme="minorBidi"/>
              <w:noProof/>
            </w:rPr>
          </w:pPr>
          <w:hyperlink w:anchor="_Toc51728474" w:history="1">
            <w:r w:rsidR="00041C0E" w:rsidRPr="00041C0E">
              <w:rPr>
                <w:rStyle w:val="Hyperlink"/>
                <w:noProof/>
              </w:rPr>
              <w:t>5.4.</w:t>
            </w:r>
            <w:r w:rsidR="00041C0E" w:rsidRPr="00041C0E">
              <w:rPr>
                <w:rFonts w:cstheme="minorBidi"/>
                <w:noProof/>
              </w:rPr>
              <w:tab/>
            </w:r>
            <w:r w:rsidR="00041C0E" w:rsidRPr="00041C0E">
              <w:rPr>
                <w:rStyle w:val="Hyperlink"/>
                <w:noProof/>
              </w:rPr>
              <w:t>Urbanistički projekat – Stara maslina</w:t>
            </w:r>
            <w:r w:rsidR="00041C0E" w:rsidRPr="00041C0E">
              <w:rPr>
                <w:noProof/>
                <w:webHidden/>
              </w:rPr>
              <w:tab/>
            </w:r>
            <w:r w:rsidR="00041C0E" w:rsidRPr="00041C0E">
              <w:rPr>
                <w:noProof/>
                <w:webHidden/>
              </w:rPr>
              <w:fldChar w:fldCharType="begin"/>
            </w:r>
            <w:r w:rsidR="00041C0E" w:rsidRPr="00041C0E">
              <w:rPr>
                <w:noProof/>
                <w:webHidden/>
              </w:rPr>
              <w:instrText xml:space="preserve"> PAGEREF _Toc51728474 \h </w:instrText>
            </w:r>
            <w:r w:rsidR="00041C0E" w:rsidRPr="00041C0E">
              <w:rPr>
                <w:noProof/>
                <w:webHidden/>
              </w:rPr>
            </w:r>
            <w:r w:rsidR="00041C0E" w:rsidRPr="00041C0E">
              <w:rPr>
                <w:noProof/>
                <w:webHidden/>
              </w:rPr>
              <w:fldChar w:fldCharType="separate"/>
            </w:r>
            <w:r w:rsidR="00041C0E" w:rsidRPr="00041C0E">
              <w:rPr>
                <w:noProof/>
                <w:webHidden/>
              </w:rPr>
              <w:t>25</w:t>
            </w:r>
            <w:r w:rsidR="00041C0E" w:rsidRPr="00041C0E">
              <w:rPr>
                <w:noProof/>
                <w:webHidden/>
              </w:rPr>
              <w:fldChar w:fldCharType="end"/>
            </w:r>
          </w:hyperlink>
        </w:p>
        <w:p w:rsidR="00041C0E" w:rsidRDefault="00762C08" w:rsidP="00041C0E">
          <w:pPr>
            <w:pStyle w:val="TOC1"/>
            <w:rPr>
              <w:rFonts w:cstheme="minorBidi"/>
              <w:noProof/>
            </w:rPr>
          </w:pPr>
          <w:hyperlink w:anchor="_Toc51728475" w:history="1">
            <w:r w:rsidR="00041C0E" w:rsidRPr="007A6D9D">
              <w:rPr>
                <w:rStyle w:val="Hyperlink"/>
                <w:rFonts w:cstheme="minorHAnsi"/>
                <w:noProof/>
              </w:rPr>
              <w:t>6.</w:t>
            </w:r>
            <w:r w:rsidR="00041C0E">
              <w:rPr>
                <w:rFonts w:cstheme="minorBidi"/>
                <w:noProof/>
              </w:rPr>
              <w:tab/>
            </w:r>
            <w:r w:rsidR="00041C0E" w:rsidRPr="007A6D9D">
              <w:rPr>
                <w:rStyle w:val="Hyperlink"/>
                <w:rFonts w:cstheme="minorHAnsi"/>
                <w:noProof/>
              </w:rPr>
              <w:t>OCJENA STANJA ŽIVOTNE SREDINE LOKALITETA</w:t>
            </w:r>
            <w:r w:rsidR="00041C0E">
              <w:rPr>
                <w:noProof/>
                <w:webHidden/>
              </w:rPr>
              <w:tab/>
            </w:r>
            <w:r w:rsidR="00041C0E">
              <w:rPr>
                <w:noProof/>
                <w:webHidden/>
              </w:rPr>
              <w:fldChar w:fldCharType="begin"/>
            </w:r>
            <w:r w:rsidR="00041C0E">
              <w:rPr>
                <w:noProof/>
                <w:webHidden/>
              </w:rPr>
              <w:instrText xml:space="preserve"> PAGEREF _Toc51728475 \h </w:instrText>
            </w:r>
            <w:r w:rsidR="00041C0E">
              <w:rPr>
                <w:noProof/>
                <w:webHidden/>
              </w:rPr>
            </w:r>
            <w:r w:rsidR="00041C0E">
              <w:rPr>
                <w:noProof/>
                <w:webHidden/>
              </w:rPr>
              <w:fldChar w:fldCharType="separate"/>
            </w:r>
            <w:r w:rsidR="00041C0E">
              <w:rPr>
                <w:noProof/>
                <w:webHidden/>
              </w:rPr>
              <w:t>28</w:t>
            </w:r>
            <w:r w:rsidR="00041C0E">
              <w:rPr>
                <w:noProof/>
                <w:webHidden/>
              </w:rPr>
              <w:fldChar w:fldCharType="end"/>
            </w:r>
          </w:hyperlink>
        </w:p>
        <w:p w:rsidR="00041C0E" w:rsidRDefault="00762C08" w:rsidP="00041C0E">
          <w:pPr>
            <w:pStyle w:val="TOC1"/>
            <w:rPr>
              <w:rFonts w:cstheme="minorBidi"/>
              <w:noProof/>
            </w:rPr>
          </w:pPr>
          <w:hyperlink w:anchor="_Toc51728476" w:history="1">
            <w:r w:rsidR="00041C0E" w:rsidRPr="007A6D9D">
              <w:rPr>
                <w:rStyle w:val="Hyperlink"/>
                <w:rFonts w:cstheme="minorHAnsi"/>
                <w:noProof/>
              </w:rPr>
              <w:t>7.</w:t>
            </w:r>
            <w:r w:rsidR="00041C0E">
              <w:rPr>
                <w:rFonts w:cstheme="minorBidi"/>
                <w:noProof/>
              </w:rPr>
              <w:tab/>
            </w:r>
            <w:r w:rsidR="00041C0E" w:rsidRPr="007A6D9D">
              <w:rPr>
                <w:rStyle w:val="Hyperlink"/>
                <w:rFonts w:cstheme="minorHAnsi"/>
                <w:noProof/>
              </w:rPr>
              <w:t>POSTOJEĆE STANJE PRIRODNIH RESURSA SA PROCJENOM VALORIZACIJE</w:t>
            </w:r>
            <w:r w:rsidR="00041C0E">
              <w:rPr>
                <w:noProof/>
                <w:webHidden/>
              </w:rPr>
              <w:tab/>
            </w:r>
            <w:r w:rsidR="00041C0E">
              <w:rPr>
                <w:noProof/>
                <w:webHidden/>
              </w:rPr>
              <w:fldChar w:fldCharType="begin"/>
            </w:r>
            <w:r w:rsidR="00041C0E">
              <w:rPr>
                <w:noProof/>
                <w:webHidden/>
              </w:rPr>
              <w:instrText xml:space="preserve"> PAGEREF _Toc51728476 \h </w:instrText>
            </w:r>
            <w:r w:rsidR="00041C0E">
              <w:rPr>
                <w:noProof/>
                <w:webHidden/>
              </w:rPr>
            </w:r>
            <w:r w:rsidR="00041C0E">
              <w:rPr>
                <w:noProof/>
                <w:webHidden/>
              </w:rPr>
              <w:fldChar w:fldCharType="separate"/>
            </w:r>
            <w:r w:rsidR="00041C0E">
              <w:rPr>
                <w:noProof/>
                <w:webHidden/>
              </w:rPr>
              <w:t>34</w:t>
            </w:r>
            <w:r w:rsidR="00041C0E">
              <w:rPr>
                <w:noProof/>
                <w:webHidden/>
              </w:rPr>
              <w:fldChar w:fldCharType="end"/>
            </w:r>
          </w:hyperlink>
        </w:p>
        <w:p w:rsidR="00041C0E" w:rsidRDefault="00762C08" w:rsidP="00041C0E">
          <w:pPr>
            <w:pStyle w:val="TOC1"/>
            <w:rPr>
              <w:rFonts w:cstheme="minorBidi"/>
              <w:noProof/>
            </w:rPr>
          </w:pPr>
          <w:hyperlink w:anchor="_Toc51728477" w:history="1">
            <w:r w:rsidR="00041C0E" w:rsidRPr="007A6D9D">
              <w:rPr>
                <w:rStyle w:val="Hyperlink"/>
                <w:rFonts w:cstheme="minorHAnsi"/>
                <w:noProof/>
              </w:rPr>
              <w:t>8.</w:t>
            </w:r>
            <w:r w:rsidR="00041C0E">
              <w:rPr>
                <w:rFonts w:cstheme="minorBidi"/>
                <w:noProof/>
              </w:rPr>
              <w:tab/>
            </w:r>
            <w:r w:rsidR="00041C0E" w:rsidRPr="007A6D9D">
              <w:rPr>
                <w:rStyle w:val="Hyperlink"/>
                <w:rFonts w:cstheme="minorHAnsi"/>
                <w:noProof/>
              </w:rPr>
              <w:t>KATEGORIJA, VRSTA I REŽIM ZAŠTITE ZAŠTIĆENOG PRIRODNOG DOBRA</w:t>
            </w:r>
            <w:r w:rsidR="00041C0E">
              <w:rPr>
                <w:noProof/>
                <w:webHidden/>
              </w:rPr>
              <w:tab/>
            </w:r>
            <w:r w:rsidR="00041C0E">
              <w:rPr>
                <w:noProof/>
                <w:webHidden/>
              </w:rPr>
              <w:fldChar w:fldCharType="begin"/>
            </w:r>
            <w:r w:rsidR="00041C0E">
              <w:rPr>
                <w:noProof/>
                <w:webHidden/>
              </w:rPr>
              <w:instrText xml:space="preserve"> PAGEREF _Toc51728477 \h </w:instrText>
            </w:r>
            <w:r w:rsidR="00041C0E">
              <w:rPr>
                <w:noProof/>
                <w:webHidden/>
              </w:rPr>
            </w:r>
            <w:r w:rsidR="00041C0E">
              <w:rPr>
                <w:noProof/>
                <w:webHidden/>
              </w:rPr>
              <w:fldChar w:fldCharType="separate"/>
            </w:r>
            <w:r w:rsidR="00041C0E">
              <w:rPr>
                <w:noProof/>
                <w:webHidden/>
              </w:rPr>
              <w:t>37</w:t>
            </w:r>
            <w:r w:rsidR="00041C0E">
              <w:rPr>
                <w:noProof/>
                <w:webHidden/>
              </w:rPr>
              <w:fldChar w:fldCharType="end"/>
            </w:r>
          </w:hyperlink>
        </w:p>
        <w:p w:rsidR="00041C0E" w:rsidRDefault="00762C08" w:rsidP="00041C0E">
          <w:pPr>
            <w:pStyle w:val="TOC1"/>
            <w:rPr>
              <w:rFonts w:cstheme="minorBidi"/>
              <w:noProof/>
            </w:rPr>
          </w:pPr>
          <w:hyperlink w:anchor="_Toc51728478" w:history="1">
            <w:r w:rsidR="00041C0E" w:rsidRPr="007A6D9D">
              <w:rPr>
                <w:rStyle w:val="Hyperlink"/>
                <w:rFonts w:cstheme="minorHAnsi"/>
                <w:noProof/>
              </w:rPr>
              <w:t>9.</w:t>
            </w:r>
            <w:r w:rsidR="00041C0E">
              <w:rPr>
                <w:rFonts w:cstheme="minorBidi"/>
                <w:noProof/>
              </w:rPr>
              <w:tab/>
            </w:r>
            <w:r w:rsidR="00041C0E" w:rsidRPr="007A6D9D">
              <w:rPr>
                <w:rStyle w:val="Hyperlink"/>
                <w:rFonts w:cstheme="minorHAnsi"/>
                <w:noProof/>
              </w:rPr>
              <w:t>KONCEPT ZAŠTITE, UNAPRJEĐENjA I MOGUĆE PERSPEKTIVE ODRŽIVOG RAZVOJA</w:t>
            </w:r>
            <w:r w:rsidR="00041C0E">
              <w:rPr>
                <w:noProof/>
                <w:webHidden/>
              </w:rPr>
              <w:tab/>
            </w:r>
            <w:r w:rsidR="00041C0E">
              <w:rPr>
                <w:noProof/>
                <w:webHidden/>
              </w:rPr>
              <w:fldChar w:fldCharType="begin"/>
            </w:r>
            <w:r w:rsidR="00041C0E">
              <w:rPr>
                <w:noProof/>
                <w:webHidden/>
              </w:rPr>
              <w:instrText xml:space="preserve"> PAGEREF _Toc51728478 \h </w:instrText>
            </w:r>
            <w:r w:rsidR="00041C0E">
              <w:rPr>
                <w:noProof/>
                <w:webHidden/>
              </w:rPr>
            </w:r>
            <w:r w:rsidR="00041C0E">
              <w:rPr>
                <w:noProof/>
                <w:webHidden/>
              </w:rPr>
              <w:fldChar w:fldCharType="separate"/>
            </w:r>
            <w:r w:rsidR="00041C0E">
              <w:rPr>
                <w:noProof/>
                <w:webHidden/>
              </w:rPr>
              <w:t>40</w:t>
            </w:r>
            <w:r w:rsidR="00041C0E">
              <w:rPr>
                <w:noProof/>
                <w:webHidden/>
              </w:rPr>
              <w:fldChar w:fldCharType="end"/>
            </w:r>
          </w:hyperlink>
        </w:p>
        <w:p w:rsidR="00041C0E" w:rsidRDefault="00762C08" w:rsidP="00041C0E">
          <w:pPr>
            <w:pStyle w:val="TOC1"/>
            <w:rPr>
              <w:rFonts w:cstheme="minorBidi"/>
              <w:noProof/>
            </w:rPr>
          </w:pPr>
          <w:hyperlink w:anchor="_Toc51728479" w:history="1">
            <w:r w:rsidR="00041C0E" w:rsidRPr="007A6D9D">
              <w:rPr>
                <w:rStyle w:val="Hyperlink"/>
                <w:noProof/>
              </w:rPr>
              <w:t xml:space="preserve">10. </w:t>
            </w:r>
            <w:r w:rsidR="00041C0E">
              <w:rPr>
                <w:rStyle w:val="Hyperlink"/>
                <w:noProof/>
              </w:rPr>
              <w:tab/>
            </w:r>
            <w:r w:rsidR="00041C0E" w:rsidRPr="007A6D9D">
              <w:rPr>
                <w:rStyle w:val="Hyperlink"/>
                <w:noProof/>
              </w:rPr>
              <w:t>UPRAVLJANJE ZAŠTIĆENIM PRIRODNIM DOBROM</w:t>
            </w:r>
            <w:r w:rsidR="00041C0E">
              <w:rPr>
                <w:noProof/>
                <w:webHidden/>
              </w:rPr>
              <w:tab/>
            </w:r>
            <w:r w:rsidR="00041C0E">
              <w:rPr>
                <w:noProof/>
                <w:webHidden/>
              </w:rPr>
              <w:fldChar w:fldCharType="begin"/>
            </w:r>
            <w:r w:rsidR="00041C0E">
              <w:rPr>
                <w:noProof/>
                <w:webHidden/>
              </w:rPr>
              <w:instrText xml:space="preserve"> PAGEREF _Toc51728479 \h </w:instrText>
            </w:r>
            <w:r w:rsidR="00041C0E">
              <w:rPr>
                <w:noProof/>
                <w:webHidden/>
              </w:rPr>
            </w:r>
            <w:r w:rsidR="00041C0E">
              <w:rPr>
                <w:noProof/>
                <w:webHidden/>
              </w:rPr>
              <w:fldChar w:fldCharType="separate"/>
            </w:r>
            <w:r w:rsidR="00041C0E">
              <w:rPr>
                <w:noProof/>
                <w:webHidden/>
              </w:rPr>
              <w:t>44</w:t>
            </w:r>
            <w:r w:rsidR="00041C0E">
              <w:rPr>
                <w:noProof/>
                <w:webHidden/>
              </w:rPr>
              <w:fldChar w:fldCharType="end"/>
            </w:r>
          </w:hyperlink>
        </w:p>
        <w:p w:rsidR="00041C0E" w:rsidRDefault="00762C08" w:rsidP="00041C0E">
          <w:pPr>
            <w:pStyle w:val="TOC1"/>
            <w:rPr>
              <w:rFonts w:cstheme="minorBidi"/>
              <w:noProof/>
            </w:rPr>
          </w:pPr>
          <w:hyperlink w:anchor="_Toc51728480" w:history="1">
            <w:r w:rsidR="00041C0E" w:rsidRPr="007A6D9D">
              <w:rPr>
                <w:rStyle w:val="Hyperlink"/>
                <w:rFonts w:eastAsia="Calibri" w:cstheme="minorHAnsi"/>
                <w:bCs/>
                <w:noProof/>
              </w:rPr>
              <w:t>Literatura</w:t>
            </w:r>
            <w:r w:rsidR="00041C0E">
              <w:rPr>
                <w:noProof/>
                <w:webHidden/>
              </w:rPr>
              <w:tab/>
            </w:r>
            <w:r w:rsidR="00041C0E">
              <w:rPr>
                <w:noProof/>
                <w:webHidden/>
              </w:rPr>
              <w:fldChar w:fldCharType="begin"/>
            </w:r>
            <w:r w:rsidR="00041C0E">
              <w:rPr>
                <w:noProof/>
                <w:webHidden/>
              </w:rPr>
              <w:instrText xml:space="preserve"> PAGEREF _Toc51728480 \h </w:instrText>
            </w:r>
            <w:r w:rsidR="00041C0E">
              <w:rPr>
                <w:noProof/>
                <w:webHidden/>
              </w:rPr>
            </w:r>
            <w:r w:rsidR="00041C0E">
              <w:rPr>
                <w:noProof/>
                <w:webHidden/>
              </w:rPr>
              <w:fldChar w:fldCharType="separate"/>
            </w:r>
            <w:r w:rsidR="00041C0E">
              <w:rPr>
                <w:noProof/>
                <w:webHidden/>
              </w:rPr>
              <w:t>46</w:t>
            </w:r>
            <w:r w:rsidR="00041C0E">
              <w:rPr>
                <w:noProof/>
                <w:webHidden/>
              </w:rPr>
              <w:fldChar w:fldCharType="end"/>
            </w:r>
          </w:hyperlink>
        </w:p>
        <w:p w:rsidR="00CA3FC8" w:rsidRDefault="002119E3" w:rsidP="002119E3">
          <w:r>
            <w:rPr>
              <w:b/>
              <w:bCs/>
              <w:noProof/>
            </w:rPr>
            <w:fldChar w:fldCharType="end"/>
          </w:r>
        </w:p>
      </w:sdtContent>
    </w:sdt>
    <w:p w:rsidR="00743AE5" w:rsidRDefault="00743AE5" w:rsidP="002119E3"/>
    <w:p w:rsidR="00743AE5" w:rsidRDefault="00743AE5" w:rsidP="002119E3"/>
    <w:p w:rsidR="00743AE5" w:rsidRDefault="00743AE5" w:rsidP="002119E3"/>
    <w:p w:rsidR="00732E48" w:rsidRPr="002119E3" w:rsidRDefault="00732E48" w:rsidP="002119E3">
      <w:r>
        <w:rPr>
          <w:noProof/>
        </w:rPr>
        <w:lastRenderedPageBreak/>
        <w:drawing>
          <wp:inline distT="0" distB="0" distL="0" distR="0" wp14:anchorId="47530932" wp14:editId="5794968F">
            <wp:extent cx="5943638" cy="8261405"/>
            <wp:effectExtent l="0" t="0" r="0" b="6350"/>
            <wp:docPr id="32" name="Picture 32" descr="C:\Users\draga\AppData\Local\Temp\Rar$DIa0.565\13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ga\AppData\Local\Temp\Rar$DIa0.565\13 stra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261353"/>
                    </a:xfrm>
                    <a:prstGeom prst="rect">
                      <a:avLst/>
                    </a:prstGeom>
                    <a:noFill/>
                    <a:ln>
                      <a:noFill/>
                    </a:ln>
                  </pic:spPr>
                </pic:pic>
              </a:graphicData>
            </a:graphic>
          </wp:inline>
        </w:drawing>
      </w:r>
    </w:p>
    <w:p w:rsidR="001F14B6" w:rsidRPr="00E24A93" w:rsidRDefault="004232FE" w:rsidP="00BF4F3F">
      <w:pPr>
        <w:pStyle w:val="Heading1"/>
        <w:numPr>
          <w:ilvl w:val="0"/>
          <w:numId w:val="1"/>
        </w:numPr>
        <w:shd w:val="clear" w:color="auto" w:fill="FFE599" w:themeFill="accent4" w:themeFillTint="66"/>
        <w:spacing w:before="480"/>
        <w:rPr>
          <w:rFonts w:asciiTheme="minorHAnsi" w:hAnsiTheme="minorHAnsi" w:cstheme="minorHAnsi"/>
        </w:rPr>
      </w:pPr>
      <w:bookmarkStart w:id="1" w:name="_Toc51728454"/>
      <w:r w:rsidRPr="00E24A93">
        <w:rPr>
          <w:rFonts w:asciiTheme="minorHAnsi" w:hAnsiTheme="minorHAnsi" w:cstheme="minorHAnsi"/>
        </w:rPr>
        <w:lastRenderedPageBreak/>
        <w:t>UVOD</w:t>
      </w:r>
      <w:bookmarkEnd w:id="1"/>
    </w:p>
    <w:p w:rsidR="001F14B6" w:rsidRDefault="001F14B6" w:rsidP="001F14B6"/>
    <w:p w:rsidR="00FE7B40" w:rsidRDefault="00FE7B40" w:rsidP="007D2BF1">
      <w:pPr>
        <w:jc w:val="both"/>
      </w:pPr>
      <w:r w:rsidRPr="00FE7B40">
        <w:t xml:space="preserve">Jedna </w:t>
      </w:r>
      <w:proofErr w:type="gramStart"/>
      <w:r w:rsidRPr="00FE7B40">
        <w:t>od</w:t>
      </w:r>
      <w:proofErr w:type="gramEnd"/>
      <w:r w:rsidRPr="00FE7B40">
        <w:t xml:space="preserve"> n</w:t>
      </w:r>
      <w:r>
        <w:t>ajstarijih poznatih kultivisanih</w:t>
      </w:r>
      <w:r w:rsidRPr="00FE7B40">
        <w:t xml:space="preserve"> biljnih vrsta je </w:t>
      </w:r>
      <w:r>
        <w:t>maslina</w:t>
      </w:r>
      <w:r w:rsidRPr="00FE7B40">
        <w:t xml:space="preserve"> </w:t>
      </w:r>
      <w:r>
        <w:t>(</w:t>
      </w:r>
      <w:r w:rsidRPr="00FE7B40">
        <w:rPr>
          <w:i/>
        </w:rPr>
        <w:t>Olea europaea</w:t>
      </w:r>
      <w:r w:rsidRPr="00FE7B40">
        <w:t xml:space="preserve"> L.</w:t>
      </w:r>
      <w:r>
        <w:t>)</w:t>
      </w:r>
      <w:r w:rsidR="00A92585">
        <w:t xml:space="preserve">. </w:t>
      </w:r>
      <w:proofErr w:type="gramStart"/>
      <w:r w:rsidR="00A92585">
        <w:t>M</w:t>
      </w:r>
      <w:r w:rsidRPr="00FE7B40">
        <w:t xml:space="preserve">aslina je zimzelena, dugovječna vrsta, široko rasprostranjena kao </w:t>
      </w:r>
      <w:r w:rsidR="00A92585">
        <w:t>autohtona biljka u mediteranskom regionu</w:t>
      </w:r>
      <w:r>
        <w:t>.</w:t>
      </w:r>
      <w:proofErr w:type="gramEnd"/>
      <w:r>
        <w:t xml:space="preserve"> Ovo “sveto drvo”</w:t>
      </w:r>
      <w:r w:rsidRPr="00FE7B40">
        <w:t xml:space="preserve"> blisko je povezano </w:t>
      </w:r>
      <w:proofErr w:type="gramStart"/>
      <w:r w:rsidRPr="00FE7B40">
        <w:t>s</w:t>
      </w:r>
      <w:r w:rsidR="00036390">
        <w:t>a</w:t>
      </w:r>
      <w:proofErr w:type="gramEnd"/>
      <w:r w:rsidRPr="00FE7B40">
        <w:t xml:space="preserve"> civilizacijama koje su se razvile oko obala Sredozemlja i čini polazište za mitološke i simboličke forme, kao i za tradiciju, uzgoj, prehranu, zdravlje i kulturu. </w:t>
      </w:r>
      <w:proofErr w:type="gramStart"/>
      <w:r w:rsidRPr="00FE7B40">
        <w:t>U moderno doba maslina se široko proširila svijetom.</w:t>
      </w:r>
      <w:proofErr w:type="gramEnd"/>
    </w:p>
    <w:p w:rsidR="00945EBA" w:rsidRDefault="00945EBA" w:rsidP="007D2BF1">
      <w:pPr>
        <w:jc w:val="both"/>
      </w:pPr>
      <w:proofErr w:type="gramStart"/>
      <w:r>
        <w:t>Maslina može da zivi</w:t>
      </w:r>
      <w:r w:rsidRPr="00945EBA">
        <w:t xml:space="preserve"> </w:t>
      </w:r>
      <w:r>
        <w:t>“neograničen”</w:t>
      </w:r>
      <w:r w:rsidRPr="00945EBA">
        <w:t xml:space="preserve"> broj godina, ako je čovjek</w:t>
      </w:r>
      <w:r>
        <w:t xml:space="preserve"> svojom rukom</w:t>
      </w:r>
      <w:r w:rsidRPr="00945EBA">
        <w:t xml:space="preserve"> ne uništi.</w:t>
      </w:r>
      <w:proofErr w:type="gramEnd"/>
      <w:r w:rsidRPr="00945EBA">
        <w:t xml:space="preserve"> Stara </w:t>
      </w:r>
      <w:r>
        <w:t xml:space="preserve">barska </w:t>
      </w:r>
      <w:r w:rsidRPr="00945EBA">
        <w:t>maslina</w:t>
      </w:r>
      <w:r>
        <w:t>, počinje uvijek iznova i</w:t>
      </w:r>
      <w:r w:rsidRPr="00945EBA">
        <w:t xml:space="preserve"> </w:t>
      </w:r>
      <w:r>
        <w:t>“</w:t>
      </w:r>
      <w:r w:rsidRPr="00945EBA">
        <w:t>nije više ona prva maslina koja je započela život</w:t>
      </w:r>
      <w:r>
        <w:t xml:space="preserve"> </w:t>
      </w:r>
      <w:r w:rsidRPr="00945EBA">
        <w:t>prije 2.000 godina</w:t>
      </w:r>
      <w:r>
        <w:t>”</w:t>
      </w:r>
      <w:r w:rsidRPr="00945EBA">
        <w:t xml:space="preserve">, </w:t>
      </w:r>
      <w:proofErr w:type="gramStart"/>
      <w:r w:rsidRPr="00945EBA">
        <w:t>ali</w:t>
      </w:r>
      <w:proofErr w:type="gramEnd"/>
      <w:r w:rsidR="00F72CFD">
        <w:t xml:space="preserve"> ipak jeste, jer</w:t>
      </w:r>
      <w:r w:rsidRPr="00945EBA">
        <w:t xml:space="preserve"> ovo drvo</w:t>
      </w:r>
      <w:r w:rsidR="00FD445E">
        <w:t xml:space="preserve"> krasi</w:t>
      </w:r>
      <w:r w:rsidRPr="00945EBA">
        <w:t xml:space="preserve"> specifičnost da svaka žila i</w:t>
      </w:r>
      <w:r w:rsidR="00FD445E">
        <w:t xml:space="preserve">ma svoju granu. </w:t>
      </w:r>
      <w:r w:rsidR="00036390">
        <w:t>Snagom života o</w:t>
      </w:r>
      <w:r w:rsidR="00FD445E">
        <w:t xml:space="preserve">na raste </w:t>
      </w:r>
      <w:r w:rsidR="00F72CFD">
        <w:t>svoji</w:t>
      </w:r>
      <w:r w:rsidRPr="00945EBA">
        <w:t>m</w:t>
      </w:r>
      <w:r w:rsidR="00FD445E">
        <w:t xml:space="preserve"> tempom</w:t>
      </w:r>
      <w:r>
        <w:t xml:space="preserve"> </w:t>
      </w:r>
      <w:r w:rsidR="00FD445E">
        <w:t>i</w:t>
      </w:r>
      <w:r>
        <w:t xml:space="preserve"> i svojim žilama stvara </w:t>
      </w:r>
      <w:proofErr w:type="gramStart"/>
      <w:r>
        <w:t>novi</w:t>
      </w:r>
      <w:proofErr w:type="gramEnd"/>
      <w:r>
        <w:t xml:space="preserve"> život,</w:t>
      </w:r>
      <w:r w:rsidR="00036390">
        <w:t xml:space="preserve"> nove grane, i napušta središte</w:t>
      </w:r>
      <w:r>
        <w:t xml:space="preserve"> odakle je počela, ali opet, ona je tu, više od 2000 godina. </w:t>
      </w:r>
      <w:proofErr w:type="gramStart"/>
      <w:r>
        <w:t xml:space="preserve">Razvija se, </w:t>
      </w:r>
      <w:r w:rsidR="00036390">
        <w:t>dijeli</w:t>
      </w:r>
      <w:r>
        <w:t xml:space="preserve"> se</w:t>
      </w:r>
      <w:r w:rsidRPr="00945EBA">
        <w:t>,</w:t>
      </w:r>
      <w:r>
        <w:t xml:space="preserve"> raste, umožava, i sada su pet umjesto jedne a svih pet čine jednu.</w:t>
      </w:r>
      <w:proofErr w:type="gramEnd"/>
    </w:p>
    <w:p w:rsidR="001F14B6" w:rsidRDefault="00B95FFD" w:rsidP="007D2BF1">
      <w:pPr>
        <w:jc w:val="both"/>
      </w:pPr>
      <w:proofErr w:type="gramStart"/>
      <w:r w:rsidRPr="00B95FFD">
        <w:t>Pored Stare barske</w:t>
      </w:r>
      <w:r w:rsidR="00FD445E">
        <w:t xml:space="preserve"> masline</w:t>
      </w:r>
      <w:r w:rsidR="00A92585">
        <w:t>, smatra se da su samo</w:t>
      </w:r>
      <w:r w:rsidRPr="00B95FFD">
        <w:t xml:space="preserve"> još tri masline slične starosti u svijetu.</w:t>
      </w:r>
      <w:proofErr w:type="gramEnd"/>
      <w:r w:rsidRPr="00B95FFD">
        <w:t xml:space="preserve"> To su "Sveta maslina" u Jerusalimu, vezana za Isusov grob i Maslinovu goru, za</w:t>
      </w:r>
      <w:r w:rsidR="00036390">
        <w:t xml:space="preserve">tim ona u Agrigentu </w:t>
      </w:r>
      <w:proofErr w:type="gramStart"/>
      <w:r w:rsidR="00036390">
        <w:t>na</w:t>
      </w:r>
      <w:proofErr w:type="gramEnd"/>
      <w:r w:rsidR="00036390">
        <w:t xml:space="preserve"> Siciliji i najpoznatija</w:t>
      </w:r>
      <w:r w:rsidRPr="00B95FFD">
        <w:t xml:space="preserve"> maslina u Atini pod kojom je</w:t>
      </w:r>
      <w:r w:rsidR="00036390">
        <w:t>,</w:t>
      </w:r>
      <w:r w:rsidR="00A92585">
        <w:t xml:space="preserve"> smatra se,</w:t>
      </w:r>
      <w:r w:rsidRPr="00B95FFD">
        <w:t xml:space="preserve"> sjedio i razmišljao Platon. Najstariji vjerski i građevinski objekti, dosad otkriveni u barskoj opštini, ne sežu "dalje" </w:t>
      </w:r>
      <w:proofErr w:type="gramStart"/>
      <w:r w:rsidRPr="00B95FFD">
        <w:t>od</w:t>
      </w:r>
      <w:proofErr w:type="gramEnd"/>
      <w:r w:rsidRPr="00B95FFD">
        <w:t xml:space="preserve"> VI vijeka nove ere. Dakle, ovo živo biće, staro preko dvije hiljade godina, koje je ispratilo sve balkanske civilizac</w:t>
      </w:r>
      <w:r w:rsidR="00B27909">
        <w:t>ije i za to vrijeme davalo plod</w:t>
      </w:r>
      <w:r w:rsidRPr="00B95FFD">
        <w:t xml:space="preserve">, starije je najmanje 1400 godina </w:t>
      </w:r>
      <w:proofErr w:type="gramStart"/>
      <w:r w:rsidRPr="00B95FFD">
        <w:t>od</w:t>
      </w:r>
      <w:proofErr w:type="gramEnd"/>
      <w:r w:rsidRPr="00B95FFD">
        <w:t xml:space="preserve"> našeg kolektivnog sjećanja</w:t>
      </w:r>
      <w:r w:rsidR="004232FE">
        <w:rPr>
          <w:rStyle w:val="FootnoteReference"/>
        </w:rPr>
        <w:footnoteReference w:id="1"/>
      </w:r>
      <w:r w:rsidRPr="00B95FFD">
        <w:t>.</w:t>
      </w:r>
    </w:p>
    <w:p w:rsidR="001F14B6" w:rsidRDefault="001F14B6" w:rsidP="001F14B6"/>
    <w:p w:rsidR="001F14B6" w:rsidRDefault="001F14B6" w:rsidP="001F14B6"/>
    <w:p w:rsidR="001F14B6" w:rsidRDefault="001F14B6" w:rsidP="001F14B6"/>
    <w:p w:rsidR="001F14B6" w:rsidRDefault="001F14B6" w:rsidP="001F14B6"/>
    <w:p w:rsidR="001F14B6" w:rsidRDefault="001F14B6" w:rsidP="001F14B6"/>
    <w:p w:rsidR="001F14B6" w:rsidRDefault="001F14B6" w:rsidP="001F14B6"/>
    <w:p w:rsidR="00FE7B40" w:rsidRDefault="00FE7B40" w:rsidP="001F14B6"/>
    <w:p w:rsidR="001F14B6" w:rsidRDefault="001F14B6" w:rsidP="001F14B6"/>
    <w:p w:rsidR="001F14B6" w:rsidRDefault="001F14B6" w:rsidP="001F14B6"/>
    <w:p w:rsidR="001F14B6" w:rsidRDefault="001F14B6" w:rsidP="001F14B6"/>
    <w:p w:rsidR="001F14B6" w:rsidRDefault="001F14B6" w:rsidP="001F14B6"/>
    <w:p w:rsidR="001F14B6" w:rsidRDefault="001F14B6" w:rsidP="001F14B6"/>
    <w:p w:rsidR="00D618F0" w:rsidRDefault="00D618F0" w:rsidP="001F14B6"/>
    <w:p w:rsidR="00036390" w:rsidRDefault="00036390" w:rsidP="001F14B6"/>
    <w:p w:rsidR="001F14B6" w:rsidRPr="00E24A93" w:rsidRDefault="004232FE" w:rsidP="00BF4F3F">
      <w:pPr>
        <w:pStyle w:val="Heading1"/>
        <w:numPr>
          <w:ilvl w:val="0"/>
          <w:numId w:val="1"/>
        </w:numPr>
        <w:shd w:val="clear" w:color="auto" w:fill="FFE599" w:themeFill="accent4" w:themeFillTint="66"/>
        <w:spacing w:before="480"/>
        <w:rPr>
          <w:rFonts w:asciiTheme="minorHAnsi" w:hAnsiTheme="minorHAnsi" w:cstheme="minorHAnsi"/>
        </w:rPr>
      </w:pPr>
      <w:bookmarkStart w:id="2" w:name="_Toc51728455"/>
      <w:r w:rsidRPr="00E24A93">
        <w:rPr>
          <w:rFonts w:asciiTheme="minorHAnsi" w:hAnsiTheme="minorHAnsi" w:cstheme="minorHAnsi"/>
        </w:rPr>
        <w:lastRenderedPageBreak/>
        <w:t>ZNAČAJ, ULOGA I ISTORIJAT ZAŠTITE STARE MASLINE</w:t>
      </w:r>
      <w:bookmarkEnd w:id="2"/>
    </w:p>
    <w:p w:rsidR="001F14B6" w:rsidRPr="001F14B6" w:rsidRDefault="001F14B6" w:rsidP="001F14B6"/>
    <w:p w:rsidR="00E468D2" w:rsidRDefault="00514B14" w:rsidP="00517010">
      <w:pPr>
        <w:jc w:val="both"/>
        <w:rPr>
          <w:rFonts w:cstheme="minorHAnsi"/>
          <w:color w:val="000000"/>
        </w:rPr>
      </w:pPr>
      <w:r w:rsidRPr="00514B14">
        <w:rPr>
          <w:rFonts w:cstheme="minorHAnsi"/>
          <w:color w:val="000000"/>
        </w:rPr>
        <w:t>Nije poznat</w:t>
      </w:r>
      <w:r>
        <w:rPr>
          <w:rFonts w:cstheme="minorHAnsi"/>
          <w:color w:val="000000"/>
        </w:rPr>
        <w:t xml:space="preserve">o kada je maslina došla </w:t>
      </w:r>
      <w:proofErr w:type="gramStart"/>
      <w:r>
        <w:rPr>
          <w:rFonts w:cstheme="minorHAnsi"/>
          <w:color w:val="000000"/>
        </w:rPr>
        <w:t>na</w:t>
      </w:r>
      <w:proofErr w:type="gramEnd"/>
      <w:r>
        <w:rPr>
          <w:rFonts w:cstheme="minorHAnsi"/>
          <w:color w:val="000000"/>
        </w:rPr>
        <w:t xml:space="preserve"> crnogorsko primorje</w:t>
      </w:r>
      <w:r w:rsidRPr="00514B14">
        <w:rPr>
          <w:rFonts w:cstheme="minorHAnsi"/>
          <w:color w:val="000000"/>
        </w:rPr>
        <w:t>, ali se smatra da su</w:t>
      </w:r>
      <w:r>
        <w:rPr>
          <w:rFonts w:cstheme="minorHAnsi"/>
          <w:color w:val="000000"/>
        </w:rPr>
        <w:t xml:space="preserve"> je donijeli Stari Grci koji su bili kolonijalna sila na jadranskoj obali. To se može zaključiti upravo </w:t>
      </w:r>
      <w:proofErr w:type="gramStart"/>
      <w:r>
        <w:rPr>
          <w:rFonts w:cstheme="minorHAnsi"/>
          <w:color w:val="000000"/>
        </w:rPr>
        <w:t>na</w:t>
      </w:r>
      <w:proofErr w:type="gramEnd"/>
      <w:r>
        <w:rPr>
          <w:rFonts w:cstheme="minorHAnsi"/>
          <w:color w:val="000000"/>
        </w:rPr>
        <w:t xml:space="preserve"> osnovu “svjedočenja”</w:t>
      </w:r>
      <w:r w:rsidRPr="00514B14">
        <w:rPr>
          <w:rFonts w:cstheme="minorHAnsi"/>
          <w:color w:val="000000"/>
        </w:rPr>
        <w:t xml:space="preserve"> </w:t>
      </w:r>
      <w:r w:rsidR="000D629C">
        <w:rPr>
          <w:rFonts w:cstheme="minorHAnsi"/>
          <w:bCs/>
          <w:color w:val="000000"/>
        </w:rPr>
        <w:t>Stare m</w:t>
      </w:r>
      <w:r w:rsidR="00E468D2">
        <w:rPr>
          <w:rFonts w:cstheme="minorHAnsi"/>
          <w:bCs/>
          <w:color w:val="000000"/>
        </w:rPr>
        <w:t>asline</w:t>
      </w:r>
      <w:r w:rsidR="00C432FD">
        <w:rPr>
          <w:rFonts w:cstheme="minorHAnsi"/>
          <w:bCs/>
          <w:color w:val="000000"/>
        </w:rPr>
        <w:t>, koja broji</w:t>
      </w:r>
      <w:r w:rsidRPr="00514B14">
        <w:rPr>
          <w:rFonts w:cstheme="minorHAnsi"/>
          <w:bCs/>
          <w:color w:val="000000"/>
        </w:rPr>
        <w:t xml:space="preserve"> 2.240 godina</w:t>
      </w:r>
      <w:r w:rsidR="00E468D2">
        <w:rPr>
          <w:rFonts w:cstheme="minorHAnsi"/>
          <w:color w:val="000000"/>
        </w:rPr>
        <w:t xml:space="preserve"> i stabla</w:t>
      </w:r>
      <w:r w:rsidRPr="00514B14">
        <w:rPr>
          <w:rFonts w:cstheme="minorHAnsi"/>
          <w:color w:val="000000"/>
        </w:rPr>
        <w:t xml:space="preserve"> u Ivanovićima kod Budve (Velja maslina), čija se starost procje</w:t>
      </w:r>
      <w:r w:rsidR="00C432FD">
        <w:rPr>
          <w:rFonts w:cstheme="minorHAnsi"/>
          <w:color w:val="000000"/>
        </w:rPr>
        <w:t xml:space="preserve">njuje na oko 2.000 godina. </w:t>
      </w:r>
    </w:p>
    <w:p w:rsidR="00D048B1" w:rsidRDefault="00D048B1" w:rsidP="00517010">
      <w:pPr>
        <w:jc w:val="both"/>
        <w:rPr>
          <w:rFonts w:cstheme="minorHAnsi"/>
          <w:color w:val="000000"/>
        </w:rPr>
      </w:pPr>
      <w:r>
        <w:rPr>
          <w:rFonts w:cstheme="minorHAnsi"/>
          <w:color w:val="000000"/>
        </w:rPr>
        <w:t>Nakon II svjetskog rata</w:t>
      </w:r>
      <w:r w:rsidRPr="00D048B1">
        <w:rPr>
          <w:rFonts w:cstheme="minorHAnsi"/>
          <w:color w:val="000000"/>
        </w:rPr>
        <w:t>,</w:t>
      </w:r>
      <w:r>
        <w:rPr>
          <w:rFonts w:cstheme="minorHAnsi"/>
          <w:color w:val="000000"/>
        </w:rPr>
        <w:t xml:space="preserve"> Stara maslina je bila </w:t>
      </w:r>
      <w:r w:rsidRPr="00D048B1">
        <w:rPr>
          <w:rFonts w:cstheme="minorHAnsi"/>
          <w:color w:val="000000"/>
        </w:rPr>
        <w:t>om</w:t>
      </w:r>
      <w:r>
        <w:rPr>
          <w:rFonts w:cstheme="minorHAnsi"/>
          <w:color w:val="000000"/>
        </w:rPr>
        <w:t>iljena</w:t>
      </w:r>
      <w:r w:rsidRPr="00D048B1">
        <w:rPr>
          <w:rFonts w:cstheme="minorHAnsi"/>
          <w:color w:val="000000"/>
        </w:rPr>
        <w:t xml:space="preserve"> dest</w:t>
      </w:r>
      <w:r>
        <w:rPr>
          <w:rFonts w:cstheme="minorHAnsi"/>
          <w:color w:val="000000"/>
        </w:rPr>
        <w:t>inacija turista koji su posje</w:t>
      </w:r>
      <w:r w:rsidR="000D629C">
        <w:rPr>
          <w:rFonts w:cstheme="minorHAnsi"/>
          <w:color w:val="000000"/>
          <w:lang w:val="sr-Latn-CS"/>
        </w:rPr>
        <w:t>ć</w:t>
      </w:r>
      <w:r>
        <w:rPr>
          <w:rFonts w:cstheme="minorHAnsi"/>
          <w:color w:val="000000"/>
        </w:rPr>
        <w:t>ivali</w:t>
      </w:r>
      <w:r w:rsidRPr="00D048B1">
        <w:rPr>
          <w:rFonts w:cstheme="minorHAnsi"/>
          <w:color w:val="000000"/>
        </w:rPr>
        <w:t xml:space="preserve"> Bar. </w:t>
      </w:r>
      <w:r>
        <w:rPr>
          <w:rFonts w:cstheme="minorHAnsi"/>
          <w:color w:val="000000"/>
        </w:rPr>
        <w:t xml:space="preserve">Tokom ljetnje turističke sezone posjeta staroj maslini je bilo jedno </w:t>
      </w:r>
      <w:proofErr w:type="gramStart"/>
      <w:r>
        <w:rPr>
          <w:rFonts w:cstheme="minorHAnsi"/>
          <w:color w:val="000000"/>
        </w:rPr>
        <w:t>od</w:t>
      </w:r>
      <w:proofErr w:type="gramEnd"/>
      <w:r>
        <w:rPr>
          <w:rFonts w:cstheme="minorHAnsi"/>
          <w:color w:val="000000"/>
        </w:rPr>
        <w:t xml:space="preserve"> neizostavnih o</w:t>
      </w:r>
      <w:r w:rsidR="00E468D2">
        <w:rPr>
          <w:rFonts w:cstheme="minorHAnsi"/>
          <w:color w:val="000000"/>
        </w:rPr>
        <w:t>dredišta prilikom posjete Baru i</w:t>
      </w:r>
      <w:r>
        <w:rPr>
          <w:rFonts w:cstheme="minorHAnsi"/>
          <w:color w:val="000000"/>
        </w:rPr>
        <w:t xml:space="preserve"> Crnogorskom primorju. Ali ono što nije pratilo posjetu je bila ponuda koja je trebalo da bude u skladu sa rastom broja posjetilaca tokom</w:t>
      </w:r>
      <w:r w:rsidR="00762EB4">
        <w:rPr>
          <w:rFonts w:cstheme="minorHAnsi"/>
          <w:color w:val="000000"/>
        </w:rPr>
        <w:t xml:space="preserve"> </w:t>
      </w:r>
      <w:r>
        <w:rPr>
          <w:rFonts w:cstheme="minorHAnsi"/>
          <w:color w:val="000000"/>
        </w:rPr>
        <w:t xml:space="preserve">sezone, što će reći, da turista nikada nije mogao da kupi </w:t>
      </w:r>
      <w:r w:rsidR="004232FE">
        <w:rPr>
          <w:rFonts w:cstheme="minorHAnsi"/>
          <w:color w:val="000000"/>
        </w:rPr>
        <w:t>“kap” njenog ulja i</w:t>
      </w:r>
      <w:r w:rsidR="00762EB4">
        <w:rPr>
          <w:rFonts w:cstheme="minorHAnsi"/>
          <w:color w:val="000000"/>
        </w:rPr>
        <w:t xml:space="preserve"> da čuje živu riječ o njenom bitisanju</w:t>
      </w:r>
      <w:r w:rsidRPr="00D048B1">
        <w:rPr>
          <w:rFonts w:cstheme="minorHAnsi"/>
          <w:color w:val="000000"/>
        </w:rPr>
        <w:t>.</w:t>
      </w:r>
    </w:p>
    <w:p w:rsidR="00FD445E" w:rsidRDefault="00762EB4" w:rsidP="00517010">
      <w:pPr>
        <w:jc w:val="both"/>
        <w:rPr>
          <w:rFonts w:cstheme="minorHAnsi"/>
        </w:rPr>
      </w:pPr>
      <w:r>
        <w:rPr>
          <w:rFonts w:cstheme="minorHAnsi"/>
        </w:rPr>
        <w:t>“Stara Maslina” je stavljena</w:t>
      </w:r>
      <w:r w:rsidR="00C432FD" w:rsidRPr="00C432FD">
        <w:rPr>
          <w:rFonts w:cstheme="minorHAnsi"/>
        </w:rPr>
        <w:t xml:space="preserve"> pod zaštitu 1957</w:t>
      </w:r>
      <w:r w:rsidR="000D629C">
        <w:rPr>
          <w:rFonts w:cstheme="minorHAnsi"/>
        </w:rPr>
        <w:t>.</w:t>
      </w:r>
      <w:r w:rsidR="00C432FD" w:rsidRPr="00C432FD">
        <w:rPr>
          <w:rFonts w:cstheme="minorHAnsi"/>
        </w:rPr>
        <w:t xml:space="preserve"> </w:t>
      </w:r>
      <w:proofErr w:type="gramStart"/>
      <w:r w:rsidR="00C432FD" w:rsidRPr="00C432FD">
        <w:rPr>
          <w:rFonts w:cstheme="minorHAnsi"/>
        </w:rPr>
        <w:t>godine</w:t>
      </w:r>
      <w:proofErr w:type="gramEnd"/>
      <w:r w:rsidR="00C432FD" w:rsidRPr="00C432FD">
        <w:rPr>
          <w:rFonts w:cstheme="minorHAnsi"/>
        </w:rPr>
        <w:t>, prema tadašnjem Zakonu o zaštiti kulturno-istorijskih spomenika i prirodnih dobara.</w:t>
      </w:r>
      <w:r w:rsidR="00C432FD">
        <w:rPr>
          <w:rFonts w:cstheme="minorHAnsi"/>
        </w:rPr>
        <w:t xml:space="preserve"> Iako je “tek” tada </w:t>
      </w:r>
      <w:r w:rsidR="00EF5358">
        <w:rPr>
          <w:rFonts w:cstheme="minorHAnsi"/>
        </w:rPr>
        <w:t>zaslužila zaštitu, ona dočekuje i</w:t>
      </w:r>
      <w:r w:rsidR="00C432FD">
        <w:rPr>
          <w:rFonts w:cstheme="minorHAnsi"/>
        </w:rPr>
        <w:t xml:space="preserve"> </w:t>
      </w:r>
      <w:r w:rsidR="00EF5358" w:rsidRPr="00EF5358">
        <w:rPr>
          <w:rFonts w:cstheme="minorHAnsi"/>
        </w:rPr>
        <w:t>svjedoči</w:t>
      </w:r>
      <w:r w:rsidR="004506CD">
        <w:rPr>
          <w:rFonts w:cstheme="minorHAnsi"/>
        </w:rPr>
        <w:t xml:space="preserve"> </w:t>
      </w:r>
      <w:r w:rsidR="00EF5358" w:rsidRPr="00EF5358">
        <w:rPr>
          <w:rFonts w:cstheme="minorHAnsi"/>
        </w:rPr>
        <w:t>generacijama</w:t>
      </w:r>
      <w:r w:rsidR="00C432FD" w:rsidRPr="00EF5358">
        <w:rPr>
          <w:rFonts w:cstheme="minorHAnsi"/>
        </w:rPr>
        <w:t xml:space="preserve"> svojih sugrađana</w:t>
      </w:r>
      <w:r w:rsidR="00FD445E" w:rsidRPr="00EF5358">
        <w:rPr>
          <w:rFonts w:cstheme="minorHAnsi"/>
        </w:rPr>
        <w:t xml:space="preserve"> već više </w:t>
      </w:r>
      <w:proofErr w:type="gramStart"/>
      <w:r w:rsidR="00FD445E" w:rsidRPr="00EF5358">
        <w:rPr>
          <w:rFonts w:cstheme="minorHAnsi"/>
        </w:rPr>
        <w:t>od</w:t>
      </w:r>
      <w:proofErr w:type="gramEnd"/>
      <w:r w:rsidR="00FD445E" w:rsidRPr="00EF5358">
        <w:rPr>
          <w:rFonts w:cstheme="minorHAnsi"/>
        </w:rPr>
        <w:t xml:space="preserve"> dva milenijuma.</w:t>
      </w:r>
    </w:p>
    <w:p w:rsidR="002B4F0E" w:rsidRDefault="002B4F0E" w:rsidP="00517010">
      <w:pPr>
        <w:jc w:val="both"/>
        <w:rPr>
          <w:rFonts w:cstheme="minorHAnsi"/>
        </w:rPr>
      </w:pPr>
      <w:proofErr w:type="gramStart"/>
      <w:r>
        <w:rPr>
          <w:rFonts w:cstheme="minorHAnsi"/>
        </w:rPr>
        <w:t xml:space="preserve">Nakon “zaštite” </w:t>
      </w:r>
      <w:r w:rsidRPr="002B4F0E">
        <w:rPr>
          <w:rFonts w:cstheme="minorHAnsi"/>
        </w:rPr>
        <w:t xml:space="preserve">Stara maslina </w:t>
      </w:r>
      <w:r w:rsidR="00762EB4">
        <w:rPr>
          <w:rFonts w:cstheme="minorHAnsi"/>
        </w:rPr>
        <w:t xml:space="preserve">je </w:t>
      </w:r>
      <w:r w:rsidRPr="002B4F0E">
        <w:rPr>
          <w:rFonts w:cstheme="minorHAnsi"/>
        </w:rPr>
        <w:t>bila u posjedu "Primor</w:t>
      </w:r>
      <w:r w:rsidR="00762EB4">
        <w:rPr>
          <w:rFonts w:cstheme="minorHAnsi"/>
        </w:rPr>
        <w:t>ke", kompanije poznate po proiz</w:t>
      </w:r>
      <w:r w:rsidRPr="002B4F0E">
        <w:rPr>
          <w:rFonts w:cstheme="minorHAnsi"/>
        </w:rPr>
        <w:t>vodnji maslinovog ulja.</w:t>
      </w:r>
      <w:proofErr w:type="gramEnd"/>
      <w:r w:rsidRPr="002B4F0E">
        <w:rPr>
          <w:rFonts w:cstheme="minorHAnsi"/>
        </w:rPr>
        <w:t xml:space="preserve"> </w:t>
      </w:r>
      <w:r w:rsidR="00762EB4">
        <w:rPr>
          <w:rFonts w:cstheme="minorHAnsi"/>
        </w:rPr>
        <w:t>Uvijek je bila vjekovna</w:t>
      </w:r>
      <w:r w:rsidRPr="002B4F0E">
        <w:rPr>
          <w:rFonts w:cstheme="minorHAnsi"/>
        </w:rPr>
        <w:t xml:space="preserve"> inspiracija zavičajnih umjetnika, pod njom su snimljeni mnogobrojni TV spotovi, dala je ime glavnoj nagradi "Interna</w:t>
      </w:r>
      <w:r>
        <w:rPr>
          <w:rFonts w:cstheme="minorHAnsi"/>
        </w:rPr>
        <w:t xml:space="preserve">cionalnog TV festivala", na dresovima </w:t>
      </w:r>
      <w:r w:rsidR="00517010">
        <w:rPr>
          <w:rFonts w:cstheme="minorHAnsi"/>
        </w:rPr>
        <w:t>košarkaše</w:t>
      </w:r>
      <w:r w:rsidR="000D629C" w:rsidRPr="002B4F0E">
        <w:rPr>
          <w:rFonts w:cstheme="minorHAnsi"/>
        </w:rPr>
        <w:t xml:space="preserve"> ekipe "Primorka"</w:t>
      </w:r>
      <w:r w:rsidR="00517010">
        <w:rPr>
          <w:rFonts w:cstheme="minorHAnsi"/>
        </w:rPr>
        <w:t xml:space="preserve"> je</w:t>
      </w:r>
      <w:r>
        <w:rPr>
          <w:rFonts w:cstheme="minorHAnsi"/>
        </w:rPr>
        <w:t xml:space="preserve"> </w:t>
      </w:r>
      <w:r w:rsidRPr="00517010">
        <w:rPr>
          <w:rFonts w:cstheme="minorHAnsi"/>
        </w:rPr>
        <w:t>njen amblem, pod</w:t>
      </w:r>
      <w:r w:rsidRPr="002B4F0E">
        <w:rPr>
          <w:rFonts w:cstheme="minorHAnsi"/>
        </w:rPr>
        <w:t xml:space="preserve"> njom se dvadesetak go</w:t>
      </w:r>
      <w:r w:rsidR="004232FE">
        <w:rPr>
          <w:rFonts w:cstheme="minorHAnsi"/>
        </w:rPr>
        <w:t xml:space="preserve">dina održava Festival dječijeg </w:t>
      </w:r>
      <w:r w:rsidRPr="002B4F0E">
        <w:rPr>
          <w:rFonts w:cstheme="minorHAnsi"/>
        </w:rPr>
        <w:t xml:space="preserve"> stvaralaštva. Nalazi se i </w:t>
      </w:r>
      <w:proofErr w:type="gramStart"/>
      <w:r w:rsidRPr="002B4F0E">
        <w:rPr>
          <w:rFonts w:cstheme="minorHAnsi"/>
        </w:rPr>
        <w:t>na</w:t>
      </w:r>
      <w:proofErr w:type="gramEnd"/>
      <w:r w:rsidRPr="002B4F0E">
        <w:rPr>
          <w:rFonts w:cstheme="minorHAnsi"/>
        </w:rPr>
        <w:t xml:space="preserve"> plaketama </w:t>
      </w:r>
      <w:r>
        <w:rPr>
          <w:rFonts w:cstheme="minorHAnsi"/>
        </w:rPr>
        <w:t>barskog Društva dobrovoljnih da</w:t>
      </w:r>
      <w:r w:rsidRPr="002B4F0E">
        <w:rPr>
          <w:rFonts w:cstheme="minorHAnsi"/>
        </w:rPr>
        <w:t>valaca krvi</w:t>
      </w:r>
      <w:r>
        <w:rPr>
          <w:rStyle w:val="FootnoteReference"/>
          <w:rFonts w:cstheme="minorHAnsi"/>
        </w:rPr>
        <w:footnoteReference w:id="2"/>
      </w:r>
      <w:r w:rsidRPr="002B4F0E">
        <w:rPr>
          <w:rFonts w:cstheme="minorHAnsi"/>
        </w:rPr>
        <w:t>.</w:t>
      </w:r>
    </w:p>
    <w:p w:rsidR="00C432FD" w:rsidRDefault="00FD445E" w:rsidP="00517010">
      <w:pPr>
        <w:jc w:val="both"/>
        <w:rPr>
          <w:rFonts w:cstheme="minorHAnsi"/>
        </w:rPr>
      </w:pPr>
      <w:r>
        <w:rPr>
          <w:rFonts w:cstheme="minorHAnsi"/>
        </w:rPr>
        <w:t xml:space="preserve">Jedan </w:t>
      </w:r>
      <w:proofErr w:type="gramStart"/>
      <w:r>
        <w:rPr>
          <w:rFonts w:cstheme="minorHAnsi"/>
        </w:rPr>
        <w:t>od</w:t>
      </w:r>
      <w:proofErr w:type="gramEnd"/>
      <w:r>
        <w:rPr>
          <w:rFonts w:cstheme="minorHAnsi"/>
        </w:rPr>
        <w:t xml:space="preserve"> važnijih</w:t>
      </w:r>
      <w:r w:rsidRPr="00FD445E">
        <w:rPr>
          <w:rFonts w:cstheme="minorHAnsi"/>
        </w:rPr>
        <w:t xml:space="preserve"> koraka u konačnom pokušaju ustoličavanja ovog drveta kao opštepoznate turističke destinacije načinjen </w:t>
      </w:r>
      <w:r w:rsidR="004232FE">
        <w:rPr>
          <w:rFonts w:cstheme="minorHAnsi"/>
        </w:rPr>
        <w:t xml:space="preserve">je </w:t>
      </w:r>
      <w:r w:rsidRPr="00FD445E">
        <w:rPr>
          <w:rFonts w:cstheme="minorHAnsi"/>
        </w:rPr>
        <w:t xml:space="preserve">pokretanjem sada već tradicionalne manifestacije "Hodočašće do Stare masline" 2006. </w:t>
      </w:r>
      <w:proofErr w:type="gramStart"/>
      <w:r w:rsidRPr="00FD445E">
        <w:rPr>
          <w:rFonts w:cstheme="minorHAnsi"/>
        </w:rPr>
        <w:t>godine</w:t>
      </w:r>
      <w:proofErr w:type="gramEnd"/>
      <w:r w:rsidRPr="00FD445E">
        <w:rPr>
          <w:rFonts w:cstheme="minorHAnsi"/>
        </w:rPr>
        <w:t xml:space="preserve">. </w:t>
      </w:r>
      <w:proofErr w:type="gramStart"/>
      <w:r w:rsidRPr="00FD445E">
        <w:rPr>
          <w:rFonts w:cstheme="minorHAnsi"/>
        </w:rPr>
        <w:t>Utemeljivač je NVO "Volujica", održava se sredinom jula, a u k</w:t>
      </w:r>
      <w:r>
        <w:rPr>
          <w:rFonts w:cstheme="minorHAnsi"/>
        </w:rPr>
        <w:t>ulturno-umjetničkom pro</w:t>
      </w:r>
      <w:r w:rsidRPr="00FD445E">
        <w:rPr>
          <w:rFonts w:cstheme="minorHAnsi"/>
        </w:rPr>
        <w:t>gramu učestvuju barski knjiž</w:t>
      </w:r>
      <w:r w:rsidR="002B4F0E">
        <w:rPr>
          <w:rFonts w:cstheme="minorHAnsi"/>
        </w:rPr>
        <w:t>evnici, slikari i muzičari</w:t>
      </w:r>
      <w:r w:rsidR="004232FE">
        <w:rPr>
          <w:rFonts w:cstheme="minorHAnsi"/>
          <w:vertAlign w:val="superscript"/>
        </w:rPr>
        <w:t>2</w:t>
      </w:r>
      <w:r w:rsidRPr="00FD445E">
        <w:rPr>
          <w:rFonts w:cstheme="minorHAnsi"/>
        </w:rPr>
        <w:t>.</w:t>
      </w:r>
      <w:proofErr w:type="gramEnd"/>
      <w:r w:rsidR="00C432FD">
        <w:rPr>
          <w:rFonts w:cstheme="minorHAnsi"/>
        </w:rPr>
        <w:t xml:space="preserve"> </w:t>
      </w:r>
    </w:p>
    <w:p w:rsidR="00C432FD" w:rsidRPr="00514B14" w:rsidRDefault="00FD445E" w:rsidP="00517010">
      <w:pPr>
        <w:jc w:val="both"/>
        <w:rPr>
          <w:rFonts w:cstheme="minorHAnsi"/>
        </w:rPr>
      </w:pPr>
      <w:proofErr w:type="gramStart"/>
      <w:r>
        <w:rPr>
          <w:rFonts w:cstheme="minorHAnsi"/>
        </w:rPr>
        <w:t>Grad Bar je 2006.</w:t>
      </w:r>
      <w:proofErr w:type="gramEnd"/>
      <w:r>
        <w:rPr>
          <w:rFonts w:cstheme="minorHAnsi"/>
        </w:rPr>
        <w:t xml:space="preserve"> </w:t>
      </w:r>
      <w:proofErr w:type="gramStart"/>
      <w:r>
        <w:rPr>
          <w:rFonts w:cstheme="minorHAnsi"/>
        </w:rPr>
        <w:t>godine</w:t>
      </w:r>
      <w:proofErr w:type="gramEnd"/>
      <w:r>
        <w:rPr>
          <w:rFonts w:cstheme="minorHAnsi"/>
        </w:rPr>
        <w:t xml:space="preserve"> opredijelio sredstva za izradu Projekta uređenja prostora oko stare masline</w:t>
      </w:r>
      <w:r w:rsidRPr="00FD445E">
        <w:rPr>
          <w:rFonts w:cstheme="minorHAnsi"/>
        </w:rPr>
        <w:t>.</w:t>
      </w:r>
      <w:r>
        <w:rPr>
          <w:rFonts w:cstheme="minorHAnsi"/>
        </w:rPr>
        <w:t xml:space="preserve"> Popločan je</w:t>
      </w:r>
      <w:r w:rsidRPr="00FD445E">
        <w:rPr>
          <w:rFonts w:cstheme="minorHAnsi"/>
        </w:rPr>
        <w:t xml:space="preserve"> se prostor o</w:t>
      </w:r>
      <w:r>
        <w:rPr>
          <w:rFonts w:cstheme="minorHAnsi"/>
        </w:rPr>
        <w:t>ko masline radi lakšeg pristupa</w:t>
      </w:r>
      <w:r w:rsidRPr="00FD445E">
        <w:rPr>
          <w:rFonts w:cstheme="minorHAnsi"/>
        </w:rPr>
        <w:t>, uređena je saobraćajnica, napravljen punkt za prodaju ulaznica i razglednica, tokom čitavo</w:t>
      </w:r>
      <w:r w:rsidR="002B4F0E">
        <w:rPr>
          <w:rFonts w:cstheme="minorHAnsi"/>
        </w:rPr>
        <w:t xml:space="preserve">g </w:t>
      </w:r>
      <w:proofErr w:type="gramStart"/>
      <w:r w:rsidR="002B4F0E">
        <w:rPr>
          <w:rFonts w:cstheme="minorHAnsi"/>
        </w:rPr>
        <w:t>dana</w:t>
      </w:r>
      <w:proofErr w:type="gramEnd"/>
      <w:r w:rsidR="002B4F0E">
        <w:rPr>
          <w:rFonts w:cstheme="minorHAnsi"/>
        </w:rPr>
        <w:t xml:space="preserve"> dežuraju kustosi i upoznaju turiste sa Starom maslinom</w:t>
      </w:r>
      <w:r w:rsidR="00D048B1">
        <w:rPr>
          <w:rFonts w:cstheme="minorHAnsi"/>
        </w:rPr>
        <w:t xml:space="preserve">. </w:t>
      </w:r>
      <w:r w:rsidRPr="00FD445E">
        <w:rPr>
          <w:rFonts w:cstheme="minorHAnsi"/>
        </w:rPr>
        <w:t>2</w:t>
      </w:r>
      <w:r w:rsidR="00D048B1">
        <w:rPr>
          <w:rFonts w:cstheme="minorHAnsi"/>
        </w:rPr>
        <w:t xml:space="preserve">008. </w:t>
      </w:r>
      <w:proofErr w:type="gramStart"/>
      <w:r w:rsidR="00D048B1">
        <w:rPr>
          <w:rFonts w:cstheme="minorHAnsi"/>
        </w:rPr>
        <w:t>godine</w:t>
      </w:r>
      <w:proofErr w:type="gramEnd"/>
      <w:r w:rsidR="00D048B1">
        <w:rPr>
          <w:rFonts w:cstheme="minorHAnsi"/>
        </w:rPr>
        <w:t xml:space="preserve"> Opština Bar je za upravljača</w:t>
      </w:r>
      <w:r w:rsidR="00D048B1" w:rsidRPr="00D048B1">
        <w:t xml:space="preserve"> </w:t>
      </w:r>
      <w:r w:rsidR="00D048B1">
        <w:rPr>
          <w:rFonts w:cstheme="minorHAnsi"/>
        </w:rPr>
        <w:t>Stare masline odredila</w:t>
      </w:r>
      <w:r w:rsidRPr="00FD445E">
        <w:rPr>
          <w:rFonts w:cstheme="minorHAnsi"/>
        </w:rPr>
        <w:t xml:space="preserve"> JP Kultumi centar</w:t>
      </w:r>
      <w:r w:rsidR="004232FE">
        <w:rPr>
          <w:rFonts w:cstheme="minorHAnsi"/>
        </w:rPr>
        <w:t xml:space="preserve"> Bar</w:t>
      </w:r>
      <w:r w:rsidRPr="00FD445E">
        <w:rPr>
          <w:rFonts w:cstheme="minorHAnsi"/>
        </w:rPr>
        <w:t xml:space="preserve">, a ova ustanova </w:t>
      </w:r>
      <w:r w:rsidR="002B4F0E">
        <w:rPr>
          <w:rFonts w:cstheme="minorHAnsi"/>
        </w:rPr>
        <w:t>se trudi da unaprijedi</w:t>
      </w:r>
      <w:r w:rsidR="00D048B1">
        <w:rPr>
          <w:rFonts w:cstheme="minorHAnsi"/>
        </w:rPr>
        <w:t xml:space="preserve"> ukupni</w:t>
      </w:r>
      <w:r w:rsidR="002B4F0E">
        <w:rPr>
          <w:rFonts w:cstheme="minorHAnsi"/>
        </w:rPr>
        <w:t xml:space="preserve"> ambijent koji zaslužuje “barska maslina”.</w:t>
      </w:r>
    </w:p>
    <w:p w:rsidR="002119E3" w:rsidRDefault="002119E3" w:rsidP="001F14B6"/>
    <w:p w:rsidR="002119E3" w:rsidRDefault="002119E3" w:rsidP="001F14B6"/>
    <w:p w:rsidR="002119E3" w:rsidRDefault="002119E3" w:rsidP="001F14B6"/>
    <w:p w:rsidR="002119E3" w:rsidRDefault="002119E3" w:rsidP="001F14B6"/>
    <w:p w:rsidR="002119E3" w:rsidRDefault="00732E48" w:rsidP="001F5201">
      <w:r>
        <w:rPr>
          <w:noProof/>
        </w:rPr>
        <w:lastRenderedPageBreak/>
        <w:drawing>
          <wp:inline distT="0" distB="0" distL="0" distR="0" wp14:anchorId="7E9E7E71" wp14:editId="2165B7E1">
            <wp:extent cx="5942368" cy="8237551"/>
            <wp:effectExtent l="0" t="0" r="1270" b="0"/>
            <wp:docPr id="33" name="Picture 33" descr="C:\Users\draga\AppData\Local\Temp\Rar$DIa0.078\14 str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ga\AppData\Local\Temp\Rar$DIa0.078\14 strana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239259"/>
                    </a:xfrm>
                    <a:prstGeom prst="rect">
                      <a:avLst/>
                    </a:prstGeom>
                    <a:noFill/>
                    <a:ln>
                      <a:noFill/>
                    </a:ln>
                  </pic:spPr>
                </pic:pic>
              </a:graphicData>
            </a:graphic>
          </wp:inline>
        </w:drawing>
      </w:r>
    </w:p>
    <w:p w:rsidR="001F5201" w:rsidRPr="00E24A93" w:rsidRDefault="004232FE" w:rsidP="00BF4F3F">
      <w:pPr>
        <w:pStyle w:val="Heading1"/>
        <w:numPr>
          <w:ilvl w:val="0"/>
          <w:numId w:val="1"/>
        </w:numPr>
        <w:shd w:val="clear" w:color="auto" w:fill="FFE599" w:themeFill="accent4" w:themeFillTint="66"/>
        <w:spacing w:before="480"/>
        <w:rPr>
          <w:rFonts w:asciiTheme="minorHAnsi" w:hAnsiTheme="minorHAnsi" w:cstheme="minorHAnsi"/>
        </w:rPr>
      </w:pPr>
      <w:bookmarkStart w:id="3" w:name="_Toc51728456"/>
      <w:r w:rsidRPr="00E24A93">
        <w:rPr>
          <w:rFonts w:asciiTheme="minorHAnsi" w:hAnsiTheme="minorHAnsi" w:cstheme="minorHAnsi"/>
        </w:rPr>
        <w:lastRenderedPageBreak/>
        <w:t>PROCEDURA POSTUPKA ZAŠTITE I UPRAVLJANJA</w:t>
      </w:r>
      <w:bookmarkEnd w:id="3"/>
      <w:r w:rsidRPr="00E24A93">
        <w:rPr>
          <w:rFonts w:asciiTheme="minorHAnsi" w:hAnsiTheme="minorHAnsi" w:cstheme="minorHAnsi"/>
        </w:rPr>
        <w:t xml:space="preserve">  </w:t>
      </w:r>
    </w:p>
    <w:p w:rsidR="00D24DE4" w:rsidRDefault="00D24DE4" w:rsidP="00D24DE4"/>
    <w:p w:rsidR="00552E78" w:rsidRPr="00517010" w:rsidRDefault="00552E78" w:rsidP="00517010">
      <w:pPr>
        <w:jc w:val="both"/>
        <w:rPr>
          <w:rFonts w:cstheme="minorHAnsi"/>
          <w:color w:val="000000"/>
        </w:rPr>
      </w:pPr>
      <w:proofErr w:type="gramStart"/>
      <w:r w:rsidRPr="00517010">
        <w:rPr>
          <w:rFonts w:cstheme="minorHAnsi"/>
          <w:color w:val="000000"/>
        </w:rPr>
        <w:t>Postupak p</w:t>
      </w:r>
      <w:r w:rsidR="00FA670A" w:rsidRPr="00517010">
        <w:rPr>
          <w:rFonts w:cstheme="minorHAnsi"/>
          <w:color w:val="000000"/>
        </w:rPr>
        <w:t>roglašavanja zaštićenih prirodnog dobra</w:t>
      </w:r>
      <w:r w:rsidRPr="00517010">
        <w:rPr>
          <w:rFonts w:cstheme="minorHAnsi"/>
          <w:color w:val="000000"/>
        </w:rPr>
        <w:t xml:space="preserve"> pokreće se zahtjevom za </w:t>
      </w:r>
      <w:r w:rsidR="00517010" w:rsidRPr="00517010">
        <w:rPr>
          <w:rFonts w:cstheme="minorHAnsi"/>
          <w:color w:val="000000"/>
        </w:rPr>
        <w:t>izradu stručne studije, odnosno</w:t>
      </w:r>
      <w:r w:rsidRPr="00517010">
        <w:rPr>
          <w:rFonts w:cstheme="minorHAnsi"/>
          <w:color w:val="000000"/>
        </w:rPr>
        <w:t xml:space="preserve"> Studije zaštite.</w:t>
      </w:r>
      <w:proofErr w:type="gramEnd"/>
      <w:r w:rsidRPr="00517010">
        <w:rPr>
          <w:rFonts w:cstheme="minorHAnsi"/>
          <w:color w:val="000000"/>
        </w:rPr>
        <w:t xml:space="preserve"> </w:t>
      </w:r>
      <w:proofErr w:type="gramStart"/>
      <w:r w:rsidRPr="00517010">
        <w:rPr>
          <w:rFonts w:cstheme="minorHAnsi"/>
          <w:color w:val="000000"/>
        </w:rPr>
        <w:t>Zahtj</w:t>
      </w:r>
      <w:r w:rsidR="00FA670A" w:rsidRPr="00517010">
        <w:rPr>
          <w:rFonts w:cstheme="minorHAnsi"/>
          <w:color w:val="000000"/>
        </w:rPr>
        <w:t>ev, u ovom slučaju, podnosi</w:t>
      </w:r>
      <w:r w:rsidRPr="00517010">
        <w:rPr>
          <w:rFonts w:cstheme="minorHAnsi"/>
          <w:color w:val="000000"/>
        </w:rPr>
        <w:t xml:space="preserve"> nadležni organ jedinice lokalne samouprave.</w:t>
      </w:r>
      <w:proofErr w:type="gramEnd"/>
    </w:p>
    <w:p w:rsidR="00897E78" w:rsidRPr="00517010" w:rsidRDefault="00552E78" w:rsidP="00517010">
      <w:pPr>
        <w:jc w:val="both"/>
        <w:rPr>
          <w:rFonts w:cstheme="minorHAnsi"/>
          <w:color w:val="000000"/>
        </w:rPr>
      </w:pPr>
      <w:proofErr w:type="gramStart"/>
      <w:r w:rsidRPr="00517010">
        <w:rPr>
          <w:rFonts w:cstheme="minorHAnsi"/>
          <w:color w:val="000000"/>
        </w:rPr>
        <w:t>Studiju zaštite izrađuje organ uprave.</w:t>
      </w:r>
      <w:proofErr w:type="gramEnd"/>
      <w:r w:rsidRPr="00517010">
        <w:rPr>
          <w:rFonts w:cstheme="minorHAnsi"/>
          <w:color w:val="000000"/>
        </w:rPr>
        <w:t xml:space="preserve"> </w:t>
      </w:r>
      <w:r w:rsidR="00FA670A" w:rsidRPr="00517010">
        <w:rPr>
          <w:rFonts w:cstheme="minorHAnsi"/>
          <w:color w:val="000000"/>
        </w:rPr>
        <w:t xml:space="preserve"> </w:t>
      </w:r>
      <w:r w:rsidR="001B00C4" w:rsidRPr="00517010">
        <w:rPr>
          <w:rFonts w:cstheme="minorHAnsi"/>
          <w:color w:val="000000"/>
        </w:rPr>
        <w:t>Za priro</w:t>
      </w:r>
      <w:r w:rsidR="00FA670A" w:rsidRPr="00517010">
        <w:rPr>
          <w:rFonts w:cstheme="minorHAnsi"/>
          <w:color w:val="000000"/>
        </w:rPr>
        <w:t xml:space="preserve">dno </w:t>
      </w:r>
      <w:proofErr w:type="gramStart"/>
      <w:r w:rsidR="00FA670A" w:rsidRPr="00517010">
        <w:rPr>
          <w:rFonts w:cstheme="minorHAnsi"/>
          <w:color w:val="000000"/>
        </w:rPr>
        <w:t>dobro</w:t>
      </w:r>
      <w:proofErr w:type="gramEnd"/>
      <w:r w:rsidR="00FA670A" w:rsidRPr="00517010">
        <w:rPr>
          <w:rFonts w:cstheme="minorHAnsi"/>
          <w:color w:val="000000"/>
        </w:rPr>
        <w:t xml:space="preserve"> za koje se na osnovu S</w:t>
      </w:r>
      <w:r w:rsidR="001B00C4" w:rsidRPr="00517010">
        <w:rPr>
          <w:rFonts w:cstheme="minorHAnsi"/>
          <w:color w:val="000000"/>
        </w:rPr>
        <w:t xml:space="preserve">tudije zaštite utvrdi da </w:t>
      </w:r>
      <w:r w:rsidR="00FA670A" w:rsidRPr="00517010">
        <w:rPr>
          <w:rFonts w:cstheme="minorHAnsi"/>
          <w:color w:val="000000"/>
        </w:rPr>
        <w:t>ima svojstva zaštićenog prirodnog dobra donosi se akt o njegovoj zaštiti</w:t>
      </w:r>
      <w:r w:rsidR="001B00C4" w:rsidRPr="00517010">
        <w:rPr>
          <w:rFonts w:cstheme="minorHAnsi"/>
          <w:color w:val="000000"/>
        </w:rPr>
        <w:t>.</w:t>
      </w:r>
      <w:r w:rsidR="00FE4AB2" w:rsidRPr="00517010">
        <w:rPr>
          <w:rFonts w:cstheme="minorHAnsi"/>
          <w:color w:val="000000"/>
        </w:rPr>
        <w:t xml:space="preserve"> </w:t>
      </w:r>
      <w:proofErr w:type="gramStart"/>
      <w:r w:rsidR="00897E78" w:rsidRPr="00517010">
        <w:rPr>
          <w:rFonts w:cstheme="minorHAnsi"/>
          <w:color w:val="000000"/>
        </w:rPr>
        <w:t>Akt o proglašavanju zaštićen</w:t>
      </w:r>
      <w:r w:rsidR="00FA670A" w:rsidRPr="00517010">
        <w:rPr>
          <w:rFonts w:cstheme="minorHAnsi"/>
          <w:color w:val="000000"/>
        </w:rPr>
        <w:t>og prirodnog dobra</w:t>
      </w:r>
      <w:r w:rsidR="00897E78" w:rsidRPr="00517010">
        <w:rPr>
          <w:rFonts w:cstheme="minorHAnsi"/>
          <w:color w:val="000000"/>
        </w:rPr>
        <w:t xml:space="preserve"> objavljuje se u "Službenom listu Crne Gore", odnosno u "Službenom listu Crne Gore - Opštinski propisi".</w:t>
      </w:r>
      <w:proofErr w:type="gramEnd"/>
    </w:p>
    <w:p w:rsidR="00FE4AB2" w:rsidRPr="00517010" w:rsidRDefault="009E5104" w:rsidP="00517010">
      <w:pPr>
        <w:jc w:val="both"/>
        <w:rPr>
          <w:rFonts w:cstheme="minorHAnsi"/>
          <w:color w:val="000000"/>
        </w:rPr>
      </w:pPr>
      <w:r w:rsidRPr="00517010">
        <w:rPr>
          <w:rFonts w:cstheme="minorHAnsi"/>
          <w:color w:val="000000"/>
        </w:rPr>
        <w:t xml:space="preserve">Zaštićena prirodna dobra mogu se koristiti u skladu </w:t>
      </w:r>
      <w:proofErr w:type="gramStart"/>
      <w:r w:rsidRPr="00517010">
        <w:rPr>
          <w:rFonts w:cstheme="minorHAnsi"/>
          <w:color w:val="000000"/>
        </w:rPr>
        <w:t>sa</w:t>
      </w:r>
      <w:proofErr w:type="gramEnd"/>
      <w:r w:rsidRPr="00517010">
        <w:rPr>
          <w:rFonts w:cstheme="minorHAnsi"/>
          <w:color w:val="000000"/>
        </w:rPr>
        <w:t xml:space="preserve"> Prostornim planom i Planom upravljanja zaštićenog prirodnog dobra. Za korišćenje zaštićenog prirodnog dobra pravno </w:t>
      </w:r>
      <w:proofErr w:type="gramStart"/>
      <w:r w:rsidRPr="00517010">
        <w:rPr>
          <w:rFonts w:cstheme="minorHAnsi"/>
          <w:color w:val="000000"/>
        </w:rPr>
        <w:t>ili</w:t>
      </w:r>
      <w:proofErr w:type="gramEnd"/>
      <w:r w:rsidRPr="00517010">
        <w:rPr>
          <w:rFonts w:cstheme="minorHAnsi"/>
          <w:color w:val="000000"/>
        </w:rPr>
        <w:t xml:space="preserve"> fizičko lice plaća naknadu upravljaču zaštićenog prirodnog dobra.</w:t>
      </w:r>
    </w:p>
    <w:p w:rsidR="00400650" w:rsidRPr="00517010" w:rsidRDefault="009E5104" w:rsidP="00517010">
      <w:pPr>
        <w:jc w:val="both"/>
        <w:rPr>
          <w:rFonts w:cstheme="minorHAnsi"/>
          <w:color w:val="000000"/>
        </w:rPr>
      </w:pPr>
      <w:proofErr w:type="gramStart"/>
      <w:r w:rsidRPr="00517010">
        <w:rPr>
          <w:rFonts w:cstheme="minorHAnsi"/>
          <w:color w:val="000000"/>
        </w:rPr>
        <w:t>Zaštićenim prirodnim dobrom upravlja upravljač</w:t>
      </w:r>
      <w:r w:rsidR="00400650" w:rsidRPr="00517010">
        <w:rPr>
          <w:rFonts w:cstheme="minorHAnsi"/>
          <w:color w:val="000000"/>
        </w:rPr>
        <w:t xml:space="preserve"> koji ispunjava uslove</w:t>
      </w:r>
      <w:r w:rsidR="003A67A9" w:rsidRPr="00517010">
        <w:rPr>
          <w:rFonts w:cstheme="minorHAnsi"/>
          <w:color w:val="000000"/>
        </w:rPr>
        <w:t xml:space="preserve"> (čl 55 Zakona o zaštiti prirode, “Sl.list CG” br. 54/16</w:t>
      </w:r>
      <w:r w:rsidR="00FA670A" w:rsidRPr="00517010">
        <w:rPr>
          <w:rFonts w:cstheme="minorHAnsi"/>
          <w:color w:val="000000"/>
        </w:rPr>
        <w:t>)</w:t>
      </w:r>
      <w:r w:rsidR="00400650" w:rsidRPr="00517010">
        <w:rPr>
          <w:rFonts w:cstheme="minorHAnsi"/>
          <w:color w:val="000000"/>
        </w:rPr>
        <w:t>.</w:t>
      </w:r>
      <w:proofErr w:type="gramEnd"/>
      <w:r w:rsidR="00400650" w:rsidRPr="00517010">
        <w:rPr>
          <w:rFonts w:cstheme="minorHAnsi"/>
          <w:color w:val="000000"/>
        </w:rPr>
        <w:t xml:space="preserve"> </w:t>
      </w:r>
      <w:proofErr w:type="gramStart"/>
      <w:r w:rsidR="00400650" w:rsidRPr="00517010">
        <w:rPr>
          <w:rFonts w:cstheme="minorHAnsi"/>
          <w:color w:val="000000"/>
        </w:rPr>
        <w:t>Članom 3</w:t>
      </w:r>
      <w:r w:rsidRPr="00517010">
        <w:rPr>
          <w:rFonts w:cstheme="minorHAnsi"/>
          <w:color w:val="000000"/>
        </w:rPr>
        <w:t>2.</w:t>
      </w:r>
      <w:proofErr w:type="gramEnd"/>
      <w:r w:rsidRPr="00517010">
        <w:rPr>
          <w:rFonts w:cstheme="minorHAnsi"/>
          <w:color w:val="000000"/>
        </w:rPr>
        <w:t xml:space="preserve"> </w:t>
      </w:r>
      <w:proofErr w:type="gramStart"/>
      <w:r w:rsidRPr="00517010">
        <w:rPr>
          <w:rFonts w:cstheme="minorHAnsi"/>
          <w:color w:val="000000"/>
        </w:rPr>
        <w:t>Zakona</w:t>
      </w:r>
      <w:r w:rsidR="003A67A9" w:rsidRPr="00517010">
        <w:rPr>
          <w:rFonts w:cstheme="minorHAnsi"/>
          <w:color w:val="000000"/>
        </w:rPr>
        <w:t>, utvrđeno</w:t>
      </w:r>
      <w:r w:rsidRPr="00517010">
        <w:rPr>
          <w:rFonts w:cstheme="minorHAnsi"/>
          <w:color w:val="000000"/>
        </w:rPr>
        <w:t xml:space="preserve"> je da se upravljač zašti</w:t>
      </w:r>
      <w:r w:rsidR="00FA670A" w:rsidRPr="00517010">
        <w:rPr>
          <w:rFonts w:cstheme="minorHAnsi"/>
          <w:color w:val="000000"/>
        </w:rPr>
        <w:t>ćenog prirodnog dobra određuje A</w:t>
      </w:r>
      <w:r w:rsidRPr="00517010">
        <w:rPr>
          <w:rFonts w:cstheme="minorHAnsi"/>
          <w:color w:val="000000"/>
        </w:rPr>
        <w:t>ktom o proglašenju.</w:t>
      </w:r>
      <w:proofErr w:type="gramEnd"/>
      <w:r w:rsidRPr="00517010">
        <w:rPr>
          <w:rFonts w:cstheme="minorHAnsi"/>
          <w:color w:val="000000"/>
        </w:rPr>
        <w:t xml:space="preserve"> </w:t>
      </w:r>
      <w:r w:rsidR="00400650">
        <w:rPr>
          <w:rFonts w:cstheme="minorHAnsi"/>
          <w:color w:val="000000"/>
        </w:rPr>
        <w:t xml:space="preserve">U skladu </w:t>
      </w:r>
      <w:proofErr w:type="gramStart"/>
      <w:r w:rsidR="00400650">
        <w:rPr>
          <w:rFonts w:cstheme="minorHAnsi"/>
          <w:color w:val="000000"/>
        </w:rPr>
        <w:t>sa</w:t>
      </w:r>
      <w:proofErr w:type="gramEnd"/>
      <w:r w:rsidR="00400650">
        <w:rPr>
          <w:rFonts w:cstheme="minorHAnsi"/>
          <w:color w:val="000000"/>
        </w:rPr>
        <w:t xml:space="preserve"> članom 57</w:t>
      </w:r>
      <w:r w:rsidR="00400650" w:rsidRPr="00FB71EE">
        <w:rPr>
          <w:rFonts w:cstheme="minorHAnsi"/>
          <w:color w:val="000000"/>
        </w:rPr>
        <w:t xml:space="preserve"> Zakona o zaštiti prirode (</w:t>
      </w:r>
      <w:r w:rsidR="00400650" w:rsidRPr="00517010">
        <w:rPr>
          <w:rFonts w:cstheme="minorHAnsi"/>
          <w:color w:val="000000"/>
        </w:rPr>
        <w:t>“Sl.list CG” br. 54/16</w:t>
      </w:r>
      <w:r w:rsidR="00400650" w:rsidRPr="00FB71EE">
        <w:rPr>
          <w:rFonts w:cstheme="minorHAnsi"/>
          <w:color w:val="000000"/>
        </w:rPr>
        <w:t>), sredstva za zašt</w:t>
      </w:r>
      <w:r w:rsidR="00FA670A">
        <w:rPr>
          <w:rFonts w:cstheme="minorHAnsi"/>
          <w:color w:val="000000"/>
        </w:rPr>
        <w:t>itu i razvoj zaštićenog prirodnog dobra</w:t>
      </w:r>
      <w:r w:rsidR="00400650" w:rsidRPr="00FB71EE">
        <w:rPr>
          <w:rFonts w:cstheme="minorHAnsi"/>
          <w:color w:val="000000"/>
        </w:rPr>
        <w:t xml:space="preserve"> obezb</w:t>
      </w:r>
      <w:r w:rsidR="00517010">
        <w:rPr>
          <w:rFonts w:cstheme="minorHAnsi"/>
          <w:color w:val="000000"/>
        </w:rPr>
        <w:t>j</w:t>
      </w:r>
      <w:r w:rsidR="00400650" w:rsidRPr="00FB71EE">
        <w:rPr>
          <w:rFonts w:cstheme="minorHAnsi"/>
          <w:color w:val="000000"/>
        </w:rPr>
        <w:t xml:space="preserve">eđuju se iz budžeta Crne Gore, odnosno </w:t>
      </w:r>
      <w:r w:rsidR="00400650" w:rsidRPr="00517010">
        <w:rPr>
          <w:rFonts w:cstheme="minorHAnsi"/>
          <w:color w:val="000000"/>
        </w:rPr>
        <w:t>budžeta jedinice lokalne samouprave u skladu sa godišnjim programima, planovima i proje</w:t>
      </w:r>
      <w:r w:rsidR="00B1588C" w:rsidRPr="00517010">
        <w:rPr>
          <w:rFonts w:cstheme="minorHAnsi"/>
          <w:color w:val="000000"/>
        </w:rPr>
        <w:t>ktima u oblasti zaštite prirode,</w:t>
      </w:r>
      <w:r w:rsidR="00400650" w:rsidRPr="00517010">
        <w:rPr>
          <w:rFonts w:cstheme="minorHAnsi"/>
          <w:color w:val="000000"/>
        </w:rPr>
        <w:t xml:space="preserve"> od naknada za korišćenje zaštićenog prirodnog dobra, donacija i drugih izvora u skladu sa Zakonom.</w:t>
      </w:r>
    </w:p>
    <w:p w:rsidR="00517010" w:rsidRPr="00517010" w:rsidRDefault="00517010" w:rsidP="00517010">
      <w:pPr>
        <w:jc w:val="both"/>
        <w:rPr>
          <w:rFonts w:cstheme="minorHAnsi"/>
          <w:color w:val="000000"/>
        </w:rPr>
      </w:pPr>
      <w:proofErr w:type="gramStart"/>
      <w:r w:rsidRPr="00517010">
        <w:rPr>
          <w:rFonts w:cstheme="minorHAnsi"/>
          <w:color w:val="000000"/>
        </w:rPr>
        <w:t>Plan upravljanja je planski dokumenat kojim se planiraju mjere i aktivnosti zaštite i očuvanja zaštićenog prirodnog dobra i koji predstavlja plansku osnovu za upravljanje i korišćenje prirodnog dobra za ekološke, ekonomske i socijalne namjene.</w:t>
      </w:r>
      <w:proofErr w:type="gramEnd"/>
      <w:r w:rsidRPr="00517010">
        <w:rPr>
          <w:rFonts w:cstheme="minorHAnsi"/>
          <w:color w:val="000000"/>
        </w:rPr>
        <w:t xml:space="preserve"> Plan upravljanja donosi se </w:t>
      </w:r>
      <w:proofErr w:type="gramStart"/>
      <w:r w:rsidRPr="00517010">
        <w:rPr>
          <w:rFonts w:cstheme="minorHAnsi"/>
          <w:color w:val="000000"/>
        </w:rPr>
        <w:t>na</w:t>
      </w:r>
      <w:proofErr w:type="gramEnd"/>
      <w:r w:rsidRPr="00517010">
        <w:rPr>
          <w:rFonts w:cstheme="minorHAnsi"/>
          <w:color w:val="000000"/>
        </w:rPr>
        <w:t xml:space="preserve"> period od 5 godina i ostvaruje se kroz donošenje godišnjeg programa upravljanja. </w:t>
      </w:r>
      <w:proofErr w:type="gramStart"/>
      <w:r w:rsidRPr="00517010">
        <w:rPr>
          <w:rFonts w:cstheme="minorHAnsi"/>
          <w:color w:val="000000"/>
        </w:rPr>
        <w:t>Za Spomenik prirode, Plan upravljanja donosi nadležni organ jedinice lokalne samouprave uz saglasnost Ministarstva.</w:t>
      </w:r>
      <w:proofErr w:type="gramEnd"/>
      <w:r w:rsidRPr="00517010">
        <w:rPr>
          <w:rFonts w:cstheme="minorHAnsi"/>
          <w:color w:val="000000"/>
        </w:rPr>
        <w:t xml:space="preserve"> Prije isteka perioda za koji je Plan donesen mogu se vršiti njegove izmjene i dopune </w:t>
      </w:r>
      <w:proofErr w:type="gramStart"/>
      <w:r w:rsidRPr="00517010">
        <w:rPr>
          <w:rFonts w:cstheme="minorHAnsi"/>
          <w:color w:val="000000"/>
        </w:rPr>
        <w:t>na</w:t>
      </w:r>
      <w:proofErr w:type="gramEnd"/>
      <w:r w:rsidRPr="00517010">
        <w:rPr>
          <w:rFonts w:cstheme="minorHAnsi"/>
          <w:color w:val="000000"/>
        </w:rPr>
        <w:t xml:space="preserve"> način i u postupku propisanom za njegovo donošenje. Izvještaj o realizaciji godišnjeg programa upravljanja upravljač dostavlja nadležnom organu lokalne uprave do 01. </w:t>
      </w:r>
      <w:proofErr w:type="gramStart"/>
      <w:r w:rsidRPr="00517010">
        <w:rPr>
          <w:rFonts w:cstheme="minorHAnsi"/>
          <w:color w:val="000000"/>
        </w:rPr>
        <w:t>marta</w:t>
      </w:r>
      <w:proofErr w:type="gramEnd"/>
      <w:r w:rsidRPr="00517010">
        <w:rPr>
          <w:rFonts w:cstheme="minorHAnsi"/>
          <w:color w:val="000000"/>
        </w:rPr>
        <w:t xml:space="preserve"> tekuće godine za prethodnu godinu.</w:t>
      </w:r>
    </w:p>
    <w:p w:rsidR="00D24DE4" w:rsidRDefault="00D24DE4" w:rsidP="00D24DE4"/>
    <w:p w:rsidR="00D24DE4" w:rsidRDefault="00D24DE4" w:rsidP="00D24DE4"/>
    <w:p w:rsidR="00D24DE4" w:rsidRDefault="00D24DE4" w:rsidP="00D24DE4"/>
    <w:p w:rsidR="00D24DE4" w:rsidRDefault="00D24DE4" w:rsidP="00D24DE4"/>
    <w:p w:rsidR="00FE7B40" w:rsidRDefault="00FE7B40" w:rsidP="001D4F40">
      <w:r>
        <w:rPr>
          <w:noProof/>
        </w:rPr>
        <w:lastRenderedPageBreak/>
        <w:drawing>
          <wp:inline distT="0" distB="0" distL="0" distR="0" wp14:anchorId="564BEBE8" wp14:editId="39A613D3">
            <wp:extent cx="6224303" cy="8006963"/>
            <wp:effectExtent l="0" t="0" r="5080" b="0"/>
            <wp:docPr id="10" name="Picture 10" descr="C:\Users\draga\Desktop\15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ga\Desktop\15 stra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5540" cy="8021418"/>
                    </a:xfrm>
                    <a:prstGeom prst="rect">
                      <a:avLst/>
                    </a:prstGeom>
                    <a:noFill/>
                    <a:ln>
                      <a:noFill/>
                    </a:ln>
                  </pic:spPr>
                </pic:pic>
              </a:graphicData>
            </a:graphic>
          </wp:inline>
        </w:drawing>
      </w:r>
    </w:p>
    <w:p w:rsidR="001D4F40" w:rsidRPr="00E24A93" w:rsidRDefault="00FA670A" w:rsidP="00BF4F3F">
      <w:pPr>
        <w:pStyle w:val="Heading1"/>
        <w:numPr>
          <w:ilvl w:val="0"/>
          <w:numId w:val="1"/>
        </w:numPr>
        <w:shd w:val="clear" w:color="auto" w:fill="FFE599" w:themeFill="accent4" w:themeFillTint="66"/>
        <w:spacing w:before="480"/>
        <w:rPr>
          <w:rFonts w:asciiTheme="minorHAnsi" w:hAnsiTheme="minorHAnsi" w:cstheme="minorHAnsi"/>
        </w:rPr>
      </w:pPr>
      <w:bookmarkStart w:id="4" w:name="_Toc51728457"/>
      <w:r w:rsidRPr="00E24A93">
        <w:rPr>
          <w:rFonts w:asciiTheme="minorHAnsi" w:hAnsiTheme="minorHAnsi" w:cstheme="minorHAnsi"/>
        </w:rPr>
        <w:lastRenderedPageBreak/>
        <w:t>OSNOVNI PODACI O ZAŠTIĆENOM PRIRODNOM DOBRU</w:t>
      </w:r>
      <w:bookmarkEnd w:id="4"/>
    </w:p>
    <w:p w:rsidR="000A2C39" w:rsidRDefault="000A2C39" w:rsidP="000A2C39"/>
    <w:p w:rsidR="00995F25" w:rsidRPr="000E5242" w:rsidRDefault="001D4F40" w:rsidP="000E5242">
      <w:pPr>
        <w:ind w:firstLine="720"/>
        <w:rPr>
          <w:b/>
        </w:rPr>
      </w:pPr>
      <w:r w:rsidRPr="000E5242">
        <w:rPr>
          <w:b/>
        </w:rPr>
        <w:t>Naziv zaštićenog prirodnog dobra</w:t>
      </w:r>
    </w:p>
    <w:p w:rsidR="002067AA" w:rsidRDefault="00D45FC7" w:rsidP="004506CD">
      <w:pPr>
        <w:shd w:val="clear" w:color="auto" w:fill="FFFFFF" w:themeFill="background1"/>
        <w:jc w:val="both"/>
      </w:pPr>
      <w:r>
        <w:t>“</w:t>
      </w:r>
      <w:r w:rsidR="00F6038E">
        <w:t>Stablo Stare</w:t>
      </w:r>
      <w:r>
        <w:t xml:space="preserve"> m</w:t>
      </w:r>
      <w:r w:rsidR="00F6038E">
        <w:t>asline</w:t>
      </w:r>
      <w:r w:rsidR="00FA670A" w:rsidRPr="00FA670A">
        <w:t xml:space="preserve"> </w:t>
      </w:r>
      <w:r w:rsidR="00FA670A">
        <w:t>(</w:t>
      </w:r>
      <w:r w:rsidR="00FA670A" w:rsidRPr="00FA670A">
        <w:rPr>
          <w:i/>
        </w:rPr>
        <w:t>Olea europaea</w:t>
      </w:r>
      <w:r w:rsidR="00FA670A" w:rsidRPr="00FA670A">
        <w:t xml:space="preserve"> L</w:t>
      </w:r>
      <w:r w:rsidR="001F1C35">
        <w:t>innaeus, 1753</w:t>
      </w:r>
      <w:r w:rsidR="004506CD">
        <w:t>.</w:t>
      </w:r>
      <w:r w:rsidR="00FA670A">
        <w:t>)</w:t>
      </w:r>
      <w:r w:rsidR="000371F9">
        <w:t xml:space="preserve"> na Mirovici u Baru</w:t>
      </w:r>
      <w:r w:rsidR="000A2C39">
        <w:t>”</w:t>
      </w:r>
    </w:p>
    <w:p w:rsidR="00995F25" w:rsidRPr="000E5242" w:rsidRDefault="002067AA" w:rsidP="000A2C39">
      <w:pPr>
        <w:ind w:firstLine="720"/>
        <w:rPr>
          <w:b/>
        </w:rPr>
      </w:pPr>
      <w:r w:rsidRPr="000E5242">
        <w:rPr>
          <w:b/>
        </w:rPr>
        <w:t>Vrsta zaštićenog prirodnog dobra</w:t>
      </w:r>
    </w:p>
    <w:p w:rsidR="00C47BAA" w:rsidRDefault="00995F25" w:rsidP="004506CD">
      <w:pPr>
        <w:jc w:val="both"/>
      </w:pPr>
      <w:r>
        <w:t>Spomenik prirode</w:t>
      </w:r>
    </w:p>
    <w:p w:rsidR="00C47BAA" w:rsidRPr="000E5242" w:rsidRDefault="00C47BAA" w:rsidP="000A2C39">
      <w:pPr>
        <w:ind w:firstLine="720"/>
        <w:rPr>
          <w:b/>
        </w:rPr>
      </w:pPr>
      <w:r w:rsidRPr="000E5242">
        <w:rPr>
          <w:b/>
        </w:rPr>
        <w:t>Kategorija zaštićenog prirodnog dobra</w:t>
      </w:r>
    </w:p>
    <w:p w:rsidR="008C7162" w:rsidRDefault="00792FD7" w:rsidP="004506CD">
      <w:pPr>
        <w:jc w:val="both"/>
      </w:pPr>
      <w:r>
        <w:t>III Kategorija</w:t>
      </w:r>
    </w:p>
    <w:p w:rsidR="008C7162" w:rsidRPr="00EF5358" w:rsidRDefault="008C7162" w:rsidP="000A2C39">
      <w:pPr>
        <w:ind w:firstLine="720"/>
        <w:rPr>
          <w:b/>
          <w:lang w:val="sr-Latn-CS"/>
        </w:rPr>
      </w:pPr>
      <w:r w:rsidRPr="00EF5358">
        <w:rPr>
          <w:b/>
          <w:lang w:val="sr-Latn-CS"/>
        </w:rPr>
        <w:t>Kategorija zaštićenog područja prema klasifikaciji Svjetske Unije za zaštitu prirode (IUCN)</w:t>
      </w:r>
    </w:p>
    <w:p w:rsidR="008C7162" w:rsidRDefault="00787A75" w:rsidP="004506CD">
      <w:pPr>
        <w:jc w:val="both"/>
        <w:rPr>
          <w:lang w:val="sr-Latn-CS"/>
        </w:rPr>
      </w:pPr>
      <w:r>
        <w:rPr>
          <w:lang w:val="sr-Latn-CS"/>
        </w:rPr>
        <w:t xml:space="preserve">Kategorija III - </w:t>
      </w:r>
      <w:r w:rsidRPr="00787A75">
        <w:rPr>
          <w:lang w:val="sr-Latn-CS"/>
        </w:rPr>
        <w:t>Prirodni spomenik ili obilježje</w:t>
      </w:r>
    </w:p>
    <w:p w:rsidR="00787A75" w:rsidRPr="00E1451D" w:rsidRDefault="00D618F0" w:rsidP="00E1451D">
      <w:pPr>
        <w:jc w:val="both"/>
        <w:rPr>
          <w:rFonts w:cstheme="minorHAnsi"/>
          <w:color w:val="000000"/>
        </w:rPr>
      </w:pPr>
      <w:r w:rsidRPr="00E1451D">
        <w:rPr>
          <w:rFonts w:cstheme="minorHAnsi"/>
          <w:color w:val="000000"/>
        </w:rPr>
        <w:t xml:space="preserve">Kategoriju III zaštićenih područja čini određena prirodna vrijednost, koja može biti reljefni oblik, morska hrid </w:t>
      </w:r>
      <w:proofErr w:type="gramStart"/>
      <w:r w:rsidRPr="00E1451D">
        <w:rPr>
          <w:rFonts w:cstheme="minorHAnsi"/>
          <w:color w:val="000000"/>
        </w:rPr>
        <w:t>ili</w:t>
      </w:r>
      <w:proofErr w:type="gramEnd"/>
      <w:r w:rsidRPr="00E1451D">
        <w:rPr>
          <w:rFonts w:cstheme="minorHAnsi"/>
          <w:color w:val="000000"/>
        </w:rPr>
        <w:t xml:space="preserve"> špilja, geološka posebnost poput speleološkog objekta ili živi objekat poput stabla visoke starosti. Ovo su po površini najčešće </w:t>
      </w:r>
      <w:proofErr w:type="gramStart"/>
      <w:r w:rsidRPr="00E1451D">
        <w:rPr>
          <w:rFonts w:cstheme="minorHAnsi"/>
          <w:color w:val="000000"/>
        </w:rPr>
        <w:t>mali</w:t>
      </w:r>
      <w:proofErr w:type="gramEnd"/>
      <w:r w:rsidRPr="00E1451D">
        <w:rPr>
          <w:rFonts w:cstheme="minorHAnsi"/>
          <w:color w:val="000000"/>
        </w:rPr>
        <w:t xml:space="preserve"> lokaliteti koji mogu imati velik značaj za posjećivanje.</w:t>
      </w:r>
    </w:p>
    <w:p w:rsidR="00787A75" w:rsidRPr="00EF5358" w:rsidRDefault="00787A75" w:rsidP="000A2C39">
      <w:pPr>
        <w:ind w:firstLine="720"/>
        <w:rPr>
          <w:b/>
          <w:shd w:val="clear" w:color="auto" w:fill="FFFFFF"/>
        </w:rPr>
      </w:pPr>
      <w:r w:rsidRPr="00EF5358">
        <w:rPr>
          <w:b/>
          <w:shd w:val="clear" w:color="auto" w:fill="FFFFFF"/>
        </w:rPr>
        <w:t xml:space="preserve">Međunarodni </w:t>
      </w:r>
      <w:r w:rsidR="000F06FC">
        <w:rPr>
          <w:b/>
          <w:shd w:val="clear" w:color="auto" w:fill="FFFFFF"/>
        </w:rPr>
        <w:t>s</w:t>
      </w:r>
      <w:r w:rsidRPr="00EF5358">
        <w:rPr>
          <w:b/>
          <w:shd w:val="clear" w:color="auto" w:fill="FFFFFF"/>
        </w:rPr>
        <w:t>tatus zaštite</w:t>
      </w:r>
    </w:p>
    <w:p w:rsidR="00686B25" w:rsidRPr="00E1451D" w:rsidRDefault="00787A75" w:rsidP="004506CD">
      <w:pPr>
        <w:jc w:val="both"/>
        <w:rPr>
          <w:rFonts w:cstheme="minorHAnsi"/>
          <w:color w:val="000000"/>
        </w:rPr>
      </w:pPr>
      <w:r w:rsidRPr="00E1451D">
        <w:rPr>
          <w:rFonts w:cstheme="minorHAnsi"/>
          <w:color w:val="000000"/>
        </w:rPr>
        <w:t xml:space="preserve">Stablo “Stare masline” se ne nalazi </w:t>
      </w:r>
      <w:proofErr w:type="gramStart"/>
      <w:r w:rsidRPr="00E1451D">
        <w:rPr>
          <w:rFonts w:cstheme="minorHAnsi"/>
          <w:color w:val="000000"/>
        </w:rPr>
        <w:t>na</w:t>
      </w:r>
      <w:proofErr w:type="gramEnd"/>
      <w:r w:rsidRPr="00E1451D">
        <w:rPr>
          <w:rFonts w:cstheme="minorHAnsi"/>
          <w:color w:val="000000"/>
        </w:rPr>
        <w:t xml:space="preserve"> Međunarodnim listama zaštićenih ili ugroženih </w:t>
      </w:r>
      <w:r w:rsidR="00B043AF" w:rsidRPr="00E1451D">
        <w:rPr>
          <w:rFonts w:cstheme="minorHAnsi"/>
          <w:color w:val="000000"/>
        </w:rPr>
        <w:t>prirodnih vrijednosti</w:t>
      </w:r>
      <w:r w:rsidR="00E1451D">
        <w:rPr>
          <w:rFonts w:cstheme="minorHAnsi"/>
          <w:color w:val="000000"/>
        </w:rPr>
        <w:t>.</w:t>
      </w:r>
    </w:p>
    <w:p w:rsidR="0040603A" w:rsidRPr="00EF5358" w:rsidRDefault="0040603A" w:rsidP="000A2C39">
      <w:pPr>
        <w:ind w:firstLine="720"/>
        <w:rPr>
          <w:b/>
          <w:lang w:val="sr-Latn-CS"/>
        </w:rPr>
      </w:pPr>
      <w:r w:rsidRPr="00EF5358">
        <w:rPr>
          <w:b/>
          <w:lang w:val="sr-Latn-CS"/>
        </w:rPr>
        <w:t>Monumentalni značaj</w:t>
      </w:r>
    </w:p>
    <w:p w:rsidR="008C7162" w:rsidRPr="00E1451D" w:rsidRDefault="00D45FC7" w:rsidP="00E1451D">
      <w:pPr>
        <w:jc w:val="both"/>
        <w:rPr>
          <w:rFonts w:cstheme="minorHAnsi"/>
          <w:color w:val="000000"/>
        </w:rPr>
      </w:pPr>
      <w:r w:rsidRPr="00E1451D">
        <w:rPr>
          <w:rFonts w:cstheme="minorHAnsi"/>
          <w:color w:val="000000"/>
        </w:rPr>
        <w:t xml:space="preserve">Spomenik prirode </w:t>
      </w:r>
      <w:r w:rsidR="004506CD" w:rsidRPr="00E1451D">
        <w:rPr>
          <w:rFonts w:cstheme="minorHAnsi"/>
          <w:color w:val="000000"/>
        </w:rPr>
        <w:t>“</w:t>
      </w:r>
      <w:r w:rsidRPr="00E1451D">
        <w:rPr>
          <w:rFonts w:cstheme="minorHAnsi"/>
          <w:color w:val="000000"/>
        </w:rPr>
        <w:t>St</w:t>
      </w:r>
      <w:r w:rsidR="004506CD" w:rsidRPr="00E1451D">
        <w:rPr>
          <w:rFonts w:cstheme="minorHAnsi"/>
          <w:color w:val="000000"/>
        </w:rPr>
        <w:t>ablo S</w:t>
      </w:r>
      <w:r w:rsidRPr="00E1451D">
        <w:rPr>
          <w:rFonts w:cstheme="minorHAnsi"/>
          <w:color w:val="000000"/>
        </w:rPr>
        <w:t>tare masline na Mirovici u Baru</w:t>
      </w:r>
      <w:proofErr w:type="gramStart"/>
      <w:r w:rsidR="004506CD" w:rsidRPr="00E1451D">
        <w:rPr>
          <w:rFonts w:cstheme="minorHAnsi"/>
          <w:color w:val="000000"/>
        </w:rPr>
        <w:t>“</w:t>
      </w:r>
      <w:r w:rsidRPr="00E1451D">
        <w:rPr>
          <w:rFonts w:cstheme="minorHAnsi"/>
          <w:color w:val="000000"/>
        </w:rPr>
        <w:t xml:space="preserve"> predstavlja</w:t>
      </w:r>
      <w:proofErr w:type="gramEnd"/>
      <w:r w:rsidRPr="00E1451D">
        <w:rPr>
          <w:rFonts w:cstheme="minorHAnsi"/>
          <w:color w:val="000000"/>
        </w:rPr>
        <w:t xml:space="preserve"> botanički i istorijski vrijedno,</w:t>
      </w:r>
      <w:r w:rsidR="00A9597E" w:rsidRPr="00E1451D">
        <w:rPr>
          <w:rFonts w:cstheme="minorHAnsi"/>
          <w:color w:val="000000"/>
        </w:rPr>
        <w:t xml:space="preserve"> stablo</w:t>
      </w:r>
      <w:r w:rsidRPr="00E1451D">
        <w:rPr>
          <w:rFonts w:cstheme="minorHAnsi"/>
          <w:color w:val="000000"/>
        </w:rPr>
        <w:t xml:space="preserve">. </w:t>
      </w:r>
      <w:proofErr w:type="gramStart"/>
      <w:r w:rsidRPr="00E1451D">
        <w:rPr>
          <w:rFonts w:cstheme="minorHAnsi"/>
          <w:color w:val="000000"/>
        </w:rPr>
        <w:t xml:space="preserve">Temeljnu </w:t>
      </w:r>
      <w:r w:rsidR="000A2C39" w:rsidRPr="00E1451D">
        <w:rPr>
          <w:rFonts w:cstheme="minorHAnsi"/>
          <w:color w:val="000000"/>
        </w:rPr>
        <w:t xml:space="preserve">vrednost </w:t>
      </w:r>
      <w:r w:rsidR="004506CD" w:rsidRPr="00E1451D">
        <w:rPr>
          <w:rFonts w:cstheme="minorHAnsi"/>
          <w:color w:val="000000"/>
        </w:rPr>
        <w:t>S</w:t>
      </w:r>
      <w:r w:rsidR="000A2C39" w:rsidRPr="00E1451D">
        <w:rPr>
          <w:rFonts w:cstheme="minorHAnsi"/>
          <w:color w:val="000000"/>
        </w:rPr>
        <w:t>tare masline</w:t>
      </w:r>
      <w:r w:rsidRPr="00E1451D">
        <w:rPr>
          <w:rFonts w:cstheme="minorHAnsi"/>
          <w:color w:val="000000"/>
        </w:rPr>
        <w:t xml:space="preserve"> (</w:t>
      </w:r>
      <w:r w:rsidRPr="00473305">
        <w:rPr>
          <w:rFonts w:cstheme="minorHAnsi"/>
          <w:i/>
          <w:color w:val="000000"/>
        </w:rPr>
        <w:t>Olea europea</w:t>
      </w:r>
      <w:r w:rsidRPr="00E1451D">
        <w:rPr>
          <w:rFonts w:cstheme="minorHAnsi"/>
          <w:color w:val="000000"/>
        </w:rPr>
        <w:t xml:space="preserve"> L</w:t>
      </w:r>
      <w:r w:rsidR="004506CD" w:rsidRPr="00E1451D">
        <w:rPr>
          <w:rFonts w:cstheme="minorHAnsi"/>
          <w:color w:val="000000"/>
        </w:rPr>
        <w:t>.</w:t>
      </w:r>
      <w:r w:rsidRPr="00E1451D">
        <w:rPr>
          <w:rFonts w:cstheme="minorHAnsi"/>
          <w:color w:val="000000"/>
        </w:rPr>
        <w:t>) čine impozantna dimenzija stabla i krošnje, kao i</w:t>
      </w:r>
      <w:r w:rsidR="00A9597E" w:rsidRPr="00E1451D">
        <w:rPr>
          <w:rFonts w:cstheme="minorHAnsi"/>
          <w:color w:val="000000"/>
        </w:rPr>
        <w:t xml:space="preserve"> nje</w:t>
      </w:r>
      <w:r w:rsidR="004506CD" w:rsidRPr="00E1451D">
        <w:rPr>
          <w:rFonts w:cstheme="minorHAnsi"/>
          <w:color w:val="000000"/>
        </w:rPr>
        <w:t>n</w:t>
      </w:r>
      <w:r w:rsidR="00A9597E" w:rsidRPr="00E1451D">
        <w:rPr>
          <w:rFonts w:cstheme="minorHAnsi"/>
          <w:color w:val="000000"/>
        </w:rPr>
        <w:t>a milenijumska</w:t>
      </w:r>
      <w:r w:rsidRPr="00E1451D">
        <w:rPr>
          <w:rFonts w:cstheme="minorHAnsi"/>
          <w:color w:val="000000"/>
        </w:rPr>
        <w:t xml:space="preserve"> vitalnost.</w:t>
      </w:r>
      <w:proofErr w:type="gramEnd"/>
    </w:p>
    <w:p w:rsidR="00D45FC7" w:rsidRPr="00EF5358" w:rsidRDefault="00D45FC7" w:rsidP="000A2C39">
      <w:pPr>
        <w:ind w:firstLine="720"/>
        <w:rPr>
          <w:b/>
          <w:lang w:val="sr-Latn-CS"/>
        </w:rPr>
      </w:pPr>
      <w:r w:rsidRPr="00EF5358">
        <w:rPr>
          <w:b/>
          <w:lang w:val="sr-Latn-CS"/>
        </w:rPr>
        <w:t xml:space="preserve">Geografski položaj  </w:t>
      </w:r>
    </w:p>
    <w:p w:rsidR="00D45FC7" w:rsidRPr="00C06E6F" w:rsidRDefault="00D45FC7" w:rsidP="00C06E6F">
      <w:pPr>
        <w:jc w:val="both"/>
        <w:rPr>
          <w:rFonts w:cstheme="minorHAnsi"/>
          <w:color w:val="000000"/>
        </w:rPr>
      </w:pPr>
      <w:r w:rsidRPr="00C06E6F">
        <w:rPr>
          <w:rFonts w:cstheme="minorHAnsi"/>
          <w:color w:val="000000"/>
        </w:rPr>
        <w:t xml:space="preserve">Stablo </w:t>
      </w:r>
      <w:r w:rsidR="00FA670A" w:rsidRPr="00C06E6F">
        <w:rPr>
          <w:rFonts w:cstheme="minorHAnsi"/>
          <w:color w:val="000000"/>
        </w:rPr>
        <w:t>Stare m</w:t>
      </w:r>
      <w:r w:rsidRPr="00C06E6F">
        <w:rPr>
          <w:rFonts w:cstheme="minorHAnsi"/>
          <w:color w:val="000000"/>
        </w:rPr>
        <w:t>asline se nalazi u naselju Mirovica, nedaleko od Starog Bara od koga je vazdušnom linijom udaljeno 1,5 km. Od centra Bara do Spomenika prirode se dolazi magistralnim putem Bar – Ulcinj, gdje se u naselju Mirovica na 3</w:t>
      </w:r>
      <w:r w:rsidR="00C06E6F" w:rsidRPr="00C06E6F">
        <w:rPr>
          <w:rFonts w:cstheme="minorHAnsi"/>
          <w:color w:val="000000"/>
        </w:rPr>
        <w:t>,</w:t>
      </w:r>
      <w:r w:rsidRPr="00C06E6F">
        <w:rPr>
          <w:rFonts w:cstheme="minorHAnsi"/>
          <w:color w:val="000000"/>
        </w:rPr>
        <w:t>8 km, skreće lijevo, odakle je sta</w:t>
      </w:r>
      <w:r w:rsidR="00E63241" w:rsidRPr="00C06E6F">
        <w:rPr>
          <w:rFonts w:cstheme="minorHAnsi"/>
          <w:color w:val="000000"/>
        </w:rPr>
        <w:t>blo Stare masline udaljeno</w:t>
      </w:r>
      <w:r w:rsidRPr="00C06E6F">
        <w:rPr>
          <w:rFonts w:cstheme="minorHAnsi"/>
          <w:color w:val="000000"/>
        </w:rPr>
        <w:t xml:space="preserve"> 340 m. </w:t>
      </w:r>
    </w:p>
    <w:p w:rsidR="000371F9" w:rsidRPr="00C06E6F" w:rsidRDefault="0000012F" w:rsidP="00C06E6F">
      <w:pPr>
        <w:jc w:val="both"/>
        <w:rPr>
          <w:rFonts w:cstheme="minorHAnsi"/>
          <w:color w:val="000000"/>
        </w:rPr>
      </w:pPr>
      <w:proofErr w:type="gramStart"/>
      <w:r w:rsidRPr="00C06E6F">
        <w:rPr>
          <w:rFonts w:cstheme="minorHAnsi"/>
          <w:color w:val="000000"/>
        </w:rPr>
        <w:t xml:space="preserve">Centralna koordinata Spomenika prirode </w:t>
      </w:r>
      <w:r w:rsidR="00C06E6F" w:rsidRPr="00C06E6F">
        <w:rPr>
          <w:rFonts w:cstheme="minorHAnsi"/>
          <w:color w:val="000000"/>
        </w:rPr>
        <w:t>“Stablo S</w:t>
      </w:r>
      <w:r w:rsidRPr="00C06E6F">
        <w:rPr>
          <w:rFonts w:cstheme="minorHAnsi"/>
          <w:color w:val="000000"/>
        </w:rPr>
        <w:t>tare masline</w:t>
      </w:r>
      <w:r w:rsidR="00C06E6F" w:rsidRPr="00C06E6F">
        <w:rPr>
          <w:rFonts w:cstheme="minorHAnsi"/>
          <w:color w:val="000000"/>
        </w:rPr>
        <w:t>“</w:t>
      </w:r>
      <w:r w:rsidRPr="00C06E6F">
        <w:rPr>
          <w:rFonts w:cstheme="minorHAnsi"/>
          <w:color w:val="000000"/>
        </w:rPr>
        <w:t xml:space="preserve">, geografska tačka koja određuje globalni položaj prostora, kao i nadmorska visina, </w:t>
      </w:r>
      <w:r w:rsidR="00C06E6F" w:rsidRPr="00C06E6F">
        <w:rPr>
          <w:rFonts w:cstheme="minorHAnsi"/>
          <w:color w:val="000000"/>
        </w:rPr>
        <w:t>prikazane su u tabeli 1.</w:t>
      </w:r>
      <w:proofErr w:type="gramEnd"/>
    </w:p>
    <w:p w:rsidR="001F07C6" w:rsidRDefault="001F07C6" w:rsidP="00C06E6F">
      <w:pPr>
        <w:spacing w:after="0" w:line="240" w:lineRule="auto"/>
        <w:rPr>
          <w:lang w:val="sr-Latn-CS"/>
        </w:rPr>
      </w:pPr>
    </w:p>
    <w:p w:rsidR="00792FD7" w:rsidRPr="008C7162" w:rsidRDefault="000371F9" w:rsidP="00C06E6F">
      <w:pPr>
        <w:spacing w:after="0" w:line="240" w:lineRule="auto"/>
        <w:rPr>
          <w:lang w:val="sr-Latn-CS"/>
        </w:rPr>
      </w:pPr>
      <w:r w:rsidRPr="00C06E6F">
        <w:rPr>
          <w:i/>
          <w:lang w:val="sr-Latn-CS"/>
        </w:rPr>
        <w:t>Tabela 1.</w:t>
      </w:r>
      <w:r w:rsidR="00C06E6F">
        <w:rPr>
          <w:lang w:val="sr-Latn-CS"/>
        </w:rPr>
        <w:t xml:space="preserve"> </w:t>
      </w:r>
      <w:r>
        <w:rPr>
          <w:lang w:val="sr-Latn-CS"/>
        </w:rPr>
        <w:t>Centralna koordinata i nadmorska visina Spomenika prirode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3185"/>
        <w:gridCol w:w="3203"/>
      </w:tblGrid>
      <w:tr w:rsidR="0000012F" w:rsidRPr="00C06E6F" w:rsidTr="0000012F">
        <w:trPr>
          <w:trHeight w:val="391"/>
        </w:trPr>
        <w:tc>
          <w:tcPr>
            <w:tcW w:w="3188" w:type="dxa"/>
            <w:vMerge w:val="restart"/>
            <w:vAlign w:val="center"/>
          </w:tcPr>
          <w:p w:rsidR="0000012F" w:rsidRPr="00C06E6F" w:rsidRDefault="0000012F" w:rsidP="000537AB">
            <w:pPr>
              <w:spacing w:after="0" w:line="240" w:lineRule="auto"/>
              <w:jc w:val="center"/>
              <w:rPr>
                <w:rFonts w:eastAsia="Times New Roman" w:cstheme="minorHAnsi"/>
                <w:b/>
                <w:color w:val="000000"/>
              </w:rPr>
            </w:pPr>
          </w:p>
          <w:p w:rsidR="0000012F" w:rsidRPr="00C06E6F" w:rsidRDefault="0000012F" w:rsidP="000537AB">
            <w:pPr>
              <w:spacing w:after="0" w:line="240" w:lineRule="auto"/>
              <w:jc w:val="center"/>
              <w:rPr>
                <w:rFonts w:eastAsia="Times New Roman" w:cstheme="minorHAnsi"/>
                <w:b/>
                <w:color w:val="000000"/>
              </w:rPr>
            </w:pPr>
            <w:r w:rsidRPr="00C06E6F">
              <w:rPr>
                <w:rFonts w:eastAsia="Times New Roman" w:cstheme="minorHAnsi"/>
                <w:b/>
                <w:color w:val="000000"/>
              </w:rPr>
              <w:t>Centralna tačka</w:t>
            </w:r>
          </w:p>
          <w:p w:rsidR="0000012F" w:rsidRPr="00C06E6F" w:rsidRDefault="0000012F" w:rsidP="000537AB">
            <w:pPr>
              <w:spacing w:after="0" w:line="240" w:lineRule="auto"/>
              <w:jc w:val="center"/>
              <w:rPr>
                <w:rFonts w:eastAsia="Times New Roman" w:cstheme="minorHAnsi"/>
                <w:b/>
                <w:color w:val="000000"/>
              </w:rPr>
            </w:pPr>
          </w:p>
        </w:tc>
        <w:tc>
          <w:tcPr>
            <w:tcW w:w="3185" w:type="dxa"/>
            <w:vAlign w:val="center"/>
          </w:tcPr>
          <w:p w:rsidR="0000012F" w:rsidRPr="00C06E6F" w:rsidRDefault="0000012F" w:rsidP="000537AB">
            <w:pPr>
              <w:spacing w:after="0" w:line="240" w:lineRule="auto"/>
              <w:jc w:val="center"/>
              <w:rPr>
                <w:rFonts w:eastAsia="Times New Roman" w:cstheme="minorHAnsi"/>
                <w:b/>
                <w:color w:val="000000"/>
              </w:rPr>
            </w:pPr>
            <w:r w:rsidRPr="00C06E6F">
              <w:rPr>
                <w:rFonts w:eastAsia="Times New Roman" w:cstheme="minorHAnsi"/>
                <w:b/>
                <w:color w:val="000000"/>
              </w:rPr>
              <w:t>po Griniču</w:t>
            </w:r>
          </w:p>
        </w:tc>
        <w:tc>
          <w:tcPr>
            <w:tcW w:w="3203" w:type="dxa"/>
            <w:vAlign w:val="center"/>
          </w:tcPr>
          <w:p w:rsidR="0000012F" w:rsidRPr="00C06E6F" w:rsidRDefault="0000012F" w:rsidP="000537AB">
            <w:pPr>
              <w:spacing w:after="0" w:line="240" w:lineRule="auto"/>
              <w:jc w:val="center"/>
              <w:rPr>
                <w:rFonts w:eastAsia="Times New Roman" w:cstheme="minorHAnsi"/>
                <w:b/>
                <w:color w:val="000000"/>
              </w:rPr>
            </w:pPr>
            <w:r w:rsidRPr="00C06E6F">
              <w:rPr>
                <w:rFonts w:eastAsia="Times New Roman" w:cstheme="minorHAnsi"/>
                <w:b/>
              </w:rPr>
              <w:t xml:space="preserve">po </w:t>
            </w:r>
            <w:r w:rsidRPr="00C06E6F">
              <w:rPr>
                <w:rFonts w:eastAsia="Calibri" w:cstheme="minorHAnsi"/>
                <w:b/>
                <w:bCs/>
                <w:shd w:val="clear" w:color="auto" w:fill="FFFFFF"/>
              </w:rPr>
              <w:t>Gauss</w:t>
            </w:r>
            <w:r w:rsidRPr="00C06E6F">
              <w:rPr>
                <w:rFonts w:eastAsia="Calibri" w:cstheme="minorHAnsi"/>
                <w:shd w:val="clear" w:color="auto" w:fill="FFFFFF"/>
              </w:rPr>
              <w:t>–</w:t>
            </w:r>
            <w:r w:rsidRPr="00C06E6F">
              <w:rPr>
                <w:rFonts w:eastAsia="Calibri" w:cstheme="minorHAnsi"/>
                <w:b/>
                <w:bCs/>
                <w:shd w:val="clear" w:color="auto" w:fill="FFFFFF"/>
              </w:rPr>
              <w:t>Krüger-u</w:t>
            </w:r>
          </w:p>
        </w:tc>
      </w:tr>
      <w:tr w:rsidR="0000012F" w:rsidRPr="00C06E6F" w:rsidTr="0000012F">
        <w:trPr>
          <w:trHeight w:val="425"/>
        </w:trPr>
        <w:tc>
          <w:tcPr>
            <w:tcW w:w="3188" w:type="dxa"/>
            <w:vMerge/>
          </w:tcPr>
          <w:p w:rsidR="0000012F" w:rsidRPr="00C06E6F" w:rsidRDefault="0000012F" w:rsidP="000537AB">
            <w:pPr>
              <w:spacing w:after="0" w:line="240" w:lineRule="auto"/>
              <w:jc w:val="both"/>
              <w:rPr>
                <w:rFonts w:eastAsia="Times New Roman" w:cstheme="minorHAnsi"/>
                <w:color w:val="000000"/>
              </w:rPr>
            </w:pPr>
          </w:p>
        </w:tc>
        <w:tc>
          <w:tcPr>
            <w:tcW w:w="3185" w:type="dxa"/>
            <w:vAlign w:val="center"/>
          </w:tcPr>
          <w:p w:rsidR="0000012F" w:rsidRPr="00C06E6F" w:rsidRDefault="0000012F" w:rsidP="000537AB">
            <w:pPr>
              <w:spacing w:after="0" w:line="240" w:lineRule="auto"/>
              <w:rPr>
                <w:rFonts w:eastAsia="Times New Roman" w:cstheme="minorHAnsi"/>
                <w:color w:val="000000"/>
              </w:rPr>
            </w:pPr>
            <w:r w:rsidRPr="00C06E6F">
              <w:rPr>
                <w:rFonts w:eastAsia="Times New Roman" w:cstheme="minorHAnsi"/>
                <w:color w:val="FF0000"/>
              </w:rPr>
              <w:t xml:space="preserve">N </w:t>
            </w:r>
            <w:r w:rsidRPr="00C06E6F">
              <w:rPr>
                <w:rFonts w:cstheme="minorHAnsi"/>
              </w:rPr>
              <w:t xml:space="preserve">42.080164 </w:t>
            </w:r>
            <w:r w:rsidRPr="00C06E6F">
              <w:rPr>
                <w:rFonts w:eastAsia="Times New Roman" w:cstheme="minorHAnsi"/>
                <w:color w:val="FF0000"/>
              </w:rPr>
              <w:t xml:space="preserve">  E </w:t>
            </w:r>
            <w:r w:rsidRPr="00C06E6F">
              <w:rPr>
                <w:rFonts w:cstheme="minorHAnsi"/>
              </w:rPr>
              <w:t>19.129400</w:t>
            </w:r>
            <w:r w:rsidRPr="00C06E6F">
              <w:rPr>
                <w:rFonts w:eastAsia="Times New Roman" w:cstheme="minorHAnsi"/>
                <w:color w:val="FF0000"/>
              </w:rPr>
              <w:t xml:space="preserve">                                   </w:t>
            </w:r>
          </w:p>
        </w:tc>
        <w:tc>
          <w:tcPr>
            <w:tcW w:w="3203" w:type="dxa"/>
            <w:vAlign w:val="center"/>
          </w:tcPr>
          <w:p w:rsidR="0000012F" w:rsidRPr="00C06E6F" w:rsidRDefault="0000012F" w:rsidP="000537AB">
            <w:pPr>
              <w:spacing w:after="0" w:line="240" w:lineRule="auto"/>
              <w:rPr>
                <w:rFonts w:eastAsia="Times New Roman" w:cstheme="minorHAnsi"/>
                <w:color w:val="FF0000"/>
              </w:rPr>
            </w:pPr>
            <w:r w:rsidRPr="00C06E6F">
              <w:rPr>
                <w:rFonts w:eastAsia="Times New Roman" w:cstheme="minorHAnsi"/>
                <w:color w:val="FF0000"/>
              </w:rPr>
              <w:t xml:space="preserve">Y </w:t>
            </w:r>
            <w:r w:rsidRPr="00C06E6F">
              <w:rPr>
                <w:rFonts w:eastAsia="Times New Roman" w:cstheme="minorHAnsi"/>
              </w:rPr>
              <w:t xml:space="preserve">6593858.766 </w:t>
            </w:r>
            <w:r w:rsidRPr="00C06E6F">
              <w:rPr>
                <w:rFonts w:eastAsia="Times New Roman" w:cstheme="minorHAnsi"/>
                <w:color w:val="FF0000"/>
              </w:rPr>
              <w:t xml:space="preserve">X </w:t>
            </w:r>
            <w:r w:rsidRPr="00C06E6F">
              <w:rPr>
                <w:rFonts w:eastAsia="Times New Roman" w:cstheme="minorHAnsi"/>
              </w:rPr>
              <w:t>4660196.019</w:t>
            </w:r>
          </w:p>
        </w:tc>
      </w:tr>
      <w:tr w:rsidR="0000012F" w:rsidRPr="00C06E6F" w:rsidTr="0000012F">
        <w:trPr>
          <w:trHeight w:val="425"/>
        </w:trPr>
        <w:tc>
          <w:tcPr>
            <w:tcW w:w="3188" w:type="dxa"/>
          </w:tcPr>
          <w:p w:rsidR="0000012F" w:rsidRPr="00C06E6F" w:rsidRDefault="0000012F" w:rsidP="0000012F">
            <w:pPr>
              <w:spacing w:after="0" w:line="240" w:lineRule="auto"/>
              <w:jc w:val="center"/>
              <w:rPr>
                <w:rFonts w:eastAsia="Times New Roman" w:cstheme="minorHAnsi"/>
                <w:b/>
                <w:color w:val="000000"/>
              </w:rPr>
            </w:pPr>
            <w:r w:rsidRPr="00C06E6F">
              <w:rPr>
                <w:rFonts w:eastAsia="Times New Roman" w:cstheme="minorHAnsi"/>
                <w:b/>
                <w:color w:val="000000"/>
              </w:rPr>
              <w:t>Nadmorska visina</w:t>
            </w:r>
          </w:p>
        </w:tc>
        <w:tc>
          <w:tcPr>
            <w:tcW w:w="6388" w:type="dxa"/>
            <w:gridSpan w:val="2"/>
            <w:vAlign w:val="center"/>
          </w:tcPr>
          <w:p w:rsidR="0000012F" w:rsidRPr="00C06E6F" w:rsidRDefault="000371F9" w:rsidP="000371F9">
            <w:pPr>
              <w:spacing w:after="0" w:line="240" w:lineRule="auto"/>
              <w:jc w:val="center"/>
              <w:rPr>
                <w:rFonts w:eastAsia="Times New Roman" w:cstheme="minorHAnsi"/>
                <w:color w:val="FF0000"/>
              </w:rPr>
            </w:pPr>
            <w:r w:rsidRPr="00C06E6F">
              <w:rPr>
                <w:rFonts w:eastAsia="Times New Roman" w:cstheme="minorHAnsi"/>
                <w:color w:val="FF0000"/>
              </w:rPr>
              <w:t xml:space="preserve">h </w:t>
            </w:r>
            <w:r w:rsidRPr="00C06E6F">
              <w:rPr>
                <w:rFonts w:eastAsia="Times New Roman" w:cstheme="minorHAnsi"/>
              </w:rPr>
              <w:t>= 47 mnm</w:t>
            </w:r>
          </w:p>
        </w:tc>
      </w:tr>
    </w:tbl>
    <w:p w:rsidR="00E1451D" w:rsidRPr="00E1451D" w:rsidRDefault="00E1451D" w:rsidP="00E1451D"/>
    <w:p w:rsidR="00E1451D" w:rsidRPr="00E1451D" w:rsidRDefault="00E1451D" w:rsidP="00E1451D"/>
    <w:p w:rsidR="00967764" w:rsidRDefault="00C06E6F" w:rsidP="00C06E6F">
      <w:pPr>
        <w:spacing w:after="0" w:line="240" w:lineRule="auto"/>
        <w:rPr>
          <w:lang w:val="sr-Latn-CS"/>
        </w:rPr>
      </w:pPr>
      <w:r w:rsidRPr="00C06E6F">
        <w:rPr>
          <w:i/>
          <w:lang w:val="sr-Latn-CS"/>
        </w:rPr>
        <w:lastRenderedPageBreak/>
        <w:t>Slika</w:t>
      </w:r>
      <w:r w:rsidR="00967764" w:rsidRPr="00C06E6F">
        <w:rPr>
          <w:i/>
          <w:lang w:val="sr-Latn-CS"/>
        </w:rPr>
        <w:t xml:space="preserve"> 1.</w:t>
      </w:r>
      <w:r w:rsidR="00967764">
        <w:rPr>
          <w:lang w:val="sr-Latn-CS"/>
        </w:rPr>
        <w:t xml:space="preserve"> Geografski položaj Stare masline. Prikaz na topografskoj karti (1:25000)</w:t>
      </w:r>
    </w:p>
    <w:p w:rsidR="00967764" w:rsidRDefault="00967764" w:rsidP="00B77FA5">
      <w:pPr>
        <w:spacing w:after="0" w:line="240" w:lineRule="auto"/>
        <w:jc w:val="center"/>
        <w:rPr>
          <w:lang w:val="sr-Latn-CS"/>
        </w:rPr>
      </w:pPr>
      <w:r w:rsidRPr="00967764">
        <w:rPr>
          <w:rFonts w:ascii="Calibri" w:eastAsia="Calibri" w:hAnsi="Calibri" w:cs="Times New Roman"/>
          <w:noProof/>
        </w:rPr>
        <w:drawing>
          <wp:inline distT="0" distB="0" distL="0" distR="0" wp14:anchorId="335358C0" wp14:editId="1F808216">
            <wp:extent cx="5907819" cy="2916519"/>
            <wp:effectExtent l="0" t="0" r="0" b="0"/>
            <wp:docPr id="12" name="Picture 12" descr="C:\Users\draga\Desktop\Dragan\Dragan LT 24.05.2020\Studije zastite 2020\Olea europea - BAR\Studija\Dragan - Pau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ga\Desktop\Dragan\Dragan LT 24.05.2020\Studije zastite 2020\Olea europea - BAR\Studija\Dragan - Paunt.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9069" cy="2917136"/>
                    </a:xfrm>
                    <a:prstGeom prst="rect">
                      <a:avLst/>
                    </a:prstGeom>
                    <a:noFill/>
                    <a:ln>
                      <a:noFill/>
                    </a:ln>
                  </pic:spPr>
                </pic:pic>
              </a:graphicData>
            </a:graphic>
          </wp:inline>
        </w:drawing>
      </w:r>
    </w:p>
    <w:p w:rsidR="00967764" w:rsidRDefault="00967764" w:rsidP="00C06E6F">
      <w:pPr>
        <w:spacing w:after="0" w:line="240" w:lineRule="auto"/>
        <w:rPr>
          <w:lang w:val="sr-Latn-CS"/>
        </w:rPr>
      </w:pPr>
    </w:p>
    <w:p w:rsidR="00B77FA5" w:rsidRDefault="00C06E6F" w:rsidP="00C06E6F">
      <w:pPr>
        <w:spacing w:after="0" w:line="240" w:lineRule="auto"/>
        <w:rPr>
          <w:lang w:val="sr-Latn-CS"/>
        </w:rPr>
      </w:pPr>
      <w:r w:rsidRPr="00C06E6F">
        <w:rPr>
          <w:i/>
          <w:lang w:val="sr-Latn-CS"/>
        </w:rPr>
        <w:t>Slika</w:t>
      </w:r>
      <w:r w:rsidR="00967764" w:rsidRPr="00C06E6F">
        <w:rPr>
          <w:i/>
          <w:lang w:val="sr-Latn-CS"/>
        </w:rPr>
        <w:t xml:space="preserve"> 2</w:t>
      </w:r>
      <w:r w:rsidR="00B77FA5" w:rsidRPr="00C06E6F">
        <w:rPr>
          <w:i/>
          <w:lang w:val="sr-Latn-CS"/>
        </w:rPr>
        <w:t>.</w:t>
      </w:r>
      <w:r w:rsidR="00B77FA5">
        <w:rPr>
          <w:lang w:val="sr-Latn-CS"/>
        </w:rPr>
        <w:t xml:space="preserve"> Geografski položaj Stare masline (Google mapa)</w:t>
      </w:r>
    </w:p>
    <w:p w:rsidR="000371F9" w:rsidRDefault="000371F9" w:rsidP="0000012F">
      <w:pPr>
        <w:spacing w:after="0" w:line="240" w:lineRule="auto"/>
        <w:rPr>
          <w:lang w:val="sr-Latn-CS"/>
        </w:rPr>
      </w:pPr>
      <w:r>
        <w:rPr>
          <w:noProof/>
        </w:rPr>
        <w:drawing>
          <wp:inline distT="0" distB="0" distL="0" distR="0" wp14:anchorId="200B52A5" wp14:editId="6D6E56CF">
            <wp:extent cx="5943600" cy="1560329"/>
            <wp:effectExtent l="0" t="0" r="0" b="1905"/>
            <wp:docPr id="9" name="Picture 9" descr="C:\Users\draga\AppData\Local\Microsoft\Windows\INetCache\Content.Word\Mapa google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ga\AppData\Local\Microsoft\Windows\INetCache\Content.Word\Mapa google Pai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560329"/>
                    </a:xfrm>
                    <a:prstGeom prst="rect">
                      <a:avLst/>
                    </a:prstGeom>
                    <a:noFill/>
                    <a:ln>
                      <a:noFill/>
                    </a:ln>
                  </pic:spPr>
                </pic:pic>
              </a:graphicData>
            </a:graphic>
          </wp:inline>
        </w:drawing>
      </w:r>
    </w:p>
    <w:p w:rsidR="00D70316" w:rsidRDefault="00D70316" w:rsidP="00D70316">
      <w:pPr>
        <w:pStyle w:val="Heading2"/>
        <w:rPr>
          <w:rFonts w:asciiTheme="minorHAnsi" w:eastAsiaTheme="minorHAnsi" w:hAnsiTheme="minorHAnsi" w:cstheme="minorBidi"/>
          <w:color w:val="auto"/>
          <w:sz w:val="22"/>
          <w:szCs w:val="22"/>
          <w:lang w:val="sr-Latn-CS"/>
        </w:rPr>
      </w:pPr>
    </w:p>
    <w:p w:rsidR="00435BB9" w:rsidRPr="00EF5358" w:rsidRDefault="00D70316" w:rsidP="000A2C39">
      <w:pPr>
        <w:ind w:firstLine="720"/>
        <w:rPr>
          <w:b/>
          <w:lang w:val="sr-Latn-CS"/>
        </w:rPr>
      </w:pPr>
      <w:r w:rsidRPr="00EF5358">
        <w:rPr>
          <w:b/>
          <w:lang w:val="sr-Latn-CS"/>
        </w:rPr>
        <w:t>Granice zaštite</w:t>
      </w:r>
    </w:p>
    <w:p w:rsidR="00D70316" w:rsidRDefault="00803B4D" w:rsidP="00E1451D">
      <w:pPr>
        <w:jc w:val="both"/>
        <w:rPr>
          <w:lang w:val="sr-Latn-CS"/>
        </w:rPr>
      </w:pPr>
      <w:r w:rsidRPr="00803B4D">
        <w:rPr>
          <w:lang w:val="sr-Latn-CS"/>
        </w:rPr>
        <w:t>S</w:t>
      </w:r>
      <w:r>
        <w:rPr>
          <w:lang w:val="sr-Latn-CS"/>
        </w:rPr>
        <w:t>pomenik prirode</w:t>
      </w:r>
      <w:r w:rsidR="009F36C4">
        <w:rPr>
          <w:lang w:val="sr-Latn-CS"/>
        </w:rPr>
        <w:t xml:space="preserve"> </w:t>
      </w:r>
      <w:r w:rsidR="00E1451D" w:rsidRPr="00C06E6F">
        <w:rPr>
          <w:rFonts w:cstheme="minorHAnsi"/>
          <w:color w:val="000000"/>
        </w:rPr>
        <w:t>“</w:t>
      </w:r>
      <w:r w:rsidR="000751C7">
        <w:rPr>
          <w:lang w:val="sr-Latn-CS"/>
        </w:rPr>
        <w:t>Stablo Stare masline</w:t>
      </w:r>
      <w:r w:rsidR="00E1451D" w:rsidRPr="00C06E6F">
        <w:rPr>
          <w:rFonts w:cstheme="minorHAnsi"/>
          <w:color w:val="000000"/>
        </w:rPr>
        <w:t>“</w:t>
      </w:r>
      <w:r>
        <w:rPr>
          <w:lang w:val="sr-Latn-CS"/>
        </w:rPr>
        <w:t xml:space="preserve"> n</w:t>
      </w:r>
      <w:r w:rsidR="009F36C4">
        <w:rPr>
          <w:lang w:val="sr-Latn-CS"/>
        </w:rPr>
        <w:t xml:space="preserve">alazi se na katastarskim parcelama 268, 269/1, </w:t>
      </w:r>
      <w:r w:rsidR="009F36C4" w:rsidRPr="009F36C4">
        <w:rPr>
          <w:lang w:val="sr-Latn-CS"/>
        </w:rPr>
        <w:t xml:space="preserve">269/2 </w:t>
      </w:r>
      <w:r w:rsidR="009F36C4">
        <w:rPr>
          <w:lang w:val="sr-Latn-CS"/>
        </w:rPr>
        <w:t>i</w:t>
      </w:r>
      <w:r>
        <w:rPr>
          <w:lang w:val="sr-Latn-CS"/>
        </w:rPr>
        <w:t xml:space="preserve"> 271/</w:t>
      </w:r>
      <w:r w:rsidRPr="00803B4D">
        <w:rPr>
          <w:lang w:val="sr-Latn-CS"/>
        </w:rPr>
        <w:t xml:space="preserve"> K.O.</w:t>
      </w:r>
      <w:r w:rsidR="009F36C4">
        <w:rPr>
          <w:lang w:val="sr-Latn-CS"/>
        </w:rPr>
        <w:t xml:space="preserve"> Tomba </w:t>
      </w:r>
      <w:r w:rsidR="005F3147">
        <w:rPr>
          <w:lang w:val="sr-Latn-CS"/>
        </w:rPr>
        <w:t>(</w:t>
      </w:r>
      <w:r w:rsidR="00E1451D">
        <w:rPr>
          <w:lang w:val="sr-Latn-CS"/>
        </w:rPr>
        <w:t>Slika 3</w:t>
      </w:r>
      <w:r w:rsidR="005F3147">
        <w:rPr>
          <w:lang w:val="sr-Latn-CS"/>
        </w:rPr>
        <w:t>)</w:t>
      </w:r>
      <w:r>
        <w:rPr>
          <w:lang w:val="sr-Latn-CS"/>
        </w:rPr>
        <w:t>.</w:t>
      </w:r>
    </w:p>
    <w:p w:rsidR="00435BB9" w:rsidRPr="00B1588C" w:rsidRDefault="00803B4D" w:rsidP="000A2C39">
      <w:pPr>
        <w:ind w:firstLine="720"/>
        <w:rPr>
          <w:b/>
          <w:lang w:val="sr-Latn-CS"/>
        </w:rPr>
      </w:pPr>
      <w:r w:rsidRPr="00B1588C">
        <w:rPr>
          <w:b/>
          <w:lang w:val="sr-Latn-CS"/>
        </w:rPr>
        <w:t>Površina</w:t>
      </w:r>
    </w:p>
    <w:p w:rsidR="0001454F" w:rsidRDefault="00E1451D" w:rsidP="001920BE">
      <w:pPr>
        <w:jc w:val="both"/>
        <w:rPr>
          <w:lang w:val="sr-Latn-CS"/>
        </w:rPr>
      </w:pPr>
      <w:r w:rsidRPr="00E1451D">
        <w:rPr>
          <w:lang w:val="sr-Latn-CS"/>
        </w:rPr>
        <w:t xml:space="preserve">Spomenik prirode </w:t>
      </w:r>
      <w:r w:rsidR="001F07C6" w:rsidRPr="001F07C6">
        <w:rPr>
          <w:lang w:val="sr-Latn-CS"/>
        </w:rPr>
        <w:t>z</w:t>
      </w:r>
      <w:r w:rsidR="001F07C6">
        <w:rPr>
          <w:lang w:val="sr-Latn-CS"/>
        </w:rPr>
        <w:t>auzima površinu od 111 m</w:t>
      </w:r>
      <w:r w:rsidR="001F07C6" w:rsidRPr="00E1451D">
        <w:rPr>
          <w:vertAlign w:val="superscript"/>
          <w:lang w:val="sr-Latn-CS"/>
        </w:rPr>
        <w:t>2</w:t>
      </w:r>
      <w:r w:rsidR="001F07C6">
        <w:rPr>
          <w:lang w:val="sr-Latn-CS"/>
        </w:rPr>
        <w:t xml:space="preserve"> </w:t>
      </w:r>
      <w:r w:rsidR="005F3147">
        <w:rPr>
          <w:lang w:val="sr-Latn-CS"/>
        </w:rPr>
        <w:t>(</w:t>
      </w:r>
      <w:r w:rsidR="001920BE">
        <w:rPr>
          <w:lang w:val="sr-Latn-CS"/>
        </w:rPr>
        <w:t>Slika 3</w:t>
      </w:r>
      <w:r w:rsidR="005F3147">
        <w:rPr>
          <w:lang w:val="sr-Latn-CS"/>
        </w:rPr>
        <w:t xml:space="preserve">) </w:t>
      </w:r>
      <w:r w:rsidR="001F07C6">
        <w:rPr>
          <w:lang w:val="sr-Latn-CS"/>
        </w:rPr>
        <w:t xml:space="preserve">koja </w:t>
      </w:r>
      <w:r w:rsidR="001F07C6" w:rsidRPr="001F07C6">
        <w:rPr>
          <w:lang w:val="sr-Latn-CS"/>
        </w:rPr>
        <w:t>predstavlja projekciju krošnje</w:t>
      </w:r>
      <w:r w:rsidR="001920BE">
        <w:rPr>
          <w:lang w:val="sr-Latn-CS"/>
        </w:rPr>
        <w:t xml:space="preserve"> stabla</w:t>
      </w:r>
      <w:r w:rsidR="001F07C6" w:rsidRPr="001F07C6">
        <w:rPr>
          <w:lang w:val="sr-Latn-CS"/>
        </w:rPr>
        <w:t xml:space="preserve"> na travnoj površini.</w:t>
      </w:r>
    </w:p>
    <w:p w:rsidR="00435BB9" w:rsidRPr="00B1588C" w:rsidRDefault="0001454F" w:rsidP="000A2C39">
      <w:pPr>
        <w:ind w:firstLine="720"/>
        <w:rPr>
          <w:b/>
        </w:rPr>
      </w:pPr>
      <w:r w:rsidRPr="00B1588C">
        <w:rPr>
          <w:b/>
        </w:rPr>
        <w:t>Vlasništvo</w:t>
      </w:r>
    </w:p>
    <w:p w:rsidR="00B1588C" w:rsidRDefault="0001454F" w:rsidP="001920BE">
      <w:pPr>
        <w:jc w:val="both"/>
        <w:rPr>
          <w:lang w:val="sr-Latn-CS"/>
        </w:rPr>
      </w:pPr>
      <w:r w:rsidRPr="0001454F">
        <w:rPr>
          <w:lang w:val="sr-Latn-CS"/>
        </w:rPr>
        <w:t>C</w:t>
      </w:r>
      <w:r>
        <w:rPr>
          <w:lang w:val="sr-Latn-CS"/>
        </w:rPr>
        <w:t>j</w:t>
      </w:r>
      <w:r w:rsidRPr="0001454F">
        <w:rPr>
          <w:lang w:val="sr-Latn-CS"/>
        </w:rPr>
        <w:t>eloku</w:t>
      </w:r>
      <w:r>
        <w:rPr>
          <w:lang w:val="sr-Latn-CS"/>
        </w:rPr>
        <w:t xml:space="preserve">pna površina zaštićenog prostora na kome se nalazi </w:t>
      </w:r>
      <w:r w:rsidR="001920BE" w:rsidRPr="00C06E6F">
        <w:rPr>
          <w:rFonts w:cstheme="minorHAnsi"/>
          <w:color w:val="000000"/>
        </w:rPr>
        <w:t>“</w:t>
      </w:r>
      <w:r>
        <w:rPr>
          <w:lang w:val="sr-Latn-CS"/>
        </w:rPr>
        <w:t>Stablo stare masline</w:t>
      </w:r>
      <w:r w:rsidR="001920BE" w:rsidRPr="00C06E6F">
        <w:rPr>
          <w:rFonts w:cstheme="minorHAnsi"/>
          <w:color w:val="000000"/>
        </w:rPr>
        <w:t>“</w:t>
      </w:r>
      <w:r w:rsidRPr="0001454F">
        <w:rPr>
          <w:lang w:val="sr-Latn-CS"/>
        </w:rPr>
        <w:t xml:space="preserve"> nalazi se u javnoj svojini</w:t>
      </w:r>
      <w:r>
        <w:rPr>
          <w:lang w:val="sr-Latn-CS"/>
        </w:rPr>
        <w:t xml:space="preserve"> – vlasništvu države Crne Gore</w:t>
      </w:r>
      <w:r w:rsidRPr="0001454F">
        <w:rPr>
          <w:lang w:val="sr-Latn-CS"/>
        </w:rPr>
        <w:t>. No</w:t>
      </w:r>
      <w:r>
        <w:rPr>
          <w:lang w:val="sr-Latn-CS"/>
        </w:rPr>
        <w:t>silac prava korišćenja je Opština Bar</w:t>
      </w:r>
      <w:r w:rsidR="005534E2">
        <w:rPr>
          <w:lang w:val="sr-Latn-CS"/>
        </w:rPr>
        <w:t xml:space="preserve"> (Tabela 2</w:t>
      </w:r>
      <w:r w:rsidR="00216CEE">
        <w:rPr>
          <w:lang w:val="sr-Latn-CS"/>
        </w:rPr>
        <w:t>)</w:t>
      </w:r>
      <w:r w:rsidRPr="0001454F">
        <w:rPr>
          <w:lang w:val="sr-Latn-CS"/>
        </w:rPr>
        <w:t>.</w:t>
      </w:r>
    </w:p>
    <w:p w:rsidR="00CA3FC8" w:rsidRPr="00B1588C" w:rsidRDefault="0001454F" w:rsidP="00B1588C">
      <w:pPr>
        <w:ind w:firstLine="720"/>
        <w:rPr>
          <w:b/>
          <w:lang w:val="sr-Latn-CS"/>
        </w:rPr>
      </w:pPr>
      <w:r w:rsidRPr="00B1588C">
        <w:rPr>
          <w:b/>
          <w:lang w:val="sr-Latn-CS"/>
        </w:rPr>
        <w:t>Istorijat zaštit</w:t>
      </w:r>
      <w:r w:rsidR="000A2C39" w:rsidRPr="00B1588C">
        <w:rPr>
          <w:b/>
          <w:lang w:val="sr-Latn-CS"/>
        </w:rPr>
        <w:t>e</w:t>
      </w:r>
    </w:p>
    <w:p w:rsidR="00CA3FC8" w:rsidRDefault="00CA3FC8" w:rsidP="00C23AC1">
      <w:pPr>
        <w:jc w:val="both"/>
        <w:rPr>
          <w:lang w:val="sr-Latn-CS"/>
        </w:rPr>
      </w:pPr>
      <w:bookmarkStart w:id="5" w:name="_Toc42260497"/>
      <w:bookmarkStart w:id="6" w:name="_Toc42260904"/>
      <w:bookmarkStart w:id="7" w:name="_Toc42260979"/>
      <w:r w:rsidRPr="00CA3FC8">
        <w:rPr>
          <w:lang w:val="sr-Latn-CS"/>
        </w:rPr>
        <w:t>Zaštićeno prirodno dobro “Stara Maslina” je stavljeno pod zaštitu 1957</w:t>
      </w:r>
      <w:r w:rsidR="001920BE">
        <w:rPr>
          <w:lang w:val="sr-Latn-CS"/>
        </w:rPr>
        <w:t>.</w:t>
      </w:r>
      <w:r w:rsidRPr="00CA3FC8">
        <w:rPr>
          <w:lang w:val="sr-Latn-CS"/>
        </w:rPr>
        <w:t xml:space="preserve"> godine, prema tada važećem Zakonu o zaštiti kulturno-istorijskih spomenika i prirodnih dobara. Radi se o monumentalnom stablu </w:t>
      </w:r>
      <w:r w:rsidRPr="00CA3FC8">
        <w:rPr>
          <w:lang w:val="sr-Latn-CS"/>
        </w:rPr>
        <w:lastRenderedPageBreak/>
        <w:t>koje svojim dendrometrijskim karakteristikama, habitusom i istorijskim značajem predstavlja prirodno i kulturno dobro od posebnog značaja za prostor Barske opštine i Crnogorskog primorja.</w:t>
      </w:r>
      <w:bookmarkEnd w:id="5"/>
      <w:bookmarkEnd w:id="6"/>
      <w:bookmarkEnd w:id="7"/>
    </w:p>
    <w:p w:rsidR="001920BE" w:rsidRPr="00CA3FC8" w:rsidRDefault="001920BE" w:rsidP="001920BE">
      <w:pPr>
        <w:spacing w:after="0" w:line="240" w:lineRule="auto"/>
        <w:rPr>
          <w:lang w:val="sr-Latn-CS"/>
        </w:rPr>
      </w:pPr>
    </w:p>
    <w:p w:rsidR="00CA3FC8" w:rsidRPr="00CA3FC8" w:rsidRDefault="001920BE" w:rsidP="001920BE">
      <w:pPr>
        <w:spacing w:after="0" w:line="240" w:lineRule="auto"/>
        <w:rPr>
          <w:lang w:val="sr-Latn-CS"/>
        </w:rPr>
      </w:pPr>
      <w:bookmarkStart w:id="8" w:name="_Toc42260313"/>
      <w:bookmarkStart w:id="9" w:name="_Toc42260980"/>
      <w:r w:rsidRPr="001920BE">
        <w:rPr>
          <w:i/>
          <w:lang w:val="sr-Latn-CS"/>
        </w:rPr>
        <w:t>Slika 3</w:t>
      </w:r>
      <w:r w:rsidR="00CA3FC8" w:rsidRPr="001920BE">
        <w:rPr>
          <w:i/>
          <w:lang w:val="sr-Latn-CS"/>
        </w:rPr>
        <w:t>.</w:t>
      </w:r>
      <w:r w:rsidR="00CA3FC8" w:rsidRPr="00CA3FC8">
        <w:rPr>
          <w:lang w:val="sr-Latn-CS"/>
        </w:rPr>
        <w:t xml:space="preserve"> Projekcija</w:t>
      </w:r>
      <w:r w:rsidR="00ED63C9">
        <w:rPr>
          <w:lang w:val="sr-Latn-CS"/>
        </w:rPr>
        <w:t xml:space="preserve"> krošnje stabla i katastastarsk</w:t>
      </w:r>
      <w:r>
        <w:rPr>
          <w:lang w:val="sr-Latn-CS"/>
        </w:rPr>
        <w:t>e</w:t>
      </w:r>
      <w:r w:rsidR="00ED63C9">
        <w:rPr>
          <w:lang w:val="sr-Latn-CS"/>
        </w:rPr>
        <w:t xml:space="preserve"> parcel</w:t>
      </w:r>
      <w:r>
        <w:rPr>
          <w:lang w:val="sr-Latn-CS"/>
        </w:rPr>
        <w:t>e</w:t>
      </w:r>
      <w:r w:rsidR="00CA3FC8" w:rsidRPr="00CA3FC8">
        <w:rPr>
          <w:lang w:val="sr-Latn-CS"/>
        </w:rPr>
        <w:t xml:space="preserve"> </w:t>
      </w:r>
      <w:bookmarkEnd w:id="8"/>
      <w:bookmarkEnd w:id="9"/>
      <w:r w:rsidR="00ED63C9">
        <w:rPr>
          <w:lang w:val="sr-Latn-CS"/>
        </w:rPr>
        <w:t>koje zauzima stablo</w:t>
      </w:r>
    </w:p>
    <w:tbl>
      <w:tblPr>
        <w:tblStyle w:val="TableGrid"/>
        <w:tblW w:w="0" w:type="auto"/>
        <w:tblLook w:val="04A0" w:firstRow="1" w:lastRow="0" w:firstColumn="1" w:lastColumn="0" w:noHBand="0" w:noVBand="1"/>
      </w:tblPr>
      <w:tblGrid>
        <w:gridCol w:w="9576"/>
      </w:tblGrid>
      <w:tr w:rsidR="00CA3FC8" w:rsidRPr="00CA3FC8" w:rsidTr="000537AB">
        <w:tc>
          <w:tcPr>
            <w:tcW w:w="9576" w:type="dxa"/>
          </w:tcPr>
          <w:p w:rsidR="00CA3FC8" w:rsidRPr="00CA3FC8" w:rsidRDefault="00CA3FC8" w:rsidP="00CA3FC8">
            <w:pPr>
              <w:spacing w:after="160" w:line="259" w:lineRule="auto"/>
              <w:rPr>
                <w:lang w:val="sr-Latn-CS"/>
              </w:rPr>
            </w:pPr>
            <w:r w:rsidRPr="00CA3FC8">
              <w:rPr>
                <w:noProof/>
              </w:rPr>
              <w:drawing>
                <wp:inline distT="0" distB="0" distL="0" distR="0" wp14:anchorId="3D053F5B" wp14:editId="0D5C5F27">
                  <wp:extent cx="5944235" cy="2420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2420620"/>
                          </a:xfrm>
                          <a:prstGeom prst="rect">
                            <a:avLst/>
                          </a:prstGeom>
                          <a:noFill/>
                        </pic:spPr>
                      </pic:pic>
                    </a:graphicData>
                  </a:graphic>
                </wp:inline>
              </w:drawing>
            </w:r>
          </w:p>
        </w:tc>
      </w:tr>
    </w:tbl>
    <w:p w:rsidR="00CA3FC8" w:rsidRPr="00CA3FC8" w:rsidRDefault="00CA3FC8" w:rsidP="001920BE">
      <w:pPr>
        <w:spacing w:after="0" w:line="240" w:lineRule="auto"/>
        <w:rPr>
          <w:lang w:val="sr-Latn-CS"/>
        </w:rPr>
      </w:pPr>
    </w:p>
    <w:p w:rsidR="00CA3FC8" w:rsidRPr="00CA3FC8" w:rsidRDefault="001F3A27" w:rsidP="001920BE">
      <w:pPr>
        <w:spacing w:after="0" w:line="240" w:lineRule="auto"/>
        <w:rPr>
          <w:lang w:val="sr-Latn-CS"/>
        </w:rPr>
      </w:pPr>
      <w:bookmarkStart w:id="10" w:name="_Toc42260314"/>
      <w:bookmarkStart w:id="11" w:name="_Toc42260981"/>
      <w:r w:rsidRPr="001920BE">
        <w:rPr>
          <w:i/>
          <w:lang w:val="sr-Latn-CS"/>
        </w:rPr>
        <w:t>Tabela</w:t>
      </w:r>
      <w:r w:rsidR="005534E2" w:rsidRPr="001920BE">
        <w:rPr>
          <w:i/>
          <w:lang w:val="sr-Latn-CS"/>
        </w:rPr>
        <w:t xml:space="preserve"> 2</w:t>
      </w:r>
      <w:r w:rsidR="001920BE" w:rsidRPr="001920BE">
        <w:rPr>
          <w:i/>
          <w:lang w:val="sr-Latn-CS"/>
        </w:rPr>
        <w:t>.</w:t>
      </w:r>
      <w:r w:rsidR="00CA3FC8" w:rsidRPr="00CA3FC8">
        <w:rPr>
          <w:lang w:val="sr-Latn-CS"/>
        </w:rPr>
        <w:t xml:space="preserve"> Podaci o vlasništvu i raspolaganju svojinom</w:t>
      </w:r>
      <w:bookmarkEnd w:id="10"/>
      <w:bookmarkEnd w:id="11"/>
    </w:p>
    <w:tbl>
      <w:tblPr>
        <w:tblStyle w:val="TableGrid"/>
        <w:tblW w:w="0" w:type="auto"/>
        <w:tblLook w:val="04A0" w:firstRow="1" w:lastRow="0" w:firstColumn="1" w:lastColumn="0" w:noHBand="0" w:noVBand="1"/>
      </w:tblPr>
      <w:tblGrid>
        <w:gridCol w:w="1998"/>
        <w:gridCol w:w="3870"/>
        <w:gridCol w:w="2119"/>
        <w:gridCol w:w="1589"/>
      </w:tblGrid>
      <w:tr w:rsidR="00CA3FC8" w:rsidRPr="00CA3FC8" w:rsidTr="000537AB">
        <w:tc>
          <w:tcPr>
            <w:tcW w:w="9576" w:type="dxa"/>
            <w:gridSpan w:val="4"/>
          </w:tcPr>
          <w:p w:rsidR="00CA3FC8" w:rsidRPr="00CA3FC8" w:rsidRDefault="00CA3FC8" w:rsidP="00CA3FC8">
            <w:pPr>
              <w:spacing w:after="160" w:line="259" w:lineRule="auto"/>
              <w:rPr>
                <w:b/>
                <w:lang w:val="sr-Latn-CS"/>
              </w:rPr>
            </w:pPr>
            <w:bookmarkStart w:id="12" w:name="_Toc42260315"/>
            <w:bookmarkStart w:id="13" w:name="_Toc42260982"/>
            <w:r w:rsidRPr="00CA3FC8">
              <w:rPr>
                <w:b/>
                <w:lang w:val="sr-Latn-CS"/>
              </w:rPr>
              <w:t>Podaci o vlasniku ili nosiocu</w:t>
            </w:r>
            <w:bookmarkEnd w:id="12"/>
            <w:bookmarkEnd w:id="13"/>
          </w:p>
        </w:tc>
      </w:tr>
      <w:tr w:rsidR="00CA3FC8" w:rsidRPr="00CA3FC8" w:rsidTr="000537AB">
        <w:tc>
          <w:tcPr>
            <w:tcW w:w="1998" w:type="dxa"/>
          </w:tcPr>
          <w:p w:rsidR="00CA3FC8" w:rsidRPr="00CA3FC8" w:rsidRDefault="00CA3FC8" w:rsidP="00CA3FC8">
            <w:pPr>
              <w:spacing w:after="160" w:line="259" w:lineRule="auto"/>
              <w:rPr>
                <w:lang w:val="sr-Latn-CS"/>
              </w:rPr>
            </w:pPr>
            <w:bookmarkStart w:id="14" w:name="_Toc42260316"/>
            <w:bookmarkStart w:id="15" w:name="_Toc42260983"/>
            <w:r w:rsidRPr="00CA3FC8">
              <w:rPr>
                <w:lang w:val="sr-Latn-CS"/>
              </w:rPr>
              <w:t>Matični broj ID broj</w:t>
            </w:r>
            <w:bookmarkEnd w:id="14"/>
            <w:bookmarkEnd w:id="15"/>
          </w:p>
        </w:tc>
        <w:tc>
          <w:tcPr>
            <w:tcW w:w="3870" w:type="dxa"/>
          </w:tcPr>
          <w:p w:rsidR="00CA3FC8" w:rsidRPr="00CA3FC8" w:rsidRDefault="00CA3FC8" w:rsidP="00CA3FC8">
            <w:pPr>
              <w:spacing w:after="160" w:line="259" w:lineRule="auto"/>
              <w:rPr>
                <w:lang w:val="sr-Latn-CS"/>
              </w:rPr>
            </w:pPr>
            <w:bookmarkStart w:id="16" w:name="_Toc42260317"/>
            <w:bookmarkStart w:id="17" w:name="_Toc42260984"/>
            <w:r w:rsidRPr="00CA3FC8">
              <w:rPr>
                <w:lang w:val="sr-Latn-CS"/>
              </w:rPr>
              <w:t>Naziv nosioca Prava – adresa i mjesto</w:t>
            </w:r>
            <w:bookmarkEnd w:id="16"/>
            <w:bookmarkEnd w:id="17"/>
          </w:p>
        </w:tc>
        <w:tc>
          <w:tcPr>
            <w:tcW w:w="2119" w:type="dxa"/>
          </w:tcPr>
          <w:p w:rsidR="00CA3FC8" w:rsidRPr="00CA3FC8" w:rsidRDefault="00CA3FC8" w:rsidP="00CA3FC8">
            <w:pPr>
              <w:spacing w:after="160" w:line="259" w:lineRule="auto"/>
              <w:rPr>
                <w:lang w:val="sr-Latn-CS"/>
              </w:rPr>
            </w:pPr>
            <w:bookmarkStart w:id="18" w:name="_Toc42260318"/>
            <w:bookmarkStart w:id="19" w:name="_Toc42260985"/>
            <w:r w:rsidRPr="00CA3FC8">
              <w:rPr>
                <w:lang w:val="sr-Latn-CS"/>
              </w:rPr>
              <w:t>Prava</w:t>
            </w:r>
            <w:bookmarkEnd w:id="18"/>
            <w:bookmarkEnd w:id="19"/>
          </w:p>
        </w:tc>
        <w:tc>
          <w:tcPr>
            <w:tcW w:w="1589" w:type="dxa"/>
          </w:tcPr>
          <w:p w:rsidR="00CA3FC8" w:rsidRPr="00CA3FC8" w:rsidRDefault="001920BE" w:rsidP="00CA3FC8">
            <w:pPr>
              <w:spacing w:after="160" w:line="259" w:lineRule="auto"/>
              <w:rPr>
                <w:lang w:val="sr-Latn-CS"/>
              </w:rPr>
            </w:pPr>
            <w:r w:rsidRPr="001920BE">
              <w:rPr>
                <w:lang w:val="sr-Latn-CS"/>
              </w:rPr>
              <w:t>Obim prava</w:t>
            </w:r>
          </w:p>
        </w:tc>
      </w:tr>
      <w:tr w:rsidR="00CA3FC8" w:rsidRPr="00CA3FC8" w:rsidTr="000537AB">
        <w:tc>
          <w:tcPr>
            <w:tcW w:w="1998" w:type="dxa"/>
          </w:tcPr>
          <w:p w:rsidR="00CA3FC8" w:rsidRPr="00CA3FC8" w:rsidRDefault="00CA3FC8" w:rsidP="00CA3FC8">
            <w:pPr>
              <w:spacing w:after="160" w:line="259" w:lineRule="auto"/>
              <w:rPr>
                <w:lang w:val="sr-Latn-CS"/>
              </w:rPr>
            </w:pPr>
            <w:bookmarkStart w:id="20" w:name="_Toc42260319"/>
            <w:bookmarkStart w:id="21" w:name="_Toc42260986"/>
            <w:r w:rsidRPr="00CA3FC8">
              <w:rPr>
                <w:lang w:val="sr-Latn-CS"/>
              </w:rPr>
              <w:t>6010000061790</w:t>
            </w:r>
            <w:bookmarkEnd w:id="20"/>
            <w:bookmarkEnd w:id="21"/>
          </w:p>
        </w:tc>
        <w:tc>
          <w:tcPr>
            <w:tcW w:w="3870" w:type="dxa"/>
          </w:tcPr>
          <w:p w:rsidR="00CA3FC8" w:rsidRPr="00CA3FC8" w:rsidRDefault="00CA3FC8" w:rsidP="00CA3FC8">
            <w:pPr>
              <w:spacing w:after="160" w:line="259" w:lineRule="auto"/>
              <w:rPr>
                <w:lang w:val="sr-Latn-CS"/>
              </w:rPr>
            </w:pPr>
            <w:bookmarkStart w:id="22" w:name="_Toc42260320"/>
            <w:bookmarkStart w:id="23" w:name="_Toc42260987"/>
            <w:r w:rsidRPr="00CA3FC8">
              <w:rPr>
                <w:lang w:val="sr-Latn-CS"/>
              </w:rPr>
              <w:t>Država Crna Gora</w:t>
            </w:r>
            <w:bookmarkEnd w:id="22"/>
            <w:bookmarkEnd w:id="23"/>
          </w:p>
        </w:tc>
        <w:tc>
          <w:tcPr>
            <w:tcW w:w="2119" w:type="dxa"/>
          </w:tcPr>
          <w:p w:rsidR="00CA3FC8" w:rsidRPr="00CA3FC8" w:rsidRDefault="00CA3FC8" w:rsidP="00CA3FC8">
            <w:pPr>
              <w:spacing w:after="160" w:line="259" w:lineRule="auto"/>
              <w:rPr>
                <w:lang w:val="sr-Latn-CS"/>
              </w:rPr>
            </w:pPr>
            <w:bookmarkStart w:id="24" w:name="_Toc42260321"/>
            <w:bookmarkStart w:id="25" w:name="_Toc42260988"/>
            <w:r w:rsidRPr="00CA3FC8">
              <w:rPr>
                <w:lang w:val="sr-Latn-CS"/>
              </w:rPr>
              <w:t>Svojina</w:t>
            </w:r>
            <w:bookmarkEnd w:id="24"/>
            <w:bookmarkEnd w:id="25"/>
          </w:p>
        </w:tc>
        <w:tc>
          <w:tcPr>
            <w:tcW w:w="1589" w:type="dxa"/>
          </w:tcPr>
          <w:p w:rsidR="00CA3FC8" w:rsidRPr="00CA3FC8" w:rsidRDefault="00CA3FC8" w:rsidP="00CA3FC8">
            <w:pPr>
              <w:spacing w:after="160" w:line="259" w:lineRule="auto"/>
              <w:rPr>
                <w:lang w:val="sr-Latn-CS"/>
              </w:rPr>
            </w:pPr>
            <w:bookmarkStart w:id="26" w:name="_Toc42260322"/>
            <w:bookmarkStart w:id="27" w:name="_Toc42260989"/>
            <w:r w:rsidRPr="00CA3FC8">
              <w:rPr>
                <w:lang w:val="sr-Latn-CS"/>
              </w:rPr>
              <w:t>1/1</w:t>
            </w:r>
            <w:bookmarkEnd w:id="26"/>
            <w:bookmarkEnd w:id="27"/>
          </w:p>
        </w:tc>
      </w:tr>
      <w:tr w:rsidR="00CA3FC8" w:rsidRPr="00CA3FC8" w:rsidTr="000537AB">
        <w:tc>
          <w:tcPr>
            <w:tcW w:w="1998" w:type="dxa"/>
          </w:tcPr>
          <w:p w:rsidR="00CA3FC8" w:rsidRPr="00CA3FC8" w:rsidRDefault="00CA3FC8" w:rsidP="00CA3FC8">
            <w:pPr>
              <w:spacing w:after="160" w:line="259" w:lineRule="auto"/>
              <w:rPr>
                <w:lang w:val="sr-Latn-CS"/>
              </w:rPr>
            </w:pPr>
            <w:bookmarkStart w:id="28" w:name="_Toc42260323"/>
            <w:bookmarkStart w:id="29" w:name="_Toc42260990"/>
            <w:r w:rsidRPr="00CA3FC8">
              <w:rPr>
                <w:lang w:val="sr-Latn-CS"/>
              </w:rPr>
              <w:t>0000002901002</w:t>
            </w:r>
            <w:bookmarkEnd w:id="28"/>
            <w:bookmarkEnd w:id="29"/>
          </w:p>
        </w:tc>
        <w:tc>
          <w:tcPr>
            <w:tcW w:w="3870" w:type="dxa"/>
          </w:tcPr>
          <w:p w:rsidR="00CA3FC8" w:rsidRPr="00CA3FC8" w:rsidRDefault="00CA3FC8" w:rsidP="00CA3FC8">
            <w:pPr>
              <w:spacing w:after="160" w:line="259" w:lineRule="auto"/>
              <w:rPr>
                <w:lang w:val="sr-Latn-CS"/>
              </w:rPr>
            </w:pPr>
            <w:bookmarkStart w:id="30" w:name="_Toc42260324"/>
            <w:bookmarkStart w:id="31" w:name="_Toc42260991"/>
            <w:r w:rsidRPr="00CA3FC8">
              <w:rPr>
                <w:lang w:val="sr-Latn-CS"/>
              </w:rPr>
              <w:t>Opština Bar – Bulevar revolucije br.1 Bar</w:t>
            </w:r>
            <w:bookmarkEnd w:id="30"/>
            <w:bookmarkEnd w:id="31"/>
          </w:p>
        </w:tc>
        <w:tc>
          <w:tcPr>
            <w:tcW w:w="2119" w:type="dxa"/>
          </w:tcPr>
          <w:p w:rsidR="00CA3FC8" w:rsidRPr="00CA3FC8" w:rsidRDefault="00CA3FC8" w:rsidP="00CA3FC8">
            <w:pPr>
              <w:spacing w:after="160" w:line="259" w:lineRule="auto"/>
              <w:rPr>
                <w:lang w:val="sr-Latn-CS"/>
              </w:rPr>
            </w:pPr>
            <w:bookmarkStart w:id="32" w:name="_Toc42260325"/>
            <w:bookmarkStart w:id="33" w:name="_Toc42260992"/>
            <w:r w:rsidRPr="00CA3FC8">
              <w:rPr>
                <w:lang w:val="sr-Latn-CS"/>
              </w:rPr>
              <w:t>Raspolaganje</w:t>
            </w:r>
            <w:bookmarkEnd w:id="32"/>
            <w:bookmarkEnd w:id="33"/>
          </w:p>
        </w:tc>
        <w:tc>
          <w:tcPr>
            <w:tcW w:w="1589" w:type="dxa"/>
          </w:tcPr>
          <w:p w:rsidR="00CA3FC8" w:rsidRPr="00CA3FC8" w:rsidRDefault="00CA3FC8" w:rsidP="00CA3FC8">
            <w:pPr>
              <w:spacing w:after="160" w:line="259" w:lineRule="auto"/>
              <w:rPr>
                <w:lang w:val="sr-Latn-CS"/>
              </w:rPr>
            </w:pPr>
            <w:bookmarkStart w:id="34" w:name="_Toc42260326"/>
            <w:bookmarkStart w:id="35" w:name="_Toc42260993"/>
            <w:r w:rsidRPr="00CA3FC8">
              <w:rPr>
                <w:lang w:val="sr-Latn-CS"/>
              </w:rPr>
              <w:t>1/1</w:t>
            </w:r>
            <w:bookmarkEnd w:id="34"/>
            <w:bookmarkEnd w:id="35"/>
          </w:p>
        </w:tc>
      </w:tr>
    </w:tbl>
    <w:p w:rsidR="00CA3FC8" w:rsidRDefault="00CA3FC8" w:rsidP="00CA3FC8">
      <w:pPr>
        <w:rPr>
          <w:lang w:val="sr-Latn-CS"/>
        </w:rPr>
      </w:pPr>
    </w:p>
    <w:p w:rsidR="001920BE" w:rsidRDefault="001920BE" w:rsidP="00CA3FC8">
      <w:pPr>
        <w:rPr>
          <w:lang w:val="sr-Latn-CS"/>
        </w:rPr>
      </w:pPr>
    </w:p>
    <w:p w:rsidR="001920BE" w:rsidRDefault="001920BE" w:rsidP="00CA3FC8">
      <w:pPr>
        <w:rPr>
          <w:lang w:val="sr-Latn-CS"/>
        </w:rPr>
      </w:pPr>
    </w:p>
    <w:p w:rsidR="001920BE" w:rsidRPr="00CA3FC8" w:rsidRDefault="001920BE" w:rsidP="00CA3FC8">
      <w:pPr>
        <w:rPr>
          <w:lang w:val="sr-Latn-CS"/>
        </w:rPr>
      </w:pPr>
    </w:p>
    <w:p w:rsidR="00CA3FC8" w:rsidRPr="00CA3FC8" w:rsidRDefault="00CA3FC8" w:rsidP="00CA3FC8">
      <w:pPr>
        <w:rPr>
          <w:lang w:val="sr-Latn-CS"/>
        </w:rPr>
      </w:pPr>
    </w:p>
    <w:p w:rsidR="00CA3FC8" w:rsidRPr="00CA3FC8" w:rsidRDefault="00CA3FC8" w:rsidP="00CA3FC8">
      <w:pPr>
        <w:rPr>
          <w:lang w:val="sr-Latn-CS"/>
        </w:rPr>
      </w:pPr>
    </w:p>
    <w:p w:rsidR="00CA3FC8" w:rsidRPr="00CA3FC8" w:rsidRDefault="00CA3FC8" w:rsidP="002B408E">
      <w:pPr>
        <w:rPr>
          <w:lang w:val="sr-Latn-CS"/>
        </w:rPr>
      </w:pPr>
    </w:p>
    <w:p w:rsidR="00CA3FC8" w:rsidRPr="00CA3FC8" w:rsidRDefault="00CA3FC8" w:rsidP="002B408E">
      <w:pPr>
        <w:rPr>
          <w:lang w:val="sr-Latn-CS"/>
        </w:rPr>
      </w:pPr>
    </w:p>
    <w:p w:rsidR="00CA3FC8" w:rsidRPr="00CA3FC8" w:rsidRDefault="00CA3FC8" w:rsidP="002B408E">
      <w:pPr>
        <w:rPr>
          <w:lang w:val="sr-Latn-CS"/>
        </w:rPr>
      </w:pPr>
    </w:p>
    <w:p w:rsidR="00CA3FC8" w:rsidRPr="00CA3FC8" w:rsidRDefault="00CA3FC8" w:rsidP="002B408E">
      <w:pPr>
        <w:rPr>
          <w:lang w:val="sr-Latn-CS"/>
        </w:rPr>
      </w:pPr>
    </w:p>
    <w:p w:rsidR="002B408E" w:rsidRPr="002B408E" w:rsidRDefault="002B408E" w:rsidP="00BF4F3F">
      <w:pPr>
        <w:pStyle w:val="Heading1"/>
        <w:numPr>
          <w:ilvl w:val="0"/>
          <w:numId w:val="1"/>
        </w:numPr>
        <w:shd w:val="clear" w:color="auto" w:fill="FFE599" w:themeFill="accent4" w:themeFillTint="66"/>
        <w:spacing w:before="480"/>
        <w:rPr>
          <w:rFonts w:asciiTheme="minorHAnsi" w:hAnsiTheme="minorHAnsi" w:cstheme="minorHAnsi"/>
        </w:rPr>
      </w:pPr>
      <w:bookmarkStart w:id="36" w:name="_Toc51728458"/>
      <w:r w:rsidRPr="00E24A93">
        <w:rPr>
          <w:rFonts w:asciiTheme="minorHAnsi" w:hAnsiTheme="minorHAnsi" w:cstheme="minorHAnsi"/>
        </w:rPr>
        <w:lastRenderedPageBreak/>
        <w:t xml:space="preserve">OSNOVNI </w:t>
      </w:r>
      <w:r w:rsidRPr="002B408E">
        <w:rPr>
          <w:rFonts w:asciiTheme="minorHAnsi" w:hAnsiTheme="minorHAnsi" w:cstheme="minorHAnsi"/>
        </w:rPr>
        <w:t>OPIS PRIRODNIH, PREDIONIH I STVORENIH ODLIKA</w:t>
      </w:r>
      <w:bookmarkEnd w:id="36"/>
    </w:p>
    <w:p w:rsidR="001F186A" w:rsidRPr="009A13BD" w:rsidRDefault="005F3147" w:rsidP="00BF4F3F">
      <w:pPr>
        <w:pStyle w:val="Heading2"/>
        <w:numPr>
          <w:ilvl w:val="1"/>
          <w:numId w:val="1"/>
        </w:numPr>
        <w:spacing w:before="200" w:after="60"/>
        <w:ind w:left="1080" w:hanging="720"/>
        <w:rPr>
          <w:b/>
        </w:rPr>
      </w:pPr>
      <w:bookmarkStart w:id="37" w:name="_Toc51728459"/>
      <w:r w:rsidRPr="009A13BD">
        <w:rPr>
          <w:b/>
        </w:rPr>
        <w:t>Prirodne odlike</w:t>
      </w:r>
      <w:bookmarkEnd w:id="37"/>
    </w:p>
    <w:p w:rsidR="001F186A" w:rsidRPr="00E24A93" w:rsidRDefault="003335C1" w:rsidP="00E24A93">
      <w:pPr>
        <w:jc w:val="both"/>
        <w:rPr>
          <w:lang w:val="sr-Latn-CS"/>
        </w:rPr>
      </w:pPr>
      <w:r w:rsidRPr="00E24A93">
        <w:rPr>
          <w:lang w:val="sr-Latn-CS"/>
        </w:rPr>
        <w:t>Terenski rad</w:t>
      </w:r>
      <w:r w:rsidR="001F186A" w:rsidRPr="00E24A93">
        <w:rPr>
          <w:lang w:val="sr-Latn-CS"/>
        </w:rPr>
        <w:t xml:space="preserve"> i</w:t>
      </w:r>
      <w:r w:rsidRPr="00E24A93">
        <w:rPr>
          <w:lang w:val="sr-Latn-CS"/>
        </w:rPr>
        <w:t xml:space="preserve"> obrada podataka</w:t>
      </w:r>
      <w:r w:rsidR="00710D8B" w:rsidRPr="00E24A93">
        <w:rPr>
          <w:lang w:val="sr-Latn-CS"/>
        </w:rPr>
        <w:t xml:space="preserve"> lokaliteta i područja</w:t>
      </w:r>
      <w:r w:rsidR="001F186A" w:rsidRPr="00E24A93">
        <w:rPr>
          <w:lang w:val="sr-Latn-CS"/>
        </w:rPr>
        <w:t xml:space="preserve"> </w:t>
      </w:r>
      <w:r w:rsidR="0040557D" w:rsidRPr="00E24A93">
        <w:rPr>
          <w:lang w:val="sr-Latn-CS"/>
        </w:rPr>
        <w:t>u</w:t>
      </w:r>
      <w:r w:rsidR="001F186A" w:rsidRPr="00E24A93">
        <w:rPr>
          <w:lang w:val="sr-Latn-CS"/>
        </w:rPr>
        <w:t>rađena je u skladu sa standar</w:t>
      </w:r>
      <w:r w:rsidR="005F212C">
        <w:rPr>
          <w:lang w:val="sr-Latn-CS"/>
        </w:rPr>
        <w:t>dnom m</w:t>
      </w:r>
      <w:r w:rsidR="00710D8B" w:rsidRPr="00E24A93">
        <w:rPr>
          <w:lang w:val="sr-Latn-CS"/>
        </w:rPr>
        <w:t>etodologi</w:t>
      </w:r>
      <w:r w:rsidRPr="00E24A93">
        <w:rPr>
          <w:lang w:val="sr-Latn-CS"/>
        </w:rPr>
        <w:t>jom i na osnovu zakonskih odredbi</w:t>
      </w:r>
      <w:r w:rsidR="001F186A" w:rsidRPr="00E24A93">
        <w:rPr>
          <w:lang w:val="sr-Latn-CS"/>
        </w:rPr>
        <w:t>.</w:t>
      </w:r>
    </w:p>
    <w:p w:rsidR="004B3A80" w:rsidRPr="00E24A93" w:rsidRDefault="004B3A80" w:rsidP="00BF4F3F">
      <w:pPr>
        <w:pStyle w:val="Heading2"/>
        <w:numPr>
          <w:ilvl w:val="2"/>
          <w:numId w:val="1"/>
        </w:numPr>
        <w:spacing w:before="200" w:after="60"/>
        <w:rPr>
          <w:b/>
        </w:rPr>
      </w:pPr>
      <w:bookmarkStart w:id="38" w:name="_Toc51728460"/>
      <w:r w:rsidRPr="00E24A93">
        <w:rPr>
          <w:b/>
        </w:rPr>
        <w:t>Klimatske karakteristike</w:t>
      </w:r>
      <w:bookmarkEnd w:id="38"/>
    </w:p>
    <w:p w:rsidR="004B3A80" w:rsidRPr="005E53F4" w:rsidRDefault="00CD7C1D" w:rsidP="005E53F4">
      <w:pPr>
        <w:jc w:val="both"/>
        <w:rPr>
          <w:lang w:val="sr-Latn-CS"/>
        </w:rPr>
      </w:pPr>
      <w:r w:rsidRPr="005E53F4">
        <w:rPr>
          <w:lang w:val="sr-Latn-CS"/>
        </w:rPr>
        <w:t>Klim</w:t>
      </w:r>
      <w:r w:rsidR="005E53F4" w:rsidRPr="005E53F4">
        <w:rPr>
          <w:lang w:val="sr-Latn-CS"/>
        </w:rPr>
        <w:t xml:space="preserve">a područja opštine Bar </w:t>
      </w:r>
      <w:r w:rsidRPr="005E53F4">
        <w:rPr>
          <w:lang w:val="sr-Latn-CS"/>
        </w:rPr>
        <w:t>definisana je geografskim položajem u zoni umjerenog klimatskog pojasa, položajem neposredno pored Jadranskog mora i postojanjem planinskog vijenca</w:t>
      </w:r>
      <w:r w:rsidR="00DC1A85" w:rsidRPr="005E53F4">
        <w:rPr>
          <w:lang w:val="sr-Latn-CS"/>
        </w:rPr>
        <w:t xml:space="preserve"> </w:t>
      </w:r>
      <w:r w:rsidRPr="005E53F4">
        <w:rPr>
          <w:lang w:val="sr-Latn-CS"/>
        </w:rPr>
        <w:t>Sutormana</w:t>
      </w:r>
      <w:r w:rsidR="00DC1A85" w:rsidRPr="005E53F4">
        <w:rPr>
          <w:lang w:val="sr-Latn-CS"/>
        </w:rPr>
        <w:t>, Lisinja i Rumije</w:t>
      </w:r>
      <w:r w:rsidRPr="005E53F4">
        <w:rPr>
          <w:lang w:val="sr-Latn-CS"/>
        </w:rPr>
        <w:t xml:space="preserve"> čija visina dostiže </w:t>
      </w:r>
      <w:r w:rsidR="00152966" w:rsidRPr="005E53F4">
        <w:rPr>
          <w:lang w:val="sr-Latn-CS"/>
        </w:rPr>
        <w:t xml:space="preserve">1183 mnm (Vrstuta), </w:t>
      </w:r>
      <w:r w:rsidR="00DC1A85" w:rsidRPr="005E53F4">
        <w:rPr>
          <w:lang w:val="sr-Latn-CS"/>
        </w:rPr>
        <w:t xml:space="preserve">1353 mnm (Lisinj) </w:t>
      </w:r>
      <w:r w:rsidR="00152966" w:rsidRPr="005E53F4">
        <w:rPr>
          <w:lang w:val="sr-Latn-CS"/>
        </w:rPr>
        <w:t>odnosno</w:t>
      </w:r>
      <w:r w:rsidR="00DC1A85" w:rsidRPr="005E53F4">
        <w:rPr>
          <w:lang w:val="sr-Latn-CS"/>
        </w:rPr>
        <w:t xml:space="preserve"> 1595 mnm</w:t>
      </w:r>
      <w:r w:rsidRPr="005E53F4">
        <w:rPr>
          <w:lang w:val="sr-Latn-CS"/>
        </w:rPr>
        <w:t xml:space="preserve"> (vrh Rumije). Teritorija barske opštine zahvata prostor između 41°51"48" i 42°18'36" sjeverne geografske širine sa otvorenošću za maritimne uticaje sa zapada i kontinentalne sa istoka i s</w:t>
      </w:r>
      <w:r w:rsidR="00473305">
        <w:rPr>
          <w:lang w:val="sr-Latn-CS"/>
        </w:rPr>
        <w:t>j</w:t>
      </w:r>
      <w:r w:rsidRPr="005E53F4">
        <w:rPr>
          <w:lang w:val="sr-Latn-CS"/>
        </w:rPr>
        <w:t>everoistoka. Ovakav položaj uslovljava klimatske uticaje koji daju um</w:t>
      </w:r>
      <w:r w:rsidR="003335C1" w:rsidRPr="005E53F4">
        <w:rPr>
          <w:lang w:val="sr-Latn-CS"/>
        </w:rPr>
        <w:t>j</w:t>
      </w:r>
      <w:r w:rsidRPr="005E53F4">
        <w:rPr>
          <w:lang w:val="sr-Latn-CS"/>
        </w:rPr>
        <w:t>erenu, odnosno sredozemnu klimu.</w:t>
      </w:r>
    </w:p>
    <w:p w:rsidR="00152966" w:rsidRPr="00C16E71" w:rsidRDefault="00152966" w:rsidP="005E53F4">
      <w:pPr>
        <w:jc w:val="both"/>
        <w:rPr>
          <w:lang w:val="sr-Latn-CS"/>
        </w:rPr>
      </w:pPr>
      <w:r w:rsidRPr="00C16E71">
        <w:rPr>
          <w:lang w:val="sr-Latn-CS"/>
        </w:rPr>
        <w:t xml:space="preserve">Srednja godišnja </w:t>
      </w:r>
      <w:r w:rsidRPr="00C16E71">
        <w:rPr>
          <w:b/>
          <w:lang w:val="sr-Latn-CS"/>
        </w:rPr>
        <w:t>temperatura</w:t>
      </w:r>
      <w:r w:rsidRPr="00C16E71">
        <w:rPr>
          <w:lang w:val="sr-Latn-CS"/>
        </w:rPr>
        <w:t xml:space="preserve"> za opštinu Bar nije ista na cijeloj teritoriji, ali ona iznosi prosječno oko 16°C (na 1 mnv) uz obalu mora. Na osnovu podataka Hidrometeorološkog zavoda Crne Gore za 2017 godinu, srednje mjesečne temperature vazduha na području Bara u 2017. godini kretale su se od 5,6</w:t>
      </w:r>
      <w:r w:rsidR="0040557D" w:rsidRPr="00C16E71">
        <w:rPr>
          <w:lang w:val="sr-Latn-CS"/>
        </w:rPr>
        <w:t>°C</w:t>
      </w:r>
      <w:r w:rsidRPr="00C16E71">
        <w:rPr>
          <w:lang w:val="sr-Latn-CS"/>
        </w:rPr>
        <w:t xml:space="preserve"> u januaru do 26,7</w:t>
      </w:r>
      <w:r w:rsidR="0040557D" w:rsidRPr="00C16E71">
        <w:rPr>
          <w:lang w:val="sr-Latn-CS"/>
        </w:rPr>
        <w:t>°C</w:t>
      </w:r>
      <w:r w:rsidRPr="00C16E71">
        <w:rPr>
          <w:lang w:val="sr-Latn-CS"/>
        </w:rPr>
        <w:t xml:space="preserve"> u julu. Srednja godišnja temperature vazduha iznosila je 17,1</w:t>
      </w:r>
      <w:r w:rsidR="0040557D" w:rsidRPr="00C16E71">
        <w:rPr>
          <w:lang w:val="sr-Latn-CS"/>
        </w:rPr>
        <w:t>°C</w:t>
      </w:r>
      <w:r w:rsidRPr="00C16E71">
        <w:rPr>
          <w:lang w:val="sr-Latn-CS"/>
        </w:rPr>
        <w:t>.</w:t>
      </w:r>
      <w:r w:rsidR="0040557D" w:rsidRPr="00C16E71">
        <w:rPr>
          <w:lang w:val="sr-Latn-CS"/>
        </w:rPr>
        <w:t xml:space="preserve"> Najviše </w:t>
      </w:r>
      <w:r w:rsidR="00CD44FF" w:rsidRPr="00C16E71">
        <w:rPr>
          <w:lang w:val="sr-Latn-CS"/>
        </w:rPr>
        <w:t xml:space="preserve">prosječne </w:t>
      </w:r>
      <w:r w:rsidR="0040557D" w:rsidRPr="00C16E71">
        <w:rPr>
          <w:lang w:val="sr-Latn-CS"/>
        </w:rPr>
        <w:t>dnevne temp</w:t>
      </w:r>
      <w:r w:rsidR="005E53F4" w:rsidRPr="00C16E71">
        <w:rPr>
          <w:lang w:val="sr-Latn-CS"/>
        </w:rPr>
        <w:t>erature izmjerene su u Julu (27,</w:t>
      </w:r>
      <w:r w:rsidR="0040557D" w:rsidRPr="00C16E71">
        <w:rPr>
          <w:lang w:val="sr-Latn-CS"/>
        </w:rPr>
        <w:t>8°C), dok su najniže</w:t>
      </w:r>
      <w:r w:rsidR="00CD44FF" w:rsidRPr="00C16E71">
        <w:rPr>
          <w:lang w:val="sr-Latn-CS"/>
        </w:rPr>
        <w:t xml:space="preserve"> prosječne temperature</w:t>
      </w:r>
      <w:r w:rsidR="005E53F4" w:rsidRPr="00C16E71">
        <w:rPr>
          <w:lang w:val="sr-Latn-CS"/>
        </w:rPr>
        <w:t xml:space="preserve"> izmjerene u januaru (4,</w:t>
      </w:r>
      <w:r w:rsidR="0040557D" w:rsidRPr="00C16E71">
        <w:rPr>
          <w:lang w:val="sr-Latn-CS"/>
        </w:rPr>
        <w:t xml:space="preserve">3 °C). </w:t>
      </w:r>
    </w:p>
    <w:p w:rsidR="00CD44FF" w:rsidRDefault="00CD44FF" w:rsidP="0011623C">
      <w:pPr>
        <w:autoSpaceDE w:val="0"/>
        <w:autoSpaceDN w:val="0"/>
        <w:adjustRightInd w:val="0"/>
        <w:spacing w:after="0" w:line="240" w:lineRule="auto"/>
        <w:rPr>
          <w:rFonts w:ascii="Calibri" w:eastAsia="Calibri" w:hAnsi="Calibri" w:cs="Times New Roman"/>
          <w:lang w:val="sr-Latn-CS"/>
        </w:rPr>
      </w:pPr>
    </w:p>
    <w:p w:rsidR="0040557D" w:rsidRDefault="00CD44FF" w:rsidP="005E53F4">
      <w:pPr>
        <w:autoSpaceDE w:val="0"/>
        <w:autoSpaceDN w:val="0"/>
        <w:adjustRightInd w:val="0"/>
        <w:spacing w:after="0" w:line="240" w:lineRule="auto"/>
        <w:rPr>
          <w:rFonts w:cstheme="minorHAnsi"/>
        </w:rPr>
      </w:pPr>
      <w:r w:rsidRPr="005E53F4">
        <w:rPr>
          <w:rFonts w:ascii="Calibri" w:eastAsia="Calibri" w:hAnsi="Calibri" w:cs="Times New Roman"/>
          <w:i/>
          <w:lang w:val="sr-Latn-CS"/>
        </w:rPr>
        <w:t>Grafik</w:t>
      </w:r>
      <w:r w:rsidR="005E53F4" w:rsidRPr="005E53F4">
        <w:rPr>
          <w:rFonts w:ascii="Calibri" w:eastAsia="Calibri" w:hAnsi="Calibri" w:cs="Times New Roman"/>
          <w:i/>
          <w:lang w:val="sr-Latn-CS"/>
        </w:rPr>
        <w:t>on</w:t>
      </w:r>
      <w:r w:rsidRPr="005E53F4">
        <w:rPr>
          <w:rFonts w:ascii="Calibri" w:eastAsia="Calibri" w:hAnsi="Calibri" w:cs="Times New Roman"/>
          <w:i/>
          <w:lang w:val="sr-Latn-CS"/>
        </w:rPr>
        <w:t xml:space="preserve"> </w:t>
      </w:r>
      <w:r w:rsidR="005E53F4" w:rsidRPr="005E53F4">
        <w:rPr>
          <w:rFonts w:ascii="Calibri" w:eastAsia="Calibri" w:hAnsi="Calibri" w:cs="Times New Roman"/>
          <w:i/>
          <w:lang w:val="sr-Latn-CS"/>
        </w:rPr>
        <w:t>1</w:t>
      </w:r>
      <w:r w:rsidRPr="005E53F4">
        <w:rPr>
          <w:rFonts w:ascii="Calibri" w:eastAsia="Calibri" w:hAnsi="Calibri" w:cs="Times New Roman"/>
          <w:i/>
          <w:lang w:val="sr-Latn-CS"/>
        </w:rPr>
        <w:t>.</w:t>
      </w:r>
      <w:r>
        <w:rPr>
          <w:rFonts w:ascii="Calibri" w:eastAsia="Calibri" w:hAnsi="Calibri" w:cs="Times New Roman"/>
          <w:lang w:val="sr-Latn-CS"/>
        </w:rPr>
        <w:t xml:space="preserve"> Prosječne m</w:t>
      </w:r>
      <w:r w:rsidRPr="00CD44FF">
        <w:rPr>
          <w:rFonts w:ascii="Calibri" w:eastAsia="Calibri" w:hAnsi="Calibri" w:cs="Times New Roman"/>
          <w:lang w:val="sr-Latn-CS"/>
        </w:rPr>
        <w:t>inimalne i maksima</w:t>
      </w:r>
      <w:r>
        <w:rPr>
          <w:rFonts w:ascii="Calibri" w:eastAsia="Calibri" w:hAnsi="Calibri" w:cs="Times New Roman"/>
          <w:lang w:val="sr-Latn-CS"/>
        </w:rPr>
        <w:t>lne temparature vazduha u Baru</w:t>
      </w:r>
      <w:r w:rsidRPr="00CD44FF">
        <w:rPr>
          <w:rFonts w:ascii="Calibri" w:eastAsia="Calibri" w:hAnsi="Calibri" w:cs="Times New Roman"/>
          <w:lang w:val="sr-Latn-CS"/>
        </w:rPr>
        <w:t xml:space="preserve"> tokom godine</w:t>
      </w:r>
      <w:r w:rsidR="005E53F4">
        <w:rPr>
          <w:rStyle w:val="FootnoteReference"/>
          <w:rFonts w:cstheme="minorHAnsi"/>
        </w:rPr>
        <w:footnoteReference w:id="3"/>
      </w:r>
    </w:p>
    <w:p w:rsidR="0040557D" w:rsidRDefault="0040557D" w:rsidP="00620DE4">
      <w:pPr>
        <w:autoSpaceDE w:val="0"/>
        <w:autoSpaceDN w:val="0"/>
        <w:adjustRightInd w:val="0"/>
        <w:spacing w:after="0" w:line="240" w:lineRule="auto"/>
        <w:jc w:val="center"/>
        <w:rPr>
          <w:rFonts w:cstheme="minorHAnsi"/>
        </w:rPr>
      </w:pPr>
      <w:r>
        <w:rPr>
          <w:rFonts w:cstheme="minorHAnsi"/>
          <w:noProof/>
        </w:rPr>
        <w:drawing>
          <wp:inline distT="0" distB="0" distL="0" distR="0" wp14:anchorId="2BBB0D85" wp14:editId="4202838E">
            <wp:extent cx="5040518" cy="3530379"/>
            <wp:effectExtent l="0" t="0" r="8255" b="0"/>
            <wp:docPr id="25" name="Picture 25" descr="C:\Users\draga\Desktop\Temperatura 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ga\Desktop\Temperatura Ba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475" cy="3530349"/>
                    </a:xfrm>
                    <a:prstGeom prst="rect">
                      <a:avLst/>
                    </a:prstGeom>
                    <a:noFill/>
                    <a:ln>
                      <a:noFill/>
                    </a:ln>
                  </pic:spPr>
                </pic:pic>
              </a:graphicData>
            </a:graphic>
          </wp:inline>
        </w:drawing>
      </w:r>
    </w:p>
    <w:p w:rsidR="00152966" w:rsidRPr="0011623C" w:rsidRDefault="00823CDA" w:rsidP="0011623C">
      <w:pPr>
        <w:jc w:val="both"/>
        <w:rPr>
          <w:lang w:val="sr-Latn-CS"/>
        </w:rPr>
      </w:pPr>
      <w:r w:rsidRPr="0011623C">
        <w:rPr>
          <w:b/>
          <w:lang w:val="sr-Latn-CS"/>
        </w:rPr>
        <w:lastRenderedPageBreak/>
        <w:t>Relativna vlažnost vazduha</w:t>
      </w:r>
      <w:r w:rsidR="00152966" w:rsidRPr="0011623C">
        <w:rPr>
          <w:lang w:val="sr-Latn-CS"/>
        </w:rPr>
        <w:t xml:space="preserve"> - </w:t>
      </w:r>
      <w:r w:rsidRPr="0011623C">
        <w:rPr>
          <w:lang w:val="sr-Latn-CS"/>
        </w:rPr>
        <w:t>Srednja godišnja relativna vlažnost vazduha ima vr</w:t>
      </w:r>
      <w:r w:rsidR="0011623C">
        <w:rPr>
          <w:lang w:val="sr-Latn-CS"/>
        </w:rPr>
        <w:t>ij</w:t>
      </w:r>
      <w:r w:rsidRPr="0011623C">
        <w:rPr>
          <w:lang w:val="sr-Latn-CS"/>
        </w:rPr>
        <w:t xml:space="preserve">ednost do oko 70% u uskom priobalju </w:t>
      </w:r>
      <w:r w:rsidR="00DC1A85" w:rsidRPr="0011623C">
        <w:rPr>
          <w:lang w:val="sr-Latn-CS"/>
        </w:rPr>
        <w:t>opštine Bar</w:t>
      </w:r>
      <w:r w:rsidRPr="0011623C">
        <w:rPr>
          <w:lang w:val="sr-Latn-CS"/>
        </w:rPr>
        <w:t>.</w:t>
      </w:r>
    </w:p>
    <w:p w:rsidR="00823CDA" w:rsidRPr="0011623C" w:rsidRDefault="00823CDA" w:rsidP="0011623C">
      <w:pPr>
        <w:jc w:val="both"/>
        <w:rPr>
          <w:lang w:val="sr-Latn-CS"/>
        </w:rPr>
      </w:pPr>
      <w:r w:rsidRPr="0011623C">
        <w:rPr>
          <w:b/>
          <w:lang w:val="sr-Latn-CS"/>
        </w:rPr>
        <w:t>Padavine</w:t>
      </w:r>
      <w:r w:rsidRPr="0011623C">
        <w:rPr>
          <w:lang w:val="sr-Latn-CS"/>
        </w:rPr>
        <w:t xml:space="preserve"> - U toplijem periodu godine (april-septembar) izluči se 400 do preko 800 mm padavina, a u hladnijem periodu (oktobar</w:t>
      </w:r>
      <w:r w:rsidR="00620DE4" w:rsidRPr="0011623C">
        <w:rPr>
          <w:lang w:val="sr-Latn-CS"/>
        </w:rPr>
        <w:t>-mart) 1000 do 2000 mm padavina. Najviše</w:t>
      </w:r>
      <w:r w:rsidRPr="0011623C">
        <w:rPr>
          <w:lang w:val="sr-Latn-CS"/>
        </w:rPr>
        <w:t xml:space="preserve"> količine padavina</w:t>
      </w:r>
      <w:r w:rsidR="00620DE4" w:rsidRPr="0011623C">
        <w:rPr>
          <w:lang w:val="sr-Latn-CS"/>
        </w:rPr>
        <w:t xml:space="preserve"> izluče se u novembru i decembru</w:t>
      </w:r>
      <w:r w:rsidRPr="0011623C">
        <w:rPr>
          <w:lang w:val="sr-Latn-CS"/>
        </w:rPr>
        <w:t xml:space="preserve"> a najmanje u julu i avgustu</w:t>
      </w:r>
      <w:r w:rsidR="00620DE4" w:rsidRPr="0011623C">
        <w:rPr>
          <w:lang w:val="sr-Latn-CS"/>
        </w:rPr>
        <w:t xml:space="preserve"> (Grafik</w:t>
      </w:r>
      <w:r w:rsidR="0011623C">
        <w:rPr>
          <w:lang w:val="sr-Latn-CS"/>
        </w:rPr>
        <w:t>on 2</w:t>
      </w:r>
      <w:r w:rsidR="00620DE4" w:rsidRPr="0011623C">
        <w:rPr>
          <w:lang w:val="sr-Latn-CS"/>
        </w:rPr>
        <w:t>)</w:t>
      </w:r>
      <w:r w:rsidRPr="0011623C">
        <w:rPr>
          <w:lang w:val="sr-Latn-CS"/>
        </w:rPr>
        <w:t>.</w:t>
      </w:r>
    </w:p>
    <w:p w:rsidR="00620DE4" w:rsidRDefault="00620DE4" w:rsidP="0011623C">
      <w:pPr>
        <w:autoSpaceDE w:val="0"/>
        <w:autoSpaceDN w:val="0"/>
        <w:adjustRightInd w:val="0"/>
        <w:spacing w:after="0" w:line="240" w:lineRule="auto"/>
      </w:pPr>
    </w:p>
    <w:p w:rsidR="00620DE4" w:rsidRPr="00A921E5" w:rsidRDefault="00597DB6" w:rsidP="0011623C">
      <w:pPr>
        <w:spacing w:after="0" w:line="240" w:lineRule="auto"/>
        <w:rPr>
          <w:rFonts w:ascii="Calibri" w:eastAsia="Calibri" w:hAnsi="Calibri" w:cs="Times New Roman"/>
          <w:lang w:val="sr-Latn-CS"/>
        </w:rPr>
      </w:pPr>
      <w:r w:rsidRPr="0011623C">
        <w:rPr>
          <w:rFonts w:ascii="Calibri" w:eastAsia="Calibri" w:hAnsi="Calibri" w:cs="Times New Roman"/>
          <w:i/>
          <w:lang w:val="sr-Latn-CS"/>
        </w:rPr>
        <w:t>Grafik</w:t>
      </w:r>
      <w:r w:rsidR="0011623C" w:rsidRPr="0011623C">
        <w:rPr>
          <w:rFonts w:ascii="Calibri" w:eastAsia="Calibri" w:hAnsi="Calibri" w:cs="Times New Roman"/>
          <w:i/>
          <w:lang w:val="sr-Latn-CS"/>
        </w:rPr>
        <w:t>on 2.</w:t>
      </w:r>
      <w:r w:rsidR="00A921E5" w:rsidRPr="00A921E5">
        <w:rPr>
          <w:rFonts w:ascii="Calibri" w:eastAsia="Calibri" w:hAnsi="Calibri" w:cs="Times New Roman"/>
          <w:lang w:val="sr-Latn-CS"/>
        </w:rPr>
        <w:t xml:space="preserve"> Količina vodenog taloga</w:t>
      </w:r>
      <w:r w:rsidR="00A921E5">
        <w:rPr>
          <w:rFonts w:ascii="Calibri" w:eastAsia="Calibri" w:hAnsi="Calibri" w:cs="Times New Roman"/>
          <w:lang w:val="sr-Latn-CS"/>
        </w:rPr>
        <w:t xml:space="preserve"> na području Bara</w:t>
      </w:r>
      <w:r w:rsidR="00A921E5" w:rsidRPr="00A921E5">
        <w:rPr>
          <w:rFonts w:ascii="Calibri" w:eastAsia="Calibri" w:hAnsi="Calibri" w:cs="Times New Roman"/>
          <w:lang w:val="sr-Latn-CS"/>
        </w:rPr>
        <w:t xml:space="preserve"> tokom godine</w:t>
      </w:r>
      <w:r w:rsidR="00A921E5">
        <w:rPr>
          <w:rStyle w:val="FootnoteReference"/>
          <w:rFonts w:ascii="Calibri" w:eastAsia="Calibri" w:hAnsi="Calibri" w:cs="Times New Roman"/>
          <w:lang w:val="sr-Latn-CS"/>
        </w:rPr>
        <w:footnoteReference w:id="4"/>
      </w:r>
    </w:p>
    <w:p w:rsidR="00620DE4" w:rsidRDefault="00620DE4" w:rsidP="00A921E5">
      <w:pPr>
        <w:autoSpaceDE w:val="0"/>
        <w:autoSpaceDN w:val="0"/>
        <w:adjustRightInd w:val="0"/>
        <w:spacing w:after="0" w:line="240" w:lineRule="auto"/>
        <w:jc w:val="center"/>
      </w:pPr>
      <w:r>
        <w:rPr>
          <w:noProof/>
        </w:rPr>
        <w:drawing>
          <wp:inline distT="0" distB="0" distL="0" distR="0" wp14:anchorId="757DA910" wp14:editId="70CBB9C7">
            <wp:extent cx="4965511" cy="3477844"/>
            <wp:effectExtent l="0" t="0" r="6985" b="8890"/>
            <wp:docPr id="40" name="Picture 40" descr="C:\Users\draga\Desktop\padavine - 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ga\Desktop\padavine - Ba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6131" cy="3478278"/>
                    </a:xfrm>
                    <a:prstGeom prst="rect">
                      <a:avLst/>
                    </a:prstGeom>
                    <a:noFill/>
                    <a:ln>
                      <a:noFill/>
                    </a:ln>
                  </pic:spPr>
                </pic:pic>
              </a:graphicData>
            </a:graphic>
          </wp:inline>
        </w:drawing>
      </w:r>
    </w:p>
    <w:p w:rsidR="00823CDA" w:rsidRPr="0011623C" w:rsidRDefault="00823CDA" w:rsidP="0011623C">
      <w:pPr>
        <w:jc w:val="both"/>
        <w:rPr>
          <w:lang w:val="sr-Latn-CS"/>
        </w:rPr>
      </w:pPr>
      <w:r w:rsidRPr="0011623C">
        <w:rPr>
          <w:b/>
          <w:lang w:val="sr-Latn-CS"/>
        </w:rPr>
        <w:t>Osunčanost i oblačnost</w:t>
      </w:r>
      <w:r w:rsidRPr="0011623C">
        <w:rPr>
          <w:lang w:val="sr-Latn-CS"/>
        </w:rPr>
        <w:t xml:space="preserve"> - Prosječna godišnja oblačnost (u desetinama pokrivenosti neba) iznosi 4,5. Najveća oblačnost je u toku zime, a nešto manja drugom polovinom jeseni i prvom polovinom proljeća, a najmanja ljeti, odnosno od početka jula do kraja septembra. Zimski mjeseci imaju najviše oblačnih dana - prosječno 10</w:t>
      </w:r>
      <w:r w:rsidR="00A921E5" w:rsidRPr="0011623C">
        <w:rPr>
          <w:lang w:val="sr-Latn-CS"/>
        </w:rPr>
        <w:t xml:space="preserve"> </w:t>
      </w:r>
      <w:r w:rsidRPr="0011623C">
        <w:rPr>
          <w:lang w:val="sr-Latn-CS"/>
        </w:rPr>
        <w:t xml:space="preserve">-15, a ponekad i preko 20. U ljetnjim mjesecima ima u prosjeku 4 – 5 oblačnih dana. Vedrih dana ima najčešće u julu i avgustu, čak 25-28. Osunčanost je u suprotnosti sa oblačnošću i za opštinu Bar prosečan godišnji broj sunčanih sati iznosi oko 2500 časova (oko 7 časova dnevno). </w:t>
      </w:r>
    </w:p>
    <w:p w:rsidR="0011623C" w:rsidRPr="0011623C" w:rsidRDefault="0011623C" w:rsidP="00BF4F3F">
      <w:pPr>
        <w:pStyle w:val="Heading2"/>
        <w:numPr>
          <w:ilvl w:val="2"/>
          <w:numId w:val="1"/>
        </w:numPr>
        <w:spacing w:before="200" w:after="60"/>
        <w:rPr>
          <w:b/>
        </w:rPr>
      </w:pPr>
      <w:bookmarkStart w:id="39" w:name="_Toc51728461"/>
      <w:r w:rsidRPr="0011623C">
        <w:rPr>
          <w:b/>
        </w:rPr>
        <w:t>Geomorfološke karakteristike</w:t>
      </w:r>
      <w:bookmarkEnd w:id="39"/>
    </w:p>
    <w:p w:rsidR="00082C29" w:rsidRPr="00ED300C" w:rsidRDefault="00082C29" w:rsidP="00ED300C">
      <w:pPr>
        <w:jc w:val="both"/>
        <w:rPr>
          <w:lang w:val="sr-Latn-CS"/>
        </w:rPr>
      </w:pPr>
      <w:r w:rsidRPr="00ED300C">
        <w:rPr>
          <w:lang w:val="sr-Latn-CS"/>
        </w:rPr>
        <w:t xml:space="preserve">Širi prostor lokacije predstavlja pojas padina u čijem okruženju najmarkantnije geomorfološke cjeline predstavljaju Barsko polje i planina Rumija koja se uzdiže iznad Bara. Duž morske obale, nalazi se više većih i manjih uvala i rtova, što govori o razuđenosti morske </w:t>
      </w:r>
      <w:r w:rsidR="00B524C6" w:rsidRPr="00ED300C">
        <w:rPr>
          <w:lang w:val="sr-Latn-CS"/>
        </w:rPr>
        <w:t>obale.</w:t>
      </w:r>
      <w:r w:rsidR="002E09A6" w:rsidRPr="00ED300C">
        <w:rPr>
          <w:lang w:val="sr-Latn-CS"/>
        </w:rPr>
        <w:t xml:space="preserve"> </w:t>
      </w:r>
      <w:r w:rsidRPr="00ED300C">
        <w:rPr>
          <w:lang w:val="sr-Latn-CS"/>
        </w:rPr>
        <w:t>Ovakva konfiguracija terena utiče na miješanje kontinentalnih i m</w:t>
      </w:r>
      <w:r w:rsidR="002E09A6" w:rsidRPr="00ED300C">
        <w:rPr>
          <w:lang w:val="sr-Latn-CS"/>
        </w:rPr>
        <w:t>aritim</w:t>
      </w:r>
      <w:r w:rsidR="00B524C6" w:rsidRPr="00ED300C">
        <w:rPr>
          <w:lang w:val="sr-Latn-CS"/>
        </w:rPr>
        <w:t>nih uticaja, a vremenaske prilike zavise</w:t>
      </w:r>
      <w:r w:rsidRPr="00ED300C">
        <w:rPr>
          <w:lang w:val="sr-Latn-CS"/>
        </w:rPr>
        <w:t xml:space="preserve"> od </w:t>
      </w:r>
      <w:r w:rsidR="00B524C6" w:rsidRPr="00ED300C">
        <w:rPr>
          <w:lang w:val="sr-Latn-CS"/>
        </w:rPr>
        <w:t xml:space="preserve">više parametara a posebno od </w:t>
      </w:r>
      <w:r w:rsidRPr="00ED300C">
        <w:rPr>
          <w:lang w:val="sr-Latn-CS"/>
        </w:rPr>
        <w:t>nadm</w:t>
      </w:r>
      <w:r w:rsidR="00B524C6" w:rsidRPr="00ED300C">
        <w:rPr>
          <w:lang w:val="sr-Latn-CS"/>
        </w:rPr>
        <w:t xml:space="preserve">orske visine. Topografski teren </w:t>
      </w:r>
      <w:r w:rsidRPr="00ED300C">
        <w:rPr>
          <w:lang w:val="sr-Latn-CS"/>
        </w:rPr>
        <w:t>je u ovoj mikrozoni kao i u cjelini nagnut od kopna prema moru.</w:t>
      </w:r>
    </w:p>
    <w:p w:rsidR="00DC1A85" w:rsidRPr="00ED300C" w:rsidRDefault="00082C29" w:rsidP="00ED300C">
      <w:pPr>
        <w:jc w:val="both"/>
        <w:rPr>
          <w:lang w:val="sr-Latn-CS"/>
        </w:rPr>
      </w:pPr>
      <w:r w:rsidRPr="00ED300C">
        <w:rPr>
          <w:lang w:val="sr-Latn-CS"/>
        </w:rPr>
        <w:t>Najpovoljnija morfološka struktura je u ravničarskom području u</w:t>
      </w:r>
      <w:r w:rsidR="002E09A6" w:rsidRPr="00ED300C">
        <w:rPr>
          <w:lang w:val="sr-Latn-CS"/>
        </w:rPr>
        <w:t xml:space="preserve"> akumulativnim zonama, gde je i</w:t>
      </w:r>
      <w:r w:rsidR="00B524C6" w:rsidRPr="00ED300C">
        <w:rPr>
          <w:lang w:val="sr-Latn-CS"/>
        </w:rPr>
        <w:t xml:space="preserve"> </w:t>
      </w:r>
      <w:r w:rsidRPr="00ED300C">
        <w:rPr>
          <w:lang w:val="sr-Latn-CS"/>
        </w:rPr>
        <w:t>najveća zastupljenost terena sa nagibom od 5 do 10°. Flišne zone,</w:t>
      </w:r>
      <w:r w:rsidR="00B524C6" w:rsidRPr="00ED300C">
        <w:rPr>
          <w:lang w:val="sr-Latn-CS"/>
        </w:rPr>
        <w:t xml:space="preserve"> od kojih su sastavljene padine </w:t>
      </w:r>
      <w:r w:rsidRPr="00ED300C">
        <w:rPr>
          <w:lang w:val="sr-Latn-CS"/>
        </w:rPr>
        <w:t xml:space="preserve">iznad </w:t>
      </w:r>
      <w:r w:rsidRPr="00ED300C">
        <w:rPr>
          <w:lang w:val="sr-Latn-CS"/>
        </w:rPr>
        <w:lastRenderedPageBreak/>
        <w:t>uvala i polja, su često erodovane, pa su nagibi obično od 5 do 15°, dok su strm</w:t>
      </w:r>
      <w:r w:rsidR="00B524C6" w:rsidRPr="00ED300C">
        <w:rPr>
          <w:lang w:val="sr-Latn-CS"/>
        </w:rPr>
        <w:t xml:space="preserve">i nagibi </w:t>
      </w:r>
      <w:r w:rsidRPr="00ED300C">
        <w:rPr>
          <w:lang w:val="sr-Latn-CS"/>
        </w:rPr>
        <w:t>padina preko 20°, a često i preko 30° karakteristični za krečnjačke</w:t>
      </w:r>
      <w:r w:rsidR="00B524C6" w:rsidRPr="00ED300C">
        <w:rPr>
          <w:lang w:val="sr-Latn-CS"/>
        </w:rPr>
        <w:t xml:space="preserve"> stijene i najizrazitiji su duž </w:t>
      </w:r>
      <w:r w:rsidRPr="00ED300C">
        <w:rPr>
          <w:lang w:val="sr-Latn-CS"/>
        </w:rPr>
        <w:t>morske obale što je slučaj i sa mikrolokacijom. U flišnim zon</w:t>
      </w:r>
      <w:r w:rsidR="00B524C6" w:rsidRPr="00ED300C">
        <w:rPr>
          <w:lang w:val="sr-Latn-CS"/>
        </w:rPr>
        <w:t xml:space="preserve">ama nagib je promjenljiv i zbog </w:t>
      </w:r>
      <w:r w:rsidRPr="00ED300C">
        <w:rPr>
          <w:lang w:val="sr-Latn-CS"/>
        </w:rPr>
        <w:t>pokr</w:t>
      </w:r>
      <w:r w:rsidR="00B524C6" w:rsidRPr="00ED300C">
        <w:rPr>
          <w:lang w:val="sr-Latn-CS"/>
        </w:rPr>
        <w:t xml:space="preserve">enutosti terena, pa su ove zone </w:t>
      </w:r>
      <w:r w:rsidRPr="00ED300C">
        <w:rPr>
          <w:lang w:val="sr-Latn-CS"/>
        </w:rPr>
        <w:t>valovite i ispresijecane brojnim jarugama, dok se u</w:t>
      </w:r>
      <w:r w:rsidR="00B524C6" w:rsidRPr="00ED300C">
        <w:rPr>
          <w:lang w:val="sr-Latn-CS"/>
        </w:rPr>
        <w:t xml:space="preserve"> </w:t>
      </w:r>
      <w:r w:rsidRPr="00ED300C">
        <w:rPr>
          <w:lang w:val="sr-Latn-CS"/>
        </w:rPr>
        <w:t>krečnjačkim terenima javljaju kraški oblici reljefa.</w:t>
      </w:r>
    </w:p>
    <w:p w:rsidR="00ED300C" w:rsidRPr="00ED300C" w:rsidRDefault="00ED300C" w:rsidP="00BF4F3F">
      <w:pPr>
        <w:pStyle w:val="Heading2"/>
        <w:numPr>
          <w:ilvl w:val="2"/>
          <w:numId w:val="1"/>
        </w:numPr>
        <w:spacing w:before="200" w:after="60"/>
        <w:rPr>
          <w:b/>
        </w:rPr>
      </w:pPr>
      <w:bookmarkStart w:id="40" w:name="_Toc51728462"/>
      <w:r w:rsidRPr="00ED300C">
        <w:rPr>
          <w:b/>
        </w:rPr>
        <w:t>Geološke karakteristike</w:t>
      </w:r>
      <w:bookmarkEnd w:id="40"/>
    </w:p>
    <w:p w:rsidR="001F186A" w:rsidRPr="00E1435E" w:rsidRDefault="002E09A6" w:rsidP="00E1435E">
      <w:pPr>
        <w:jc w:val="both"/>
        <w:rPr>
          <w:lang w:val="sr-Latn-CS"/>
        </w:rPr>
      </w:pPr>
      <w:r w:rsidRPr="00E1435E">
        <w:rPr>
          <w:lang w:val="sr-Latn-CS"/>
        </w:rPr>
        <w:t>Šire područje lokacije</w:t>
      </w:r>
      <w:r w:rsidR="001F186A" w:rsidRPr="00E1435E">
        <w:rPr>
          <w:lang w:val="sr-Latn-CS"/>
        </w:rPr>
        <w:t xml:space="preserve"> izgrađuju sedimenti i vulkaniti trijasa te sedimenti jure, krede,</w:t>
      </w:r>
      <w:r w:rsidR="00171C39" w:rsidRPr="00E1435E">
        <w:rPr>
          <w:lang w:val="sr-Latn-CS"/>
        </w:rPr>
        <w:t xml:space="preserve"> </w:t>
      </w:r>
      <w:r w:rsidR="001F186A" w:rsidRPr="00E1435E">
        <w:rPr>
          <w:lang w:val="sr-Latn-CS"/>
        </w:rPr>
        <w:t>paleogena i kvartara. Sedimentne stijene predstavljaju krečnjaci, dolomiti, fliševi</w:t>
      </w:r>
      <w:r w:rsidR="00171C39" w:rsidRPr="00E1435E">
        <w:rPr>
          <w:lang w:val="sr-Latn-CS"/>
        </w:rPr>
        <w:t xml:space="preserve"> i flišoidne </w:t>
      </w:r>
      <w:r w:rsidR="001F186A" w:rsidRPr="00E1435E">
        <w:rPr>
          <w:lang w:val="sr-Latn-CS"/>
        </w:rPr>
        <w:t>stijene, konglomerati, breče te nevezani kvartarni sedimenti, a</w:t>
      </w:r>
      <w:r w:rsidR="00171C39" w:rsidRPr="00E1435E">
        <w:rPr>
          <w:lang w:val="sr-Latn-CS"/>
        </w:rPr>
        <w:t xml:space="preserve"> vulkanske – andeziti, daciti i </w:t>
      </w:r>
      <w:r w:rsidR="001F186A" w:rsidRPr="00E1435E">
        <w:rPr>
          <w:lang w:val="sr-Latn-CS"/>
        </w:rPr>
        <w:t>spiliti. Teren u najvećoj mjeri izgrađuju krečnjaci (različitih vrsta</w:t>
      </w:r>
      <w:r w:rsidR="00171C39" w:rsidRPr="00E1435E">
        <w:rPr>
          <w:lang w:val="sr-Latn-CS"/>
        </w:rPr>
        <w:t xml:space="preserve"> i stastava), flišni sedimenti, </w:t>
      </w:r>
      <w:r w:rsidR="001F186A" w:rsidRPr="00E1435E">
        <w:rPr>
          <w:lang w:val="sr-Latn-CS"/>
        </w:rPr>
        <w:t>pjeskovi i gline i aluvijalni nanosi i tvorevine, a na poj</w:t>
      </w:r>
      <w:r w:rsidR="00171C39" w:rsidRPr="00E1435E">
        <w:rPr>
          <w:lang w:val="sr-Latn-CS"/>
        </w:rPr>
        <w:t xml:space="preserve">edinim lokalitetima nalaze se i </w:t>
      </w:r>
      <w:r w:rsidR="001F186A" w:rsidRPr="00E1435E">
        <w:rPr>
          <w:lang w:val="sr-Latn-CS"/>
        </w:rPr>
        <w:t>deluvijalni nanosi, magmatske stene, morski priobalni nanos</w:t>
      </w:r>
      <w:r w:rsidR="00171C39" w:rsidRPr="00E1435E">
        <w:rPr>
          <w:lang w:val="sr-Latn-CS"/>
        </w:rPr>
        <w:t xml:space="preserve">i i td. Osnovni pravac pružanja </w:t>
      </w:r>
      <w:r w:rsidR="001F186A" w:rsidRPr="00E1435E">
        <w:rPr>
          <w:lang w:val="sr-Latn-CS"/>
        </w:rPr>
        <w:t>geoloških slojeva uslovio je složenu geološku građu pa</w:t>
      </w:r>
      <w:r w:rsidR="00171C39" w:rsidRPr="00E1435E">
        <w:rPr>
          <w:lang w:val="sr-Latn-CS"/>
        </w:rPr>
        <w:t xml:space="preserve">dina okrenutih ka moru. Može se </w:t>
      </w:r>
      <w:r w:rsidR="001F186A" w:rsidRPr="00E1435E">
        <w:rPr>
          <w:lang w:val="sr-Latn-CS"/>
        </w:rPr>
        <w:t xml:space="preserve">izdvojiti nekoliko važnih cjelina, ali cjelina koja se odnosi </w:t>
      </w:r>
      <w:r w:rsidRPr="00E1435E">
        <w:rPr>
          <w:lang w:val="sr-Latn-CS"/>
        </w:rPr>
        <w:t xml:space="preserve">na </w:t>
      </w:r>
      <w:r w:rsidR="001F186A" w:rsidRPr="00E1435E">
        <w:rPr>
          <w:lang w:val="sr-Latn-CS"/>
        </w:rPr>
        <w:t>posmatrano područje je u</w:t>
      </w:r>
      <w:r w:rsidRPr="00E1435E">
        <w:rPr>
          <w:lang w:val="sr-Latn-CS"/>
        </w:rPr>
        <w:t xml:space="preserve"> </w:t>
      </w:r>
      <w:r w:rsidR="00171C39" w:rsidRPr="00E1435E">
        <w:rPr>
          <w:lang w:val="sr-Latn-CS"/>
        </w:rPr>
        <w:t xml:space="preserve">stvari </w:t>
      </w:r>
      <w:r w:rsidR="001F186A" w:rsidRPr="00E1435E">
        <w:rPr>
          <w:lang w:val="sr-Latn-CS"/>
        </w:rPr>
        <w:t>pojas morskih nanosa i sedimenata, odnosno sitnozrnih pj</w:t>
      </w:r>
      <w:r w:rsidR="00171C39" w:rsidRPr="00E1435E">
        <w:rPr>
          <w:lang w:val="sr-Latn-CS"/>
        </w:rPr>
        <w:t xml:space="preserve">eskova i pjeskovitih šljunkova. </w:t>
      </w:r>
      <w:r w:rsidR="001F186A" w:rsidRPr="00E1435E">
        <w:rPr>
          <w:lang w:val="sr-Latn-CS"/>
        </w:rPr>
        <w:t>U tektonskom pogledu šire područje lokacije pripada terenima spoljašnjih Dinarida. Odlikuje</w:t>
      </w:r>
      <w:r w:rsidR="00E1435E">
        <w:rPr>
          <w:lang w:val="sr-Latn-CS"/>
        </w:rPr>
        <w:t xml:space="preserve"> </w:t>
      </w:r>
      <w:r w:rsidR="001F186A" w:rsidRPr="00E1435E">
        <w:rPr>
          <w:lang w:val="sr-Latn-CS"/>
        </w:rPr>
        <w:t>se izuzetno složenim tektonsk</w:t>
      </w:r>
      <w:r w:rsidR="00E1435E" w:rsidRPr="00E1435E">
        <w:rPr>
          <w:lang w:val="sr-Latn-CS"/>
        </w:rPr>
        <w:t>im slikama. Intenzivni pokreti i</w:t>
      </w:r>
      <w:r w:rsidR="001F186A" w:rsidRPr="00E1435E">
        <w:rPr>
          <w:lang w:val="sr-Latn-CS"/>
        </w:rPr>
        <w:t xml:space="preserve"> pri</w:t>
      </w:r>
      <w:r w:rsidR="00171C39" w:rsidRPr="00E1435E">
        <w:rPr>
          <w:lang w:val="sr-Latn-CS"/>
        </w:rPr>
        <w:t xml:space="preserve">tisci sa sjeveroistoka uslovili </w:t>
      </w:r>
      <w:r w:rsidR="001F186A" w:rsidRPr="00E1435E">
        <w:rPr>
          <w:lang w:val="sr-Latn-CS"/>
        </w:rPr>
        <w:t>su monoklinalni pad sedimenata u tom pravcu, sa genera</w:t>
      </w:r>
      <w:r w:rsidR="00171C39" w:rsidRPr="00E1435E">
        <w:rPr>
          <w:lang w:val="sr-Latn-CS"/>
        </w:rPr>
        <w:t xml:space="preserve">lnim dinarskim pravcem pružanja </w:t>
      </w:r>
      <w:r w:rsidR="00E1435E" w:rsidRPr="00E1435E">
        <w:rPr>
          <w:lang w:val="sr-Latn-CS"/>
        </w:rPr>
        <w:t>sjeverozapad-jugoistok, kao i</w:t>
      </w:r>
      <w:r w:rsidR="001F186A" w:rsidRPr="00E1435E">
        <w:rPr>
          <w:lang w:val="sr-Latn-CS"/>
        </w:rPr>
        <w:t xml:space="preserve"> razvoj r</w:t>
      </w:r>
      <w:r w:rsidR="00E1435E" w:rsidRPr="00E1435E">
        <w:rPr>
          <w:lang w:val="sr-Latn-CS"/>
        </w:rPr>
        <w:t>aznolikih plikativnih i</w:t>
      </w:r>
      <w:r w:rsidR="001F186A" w:rsidRPr="00E1435E">
        <w:rPr>
          <w:lang w:val="sr-Latn-CS"/>
        </w:rPr>
        <w:t xml:space="preserve"> radijalnih strukturnih oblika.</w:t>
      </w:r>
      <w:r w:rsidR="00171C39" w:rsidRPr="00E1435E">
        <w:rPr>
          <w:lang w:val="sr-Latn-CS"/>
        </w:rPr>
        <w:t xml:space="preserve"> </w:t>
      </w:r>
      <w:r w:rsidR="001F186A" w:rsidRPr="00E1435E">
        <w:rPr>
          <w:lang w:val="sr-Latn-CS"/>
        </w:rPr>
        <w:t>Kredni sediment Volujice, kao krilo antiklinale imaju mo</w:t>
      </w:r>
      <w:r w:rsidR="00171C39" w:rsidRPr="00E1435E">
        <w:rPr>
          <w:lang w:val="sr-Latn-CS"/>
        </w:rPr>
        <w:t xml:space="preserve">noklinalan pad slojeva od 45-70 </w:t>
      </w:r>
      <w:r w:rsidR="001F186A" w:rsidRPr="00E1435E">
        <w:rPr>
          <w:lang w:val="sr-Latn-CS"/>
        </w:rPr>
        <w:t>stepeni u pravcu sjeveroistoka, dok im je pružanje dinarskog pravca.</w:t>
      </w:r>
    </w:p>
    <w:p w:rsidR="00ED300C" w:rsidRPr="00E24A93" w:rsidRDefault="00E1435E" w:rsidP="00BF4F3F">
      <w:pPr>
        <w:pStyle w:val="Heading2"/>
        <w:numPr>
          <w:ilvl w:val="2"/>
          <w:numId w:val="1"/>
        </w:numPr>
        <w:spacing w:before="200" w:after="60"/>
        <w:rPr>
          <w:b/>
        </w:rPr>
      </w:pPr>
      <w:bookmarkStart w:id="41" w:name="_Toc51728463"/>
      <w:r w:rsidRPr="00E1435E">
        <w:rPr>
          <w:b/>
        </w:rPr>
        <w:t>Pedološke karakteristike</w:t>
      </w:r>
      <w:bookmarkEnd w:id="41"/>
    </w:p>
    <w:p w:rsidR="001F186A" w:rsidRPr="002A650C" w:rsidRDefault="001F186A" w:rsidP="002A650C">
      <w:pPr>
        <w:jc w:val="both"/>
        <w:rPr>
          <w:lang w:val="sr-Latn-CS"/>
        </w:rPr>
      </w:pPr>
      <w:r w:rsidRPr="002A650C">
        <w:rPr>
          <w:lang w:val="sr-Latn-CS"/>
        </w:rPr>
        <w:t>Zemljišta i kvalitet zemljišta u prvom redu zavise od geološke po</w:t>
      </w:r>
      <w:r w:rsidR="002A650C">
        <w:rPr>
          <w:lang w:val="sr-Latn-CS"/>
        </w:rPr>
        <w:t xml:space="preserve">dloge, odnosno od vrste stijena </w:t>
      </w:r>
      <w:r w:rsidR="00246C31" w:rsidRPr="002A650C">
        <w:rPr>
          <w:lang w:val="sr-Latn-CS"/>
        </w:rPr>
        <w:t xml:space="preserve">na kojima su nastala. </w:t>
      </w:r>
      <w:r w:rsidR="002A650C">
        <w:rPr>
          <w:lang w:val="sr-Latn-CS"/>
        </w:rPr>
        <w:t>Z</w:t>
      </w:r>
      <w:r w:rsidR="00246C31" w:rsidRPr="002A650C">
        <w:rPr>
          <w:lang w:val="sr-Latn-CS"/>
        </w:rPr>
        <w:t>a utvrđivanje</w:t>
      </w:r>
      <w:r w:rsidRPr="002A650C">
        <w:rPr>
          <w:lang w:val="sr-Latn-CS"/>
        </w:rPr>
        <w:t xml:space="preserve"> pedološ</w:t>
      </w:r>
      <w:r w:rsidR="00246C31" w:rsidRPr="002A650C">
        <w:rPr>
          <w:lang w:val="sr-Latn-CS"/>
        </w:rPr>
        <w:t xml:space="preserve">kih karakteristika Barskog područja </w:t>
      </w:r>
      <w:r w:rsidRPr="002A650C">
        <w:rPr>
          <w:lang w:val="sr-Latn-CS"/>
        </w:rPr>
        <w:t>korišćena je Pedološka karata Crne Gore 1 : 50000</w:t>
      </w:r>
      <w:r w:rsidR="00597DB6" w:rsidRPr="002A650C">
        <w:rPr>
          <w:lang w:val="sr-Latn-CS"/>
        </w:rPr>
        <w:t xml:space="preserve"> (</w:t>
      </w:r>
      <w:r w:rsidR="008E727A" w:rsidRPr="002A650C">
        <w:rPr>
          <w:lang w:val="sr-Latn-CS"/>
        </w:rPr>
        <w:t>Slika 4</w:t>
      </w:r>
      <w:r w:rsidR="00597DB6" w:rsidRPr="002A650C">
        <w:rPr>
          <w:lang w:val="sr-Latn-CS"/>
        </w:rPr>
        <w:t>)</w:t>
      </w:r>
      <w:r w:rsidR="00246C31" w:rsidRPr="002A650C">
        <w:rPr>
          <w:lang w:val="sr-Latn-CS"/>
        </w:rPr>
        <w:t>.</w:t>
      </w:r>
    </w:p>
    <w:p w:rsidR="00597DB6" w:rsidRPr="002A650C" w:rsidRDefault="00597DB6" w:rsidP="002A650C">
      <w:pPr>
        <w:autoSpaceDE w:val="0"/>
        <w:autoSpaceDN w:val="0"/>
        <w:adjustRightInd w:val="0"/>
        <w:spacing w:after="0" w:line="240" w:lineRule="auto"/>
        <w:rPr>
          <w:rFonts w:cstheme="minorHAnsi"/>
          <w:sz w:val="24"/>
          <w:szCs w:val="24"/>
        </w:rPr>
      </w:pPr>
    </w:p>
    <w:p w:rsidR="00597DB6" w:rsidRPr="008E727A" w:rsidRDefault="008E727A" w:rsidP="008E727A">
      <w:pPr>
        <w:autoSpaceDE w:val="0"/>
        <w:autoSpaceDN w:val="0"/>
        <w:adjustRightInd w:val="0"/>
        <w:spacing w:after="0" w:line="240" w:lineRule="auto"/>
        <w:rPr>
          <w:rFonts w:cstheme="minorHAnsi"/>
        </w:rPr>
      </w:pPr>
      <w:proofErr w:type="gramStart"/>
      <w:r w:rsidRPr="008E727A">
        <w:rPr>
          <w:rFonts w:cstheme="minorHAnsi"/>
          <w:i/>
        </w:rPr>
        <w:t>Slika</w:t>
      </w:r>
      <w:r w:rsidR="00597DB6" w:rsidRPr="008E727A">
        <w:rPr>
          <w:rFonts w:cstheme="minorHAnsi"/>
          <w:i/>
        </w:rPr>
        <w:t xml:space="preserve"> </w:t>
      </w:r>
      <w:r w:rsidRPr="008E727A">
        <w:rPr>
          <w:rFonts w:cstheme="minorHAnsi"/>
          <w:i/>
        </w:rPr>
        <w:t>4</w:t>
      </w:r>
      <w:r w:rsidR="00597DB6" w:rsidRPr="008E727A">
        <w:rPr>
          <w:rFonts w:cstheme="minorHAnsi"/>
          <w:i/>
        </w:rPr>
        <w:t>.</w:t>
      </w:r>
      <w:proofErr w:type="gramEnd"/>
      <w:r w:rsidR="00597DB6" w:rsidRPr="008E727A">
        <w:rPr>
          <w:rFonts w:cstheme="minorHAnsi"/>
        </w:rPr>
        <w:t xml:space="preserve"> Pedološka karta šireg područja lokacije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2"/>
        <w:gridCol w:w="4494"/>
      </w:tblGrid>
      <w:tr w:rsidR="008E727A" w:rsidTr="002A650C">
        <w:tc>
          <w:tcPr>
            <w:tcW w:w="5074" w:type="dxa"/>
          </w:tcPr>
          <w:p w:rsidR="008E727A" w:rsidRDefault="008E727A" w:rsidP="008E727A">
            <w:pPr>
              <w:autoSpaceDE w:val="0"/>
              <w:autoSpaceDN w:val="0"/>
              <w:adjustRightInd w:val="0"/>
              <w:jc w:val="both"/>
              <w:rPr>
                <w:rFonts w:cstheme="minorHAnsi"/>
              </w:rPr>
            </w:pPr>
            <w:r w:rsidRPr="008E727A">
              <w:rPr>
                <w:rFonts w:eastAsia="Calibri" w:cstheme="minorHAnsi"/>
                <w:noProof/>
              </w:rPr>
              <w:drawing>
                <wp:inline distT="0" distB="0" distL="0" distR="0" wp14:anchorId="52A307F2" wp14:editId="5374A41B">
                  <wp:extent cx="3338064" cy="296583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6714" cy="2964637"/>
                          </a:xfrm>
                          <a:prstGeom prst="rect">
                            <a:avLst/>
                          </a:prstGeom>
                          <a:noFill/>
                          <a:ln>
                            <a:noFill/>
                          </a:ln>
                        </pic:spPr>
                      </pic:pic>
                    </a:graphicData>
                  </a:graphic>
                </wp:inline>
              </w:drawing>
            </w:r>
          </w:p>
        </w:tc>
        <w:tc>
          <w:tcPr>
            <w:tcW w:w="4502" w:type="dxa"/>
          </w:tcPr>
          <w:p w:rsidR="008E727A" w:rsidRDefault="008E727A" w:rsidP="008E727A">
            <w:pPr>
              <w:autoSpaceDE w:val="0"/>
              <w:autoSpaceDN w:val="0"/>
              <w:adjustRightInd w:val="0"/>
              <w:rPr>
                <w:rFonts w:cstheme="minorHAnsi"/>
              </w:rPr>
            </w:pPr>
            <w:r w:rsidRPr="008E727A">
              <w:rPr>
                <w:rFonts w:cstheme="minorHAnsi"/>
                <w:noProof/>
              </w:rPr>
              <w:drawing>
                <wp:inline distT="0" distB="0" distL="0" distR="0" wp14:anchorId="3CC88DCE" wp14:editId="74F4E42F">
                  <wp:extent cx="2926080" cy="29273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6080" cy="292735"/>
                          </a:xfrm>
                          <a:prstGeom prst="rect">
                            <a:avLst/>
                          </a:prstGeom>
                          <a:noFill/>
                        </pic:spPr>
                      </pic:pic>
                    </a:graphicData>
                  </a:graphic>
                </wp:inline>
              </w:drawing>
            </w:r>
          </w:p>
          <w:p w:rsidR="008E727A" w:rsidRDefault="008E727A" w:rsidP="008E727A">
            <w:pPr>
              <w:autoSpaceDE w:val="0"/>
              <w:autoSpaceDN w:val="0"/>
              <w:adjustRightInd w:val="0"/>
              <w:rPr>
                <w:rFonts w:cstheme="minorHAnsi"/>
              </w:rPr>
            </w:pPr>
            <w:r w:rsidRPr="008E727A">
              <w:rPr>
                <w:rFonts w:cstheme="minorHAnsi"/>
                <w:noProof/>
              </w:rPr>
              <w:drawing>
                <wp:inline distT="0" distB="0" distL="0" distR="0" wp14:anchorId="71E2E2CC" wp14:editId="2823928A">
                  <wp:extent cx="2314575" cy="269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2438" cy="271186"/>
                          </a:xfrm>
                          <a:prstGeom prst="rect">
                            <a:avLst/>
                          </a:prstGeom>
                          <a:noFill/>
                        </pic:spPr>
                      </pic:pic>
                    </a:graphicData>
                  </a:graphic>
                </wp:inline>
              </w:drawing>
            </w:r>
          </w:p>
          <w:p w:rsidR="002A650C" w:rsidRDefault="002A650C" w:rsidP="008E727A">
            <w:pPr>
              <w:autoSpaceDE w:val="0"/>
              <w:autoSpaceDN w:val="0"/>
              <w:adjustRightInd w:val="0"/>
              <w:rPr>
                <w:rFonts w:cstheme="minorHAnsi"/>
              </w:rPr>
            </w:pPr>
            <w:r w:rsidRPr="002A650C">
              <w:rPr>
                <w:rFonts w:cstheme="minorHAnsi"/>
                <w:noProof/>
              </w:rPr>
              <w:drawing>
                <wp:inline distT="0" distB="0" distL="0" distR="0" wp14:anchorId="77B9774B" wp14:editId="21227D2C">
                  <wp:extent cx="1885950" cy="30338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0506" cy="310554"/>
                          </a:xfrm>
                          <a:prstGeom prst="rect">
                            <a:avLst/>
                          </a:prstGeom>
                          <a:noFill/>
                        </pic:spPr>
                      </pic:pic>
                    </a:graphicData>
                  </a:graphic>
                </wp:inline>
              </w:drawing>
            </w:r>
          </w:p>
          <w:p w:rsidR="002A650C" w:rsidRDefault="002A650C" w:rsidP="002A650C">
            <w:pPr>
              <w:autoSpaceDE w:val="0"/>
              <w:autoSpaceDN w:val="0"/>
              <w:adjustRightInd w:val="0"/>
              <w:rPr>
                <w:rFonts w:cstheme="minorHAnsi"/>
              </w:rPr>
            </w:pPr>
            <w:r w:rsidRPr="002A650C">
              <w:rPr>
                <w:rFonts w:cstheme="minorHAnsi"/>
                <w:noProof/>
              </w:rPr>
              <w:drawing>
                <wp:inline distT="0" distB="0" distL="0" distR="0" wp14:anchorId="4328BD74" wp14:editId="0CF8D506">
                  <wp:extent cx="2695575" cy="30260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9282" cy="304147"/>
                          </a:xfrm>
                          <a:prstGeom prst="rect">
                            <a:avLst/>
                          </a:prstGeom>
                          <a:noFill/>
                        </pic:spPr>
                      </pic:pic>
                    </a:graphicData>
                  </a:graphic>
                </wp:inline>
              </w:drawing>
            </w:r>
          </w:p>
          <w:p w:rsidR="002A650C" w:rsidRDefault="002A650C" w:rsidP="002A650C">
            <w:pPr>
              <w:autoSpaceDE w:val="0"/>
              <w:autoSpaceDN w:val="0"/>
              <w:adjustRightInd w:val="0"/>
              <w:rPr>
                <w:rFonts w:cstheme="minorHAnsi"/>
              </w:rPr>
            </w:pPr>
            <w:r w:rsidRPr="002A650C">
              <w:rPr>
                <w:rFonts w:cstheme="minorHAnsi"/>
                <w:noProof/>
              </w:rPr>
              <w:drawing>
                <wp:inline distT="0" distB="0" distL="0" distR="0" wp14:anchorId="4110FE67" wp14:editId="43FC8A3D">
                  <wp:extent cx="1569143" cy="333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4589" cy="334532"/>
                          </a:xfrm>
                          <a:prstGeom prst="rect">
                            <a:avLst/>
                          </a:prstGeom>
                          <a:noFill/>
                        </pic:spPr>
                      </pic:pic>
                    </a:graphicData>
                  </a:graphic>
                </wp:inline>
              </w:drawing>
            </w:r>
          </w:p>
          <w:p w:rsidR="002A650C" w:rsidRPr="002A650C" w:rsidRDefault="002A650C" w:rsidP="002A650C">
            <w:pPr>
              <w:autoSpaceDE w:val="0"/>
              <w:autoSpaceDN w:val="0"/>
              <w:adjustRightInd w:val="0"/>
              <w:rPr>
                <w:rFonts w:cstheme="minorHAnsi"/>
              </w:rPr>
            </w:pPr>
            <w:r>
              <w:rPr>
                <w:noProof/>
              </w:rPr>
              <w:drawing>
                <wp:inline distT="0" distB="0" distL="0" distR="0" wp14:anchorId="4A501150" wp14:editId="7CB50B04">
                  <wp:extent cx="2691363" cy="314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061" cy="318144"/>
                          </a:xfrm>
                          <a:prstGeom prst="rect">
                            <a:avLst/>
                          </a:prstGeom>
                          <a:noFill/>
                          <a:ln>
                            <a:noFill/>
                          </a:ln>
                        </pic:spPr>
                      </pic:pic>
                    </a:graphicData>
                  </a:graphic>
                </wp:inline>
              </w:drawing>
            </w:r>
          </w:p>
        </w:tc>
      </w:tr>
    </w:tbl>
    <w:p w:rsidR="00521F50" w:rsidRPr="00521F50" w:rsidRDefault="006D00D1" w:rsidP="00435EE6">
      <w:pPr>
        <w:autoSpaceDE w:val="0"/>
        <w:autoSpaceDN w:val="0"/>
        <w:adjustRightInd w:val="0"/>
        <w:jc w:val="both"/>
        <w:rPr>
          <w:rFonts w:cstheme="minorHAnsi"/>
        </w:rPr>
      </w:pPr>
      <w:proofErr w:type="gramStart"/>
      <w:r w:rsidRPr="00521F50">
        <w:rPr>
          <w:rFonts w:cstheme="minorHAnsi"/>
        </w:rPr>
        <w:lastRenderedPageBreak/>
        <w:t>Na prostoru lokacije i njene uže okoline prisutni</w:t>
      </w:r>
      <w:r w:rsidR="00171C39">
        <w:rPr>
          <w:rFonts w:cstheme="minorHAnsi"/>
        </w:rPr>
        <w:t xml:space="preserve"> su različiti oblici crvenice (t</w:t>
      </w:r>
      <w:r w:rsidRPr="00521F50">
        <w:rPr>
          <w:rFonts w:cstheme="minorHAnsi"/>
        </w:rPr>
        <w:t>erra rossa), dok je u</w:t>
      </w:r>
      <w:r w:rsidR="00435EE6">
        <w:rPr>
          <w:rFonts w:cstheme="minorHAnsi"/>
        </w:rPr>
        <w:t xml:space="preserve"> </w:t>
      </w:r>
      <w:r w:rsidRPr="00521F50">
        <w:rPr>
          <w:rFonts w:cstheme="minorHAnsi"/>
        </w:rPr>
        <w:t>širem okruženju prisutno smeđe i aluvijalno – deluvijalno z</w:t>
      </w:r>
      <w:r w:rsidR="00435EE6">
        <w:rPr>
          <w:rFonts w:cstheme="minorHAnsi"/>
        </w:rPr>
        <w:t xml:space="preserve">emljište, a u priobalnom dijelu </w:t>
      </w:r>
      <w:r w:rsidRPr="00521F50">
        <w:rPr>
          <w:rFonts w:cstheme="minorHAnsi"/>
        </w:rPr>
        <w:t>prisutan je</w:t>
      </w:r>
      <w:r w:rsidR="00597DB6">
        <w:rPr>
          <w:rFonts w:cstheme="minorHAnsi"/>
        </w:rPr>
        <w:t xml:space="preserve"> živi marinski pijesak (</w:t>
      </w:r>
      <w:r w:rsidR="00435EE6">
        <w:rPr>
          <w:rFonts w:cstheme="minorHAnsi"/>
        </w:rPr>
        <w:t>Slika 4</w:t>
      </w:r>
      <w:r w:rsidRPr="00521F50">
        <w:rPr>
          <w:rFonts w:cstheme="minorHAnsi"/>
        </w:rPr>
        <w:t>).</w:t>
      </w:r>
      <w:proofErr w:type="gramEnd"/>
      <w:r w:rsidR="00597DB6">
        <w:rPr>
          <w:rFonts w:cstheme="minorHAnsi"/>
        </w:rPr>
        <w:t xml:space="preserve"> </w:t>
      </w:r>
      <w:r w:rsidR="00521F50" w:rsidRPr="00521F50">
        <w:rPr>
          <w:rFonts w:cstheme="minorHAnsi"/>
        </w:rPr>
        <w:t xml:space="preserve">Crvenice su zemljišta koja se obrazuju </w:t>
      </w:r>
      <w:proofErr w:type="gramStart"/>
      <w:r w:rsidR="00521F50" w:rsidRPr="00521F50">
        <w:rPr>
          <w:rFonts w:cstheme="minorHAnsi"/>
        </w:rPr>
        <w:t>na</w:t>
      </w:r>
      <w:proofErr w:type="gramEnd"/>
      <w:r w:rsidR="00521F50" w:rsidRPr="00521F50">
        <w:rPr>
          <w:rFonts w:cstheme="minorHAnsi"/>
        </w:rPr>
        <w:t xml:space="preserve"> čvrstim </w:t>
      </w:r>
      <w:r w:rsidR="00597DB6">
        <w:rPr>
          <w:rFonts w:cstheme="minorHAnsi"/>
        </w:rPr>
        <w:t>krečnjacima i dolomitima mezozo</w:t>
      </w:r>
      <w:r w:rsidR="00521F50" w:rsidRPr="00521F50">
        <w:rPr>
          <w:rFonts w:cstheme="minorHAnsi"/>
        </w:rPr>
        <w:t xml:space="preserve">jske starosti na zaravnjenim terenima i vrtačama. Nastajanje ovog zemljišta vezano je za mediteransku klimu, </w:t>
      </w:r>
      <w:proofErr w:type="gramStart"/>
      <w:r w:rsidR="00521F50" w:rsidRPr="00521F50">
        <w:rPr>
          <w:rFonts w:cstheme="minorHAnsi"/>
        </w:rPr>
        <w:t>sa</w:t>
      </w:r>
      <w:proofErr w:type="gramEnd"/>
      <w:r w:rsidR="00521F50" w:rsidRPr="00521F50">
        <w:rPr>
          <w:rFonts w:cstheme="minorHAnsi"/>
        </w:rPr>
        <w:t xml:space="preserve"> suvim i žarkim lje</w:t>
      </w:r>
      <w:r w:rsidR="00521F50">
        <w:rPr>
          <w:rFonts w:cstheme="minorHAnsi"/>
        </w:rPr>
        <w:t xml:space="preserve">tima i vlažnim i blagim zimama. </w:t>
      </w:r>
      <w:r w:rsidR="00521F50" w:rsidRPr="00521F50">
        <w:rPr>
          <w:rFonts w:cstheme="minorHAnsi"/>
        </w:rPr>
        <w:t xml:space="preserve">Crvenice se obrazuju </w:t>
      </w:r>
      <w:proofErr w:type="gramStart"/>
      <w:r w:rsidR="00521F50" w:rsidRPr="00521F50">
        <w:rPr>
          <w:rFonts w:cstheme="minorHAnsi"/>
        </w:rPr>
        <w:t>na</w:t>
      </w:r>
      <w:proofErr w:type="gramEnd"/>
      <w:r w:rsidR="00521F50" w:rsidRPr="00521F50">
        <w:rPr>
          <w:rFonts w:cstheme="minorHAnsi"/>
        </w:rPr>
        <w:t xml:space="preserve"> nerastvorenom ostatku pošto se kalcijum</w:t>
      </w:r>
      <w:r w:rsidR="00521F50">
        <w:rPr>
          <w:rFonts w:cstheme="minorHAnsi"/>
        </w:rPr>
        <w:t xml:space="preserve"> rastvara iz krečnjaka, a zatim </w:t>
      </w:r>
      <w:r w:rsidR="00521F50" w:rsidRPr="00521F50">
        <w:rPr>
          <w:rFonts w:cstheme="minorHAnsi"/>
        </w:rPr>
        <w:t xml:space="preserve">se </w:t>
      </w:r>
      <w:r w:rsidR="00435EE6">
        <w:rPr>
          <w:rFonts w:cstheme="minorHAnsi"/>
        </w:rPr>
        <w:t xml:space="preserve">ispira u obliku hidrokarbonata. </w:t>
      </w:r>
      <w:r w:rsidR="00521F50" w:rsidRPr="00521F50">
        <w:rPr>
          <w:rFonts w:cstheme="minorHAnsi"/>
        </w:rPr>
        <w:t xml:space="preserve">Po mehaničkom sastavu crvenica pripada glinuši </w:t>
      </w:r>
      <w:proofErr w:type="gramStart"/>
      <w:r w:rsidR="00521F50" w:rsidRPr="00521F50">
        <w:rPr>
          <w:rFonts w:cstheme="minorHAnsi"/>
        </w:rPr>
        <w:t>sa</w:t>
      </w:r>
      <w:proofErr w:type="gramEnd"/>
      <w:r w:rsidR="00521F50" w:rsidRPr="00521F50">
        <w:rPr>
          <w:rFonts w:cstheme="minorHAnsi"/>
        </w:rPr>
        <w:t xml:space="preserve"> stabilnom</w:t>
      </w:r>
      <w:r w:rsidR="00435EE6">
        <w:rPr>
          <w:rFonts w:cstheme="minorHAnsi"/>
        </w:rPr>
        <w:t xml:space="preserve"> poliedričnom strukturom. </w:t>
      </w:r>
      <w:proofErr w:type="gramStart"/>
      <w:r w:rsidR="00435EE6">
        <w:rPr>
          <w:rFonts w:cstheme="minorHAnsi"/>
        </w:rPr>
        <w:t xml:space="preserve">Dobro </w:t>
      </w:r>
      <w:r w:rsidR="00521F50" w:rsidRPr="00521F50">
        <w:rPr>
          <w:rFonts w:cstheme="minorHAnsi"/>
        </w:rPr>
        <w:t>su propustljive za vodu i vazduh.</w:t>
      </w:r>
      <w:proofErr w:type="gramEnd"/>
      <w:r w:rsidR="00521F50" w:rsidRPr="00521F50">
        <w:rPr>
          <w:rFonts w:cstheme="minorHAnsi"/>
        </w:rPr>
        <w:t xml:space="preserve"> Zemljište je beskarbonatno, a re</w:t>
      </w:r>
      <w:r w:rsidR="00435EE6">
        <w:rPr>
          <w:rFonts w:cstheme="minorHAnsi"/>
        </w:rPr>
        <w:t xml:space="preserve">akcija sredine slabo kisjela do </w:t>
      </w:r>
      <w:r w:rsidR="00521F50" w:rsidRPr="00521F50">
        <w:rPr>
          <w:rFonts w:cstheme="minorHAnsi"/>
        </w:rPr>
        <w:t>neutralna (pH 6-7). Ova vrsta zemlje je siromašna u humusu i</w:t>
      </w:r>
      <w:r w:rsidR="00435EE6">
        <w:rPr>
          <w:rFonts w:cstheme="minorHAnsi"/>
        </w:rPr>
        <w:t xml:space="preserve"> podložna je eroziji, a sadržaj humusa varira </w:t>
      </w:r>
      <w:proofErr w:type="gramStart"/>
      <w:r w:rsidR="00435EE6">
        <w:rPr>
          <w:rFonts w:cstheme="minorHAnsi"/>
        </w:rPr>
        <w:t>od</w:t>
      </w:r>
      <w:proofErr w:type="gramEnd"/>
      <w:r w:rsidR="00435EE6">
        <w:rPr>
          <w:rFonts w:cstheme="minorHAnsi"/>
        </w:rPr>
        <w:t xml:space="preserve"> 1-4</w:t>
      </w:r>
      <w:r w:rsidR="00521F50" w:rsidRPr="00521F50">
        <w:rPr>
          <w:rFonts w:cstheme="minorHAnsi"/>
        </w:rPr>
        <w:t>% pod prirodnom vegetacijom.</w:t>
      </w:r>
    </w:p>
    <w:p w:rsidR="00521F50" w:rsidRPr="00521F50" w:rsidRDefault="00521F50" w:rsidP="00435EE6">
      <w:pPr>
        <w:autoSpaceDE w:val="0"/>
        <w:autoSpaceDN w:val="0"/>
        <w:adjustRightInd w:val="0"/>
        <w:jc w:val="both"/>
        <w:rPr>
          <w:rFonts w:cstheme="minorHAnsi"/>
        </w:rPr>
      </w:pPr>
      <w:r w:rsidRPr="00521F50">
        <w:rPr>
          <w:rFonts w:cstheme="minorHAnsi"/>
        </w:rPr>
        <w:t xml:space="preserve">Smeđa zemljišta su razvijena </w:t>
      </w:r>
      <w:proofErr w:type="gramStart"/>
      <w:r w:rsidRPr="00521F50">
        <w:rPr>
          <w:rFonts w:cstheme="minorHAnsi"/>
        </w:rPr>
        <w:t>na</w:t>
      </w:r>
      <w:proofErr w:type="gramEnd"/>
      <w:r w:rsidRPr="00521F50">
        <w:rPr>
          <w:rFonts w:cstheme="minorHAnsi"/>
        </w:rPr>
        <w:t xml:space="preserve"> karbonatnim supstratima</w:t>
      </w:r>
      <w:r w:rsidR="00435EE6">
        <w:rPr>
          <w:rFonts w:cstheme="minorHAnsi"/>
        </w:rPr>
        <w:t xml:space="preserve"> bogatim bazama – krečnjačkim I </w:t>
      </w:r>
      <w:r w:rsidRPr="00521F50">
        <w:rPr>
          <w:rFonts w:cstheme="minorHAnsi"/>
        </w:rPr>
        <w:t>dolomitnim stijenama u zaleđu morske obale. Prisustvo kalcij</w:t>
      </w:r>
      <w:r w:rsidR="00435EE6">
        <w:rPr>
          <w:rFonts w:cstheme="minorHAnsi"/>
        </w:rPr>
        <w:t xml:space="preserve">um karbonata u podlozi utiče </w:t>
      </w:r>
      <w:proofErr w:type="gramStart"/>
      <w:r w:rsidR="00435EE6">
        <w:rPr>
          <w:rFonts w:cstheme="minorHAnsi"/>
        </w:rPr>
        <w:t>na</w:t>
      </w:r>
      <w:proofErr w:type="gramEnd"/>
      <w:r w:rsidR="00435EE6">
        <w:rPr>
          <w:rFonts w:cstheme="minorHAnsi"/>
        </w:rPr>
        <w:t xml:space="preserve"> </w:t>
      </w:r>
      <w:r w:rsidRPr="00521F50">
        <w:rPr>
          <w:rFonts w:cstheme="minorHAnsi"/>
        </w:rPr>
        <w:t xml:space="preserve">fizička i hemijska svojstva zemljišta. </w:t>
      </w:r>
      <w:proofErr w:type="gramStart"/>
      <w:r w:rsidRPr="00521F50">
        <w:rPr>
          <w:rFonts w:cstheme="minorHAnsi"/>
        </w:rPr>
        <w:t>Mineralni dio ovog zemljišta nastaje iz nerastvorenog ostatk</w:t>
      </w:r>
      <w:r w:rsidR="00435EE6">
        <w:rPr>
          <w:rFonts w:cstheme="minorHAnsi"/>
        </w:rPr>
        <w:t xml:space="preserve">a </w:t>
      </w:r>
      <w:r w:rsidRPr="00521F50">
        <w:rPr>
          <w:rFonts w:cstheme="minorHAnsi"/>
        </w:rPr>
        <w:t>krečnjaka koji zaostaje nakon rastvaranja kalcita.</w:t>
      </w:r>
      <w:proofErr w:type="gramEnd"/>
      <w:r w:rsidR="00435EE6">
        <w:rPr>
          <w:rFonts w:cstheme="minorHAnsi"/>
        </w:rPr>
        <w:t xml:space="preserve"> Eutrično smeđe zemljišta je</w:t>
      </w:r>
      <w:r w:rsidR="00435EE6" w:rsidRPr="00435EE6">
        <w:rPr>
          <w:rFonts w:cstheme="minorHAnsi"/>
        </w:rPr>
        <w:t xml:space="preserve"> </w:t>
      </w:r>
      <w:r w:rsidR="00435EE6" w:rsidRPr="00521F50">
        <w:rPr>
          <w:rFonts w:cstheme="minorHAnsi"/>
        </w:rPr>
        <w:t>beskarbonatno,</w:t>
      </w:r>
      <w:r w:rsidR="00435EE6">
        <w:rPr>
          <w:rFonts w:cstheme="minorHAnsi"/>
        </w:rPr>
        <w:t xml:space="preserve"> iako stvoreno </w:t>
      </w:r>
      <w:proofErr w:type="gramStart"/>
      <w:r w:rsidR="00435EE6">
        <w:rPr>
          <w:rFonts w:cstheme="minorHAnsi"/>
        </w:rPr>
        <w:t>na</w:t>
      </w:r>
      <w:proofErr w:type="gramEnd"/>
      <w:r w:rsidR="00435EE6">
        <w:rPr>
          <w:rFonts w:cstheme="minorHAnsi"/>
        </w:rPr>
        <w:t xml:space="preserve"> </w:t>
      </w:r>
      <w:r w:rsidRPr="00521F50">
        <w:rPr>
          <w:rFonts w:cstheme="minorHAnsi"/>
        </w:rPr>
        <w:t>krečnjaku, jer je kalcit ispran, što je njegova glav</w:t>
      </w:r>
      <w:r w:rsidR="00435EE6">
        <w:rPr>
          <w:rFonts w:cstheme="minorHAnsi"/>
        </w:rPr>
        <w:t xml:space="preserve">na karakteristika. </w:t>
      </w:r>
      <w:proofErr w:type="gramStart"/>
      <w:r w:rsidR="00435EE6">
        <w:rPr>
          <w:rFonts w:cstheme="minorHAnsi"/>
        </w:rPr>
        <w:t xml:space="preserve">Zemljište je </w:t>
      </w:r>
      <w:r w:rsidRPr="00521F50">
        <w:rPr>
          <w:rFonts w:cstheme="minorHAnsi"/>
        </w:rPr>
        <w:t>male dubine profila, dobre vodopropustljivosti, kao i velikog prisustva skeleta.</w:t>
      </w:r>
      <w:proofErr w:type="gramEnd"/>
    </w:p>
    <w:p w:rsidR="000537AB" w:rsidRDefault="00521F50" w:rsidP="00435EE6">
      <w:pPr>
        <w:autoSpaceDE w:val="0"/>
        <w:autoSpaceDN w:val="0"/>
        <w:adjustRightInd w:val="0"/>
        <w:jc w:val="both"/>
        <w:rPr>
          <w:rFonts w:cstheme="minorHAnsi"/>
        </w:rPr>
      </w:pPr>
      <w:r w:rsidRPr="00521F50">
        <w:rPr>
          <w:rFonts w:cstheme="minorHAnsi"/>
        </w:rPr>
        <w:t>Aluvijalno – deluvijalno zemljište nastaje kao rezultat uzajamnog d</w:t>
      </w:r>
      <w:r w:rsidR="00435EE6">
        <w:rPr>
          <w:rFonts w:cstheme="minorHAnsi"/>
        </w:rPr>
        <w:t xml:space="preserve">jelovanja fluvijalnih procesa I </w:t>
      </w:r>
      <w:r w:rsidRPr="00521F50">
        <w:rPr>
          <w:rFonts w:cstheme="minorHAnsi"/>
        </w:rPr>
        <w:t xml:space="preserve">deluvijalnog spiranja </w:t>
      </w:r>
      <w:proofErr w:type="gramStart"/>
      <w:r w:rsidRPr="00521F50">
        <w:rPr>
          <w:rFonts w:cstheme="minorHAnsi"/>
        </w:rPr>
        <w:t>na</w:t>
      </w:r>
      <w:proofErr w:type="gramEnd"/>
      <w:r w:rsidRPr="00521F50">
        <w:rPr>
          <w:rFonts w:cstheme="minorHAnsi"/>
        </w:rPr>
        <w:t xml:space="preserve"> padinama. Ti procesi su po obodu po</w:t>
      </w:r>
      <w:r w:rsidR="00435EE6">
        <w:rPr>
          <w:rFonts w:cstheme="minorHAnsi"/>
        </w:rPr>
        <w:t xml:space="preserve">dnožja padina </w:t>
      </w:r>
      <w:proofErr w:type="gramStart"/>
      <w:r w:rsidR="00435EE6">
        <w:rPr>
          <w:rFonts w:cstheme="minorHAnsi"/>
        </w:rPr>
        <w:t>ili</w:t>
      </w:r>
      <w:proofErr w:type="gramEnd"/>
      <w:r w:rsidR="00435EE6">
        <w:rPr>
          <w:rFonts w:cstheme="minorHAnsi"/>
        </w:rPr>
        <w:t xml:space="preserve"> u jarugama, a </w:t>
      </w:r>
      <w:r w:rsidRPr="00521F50">
        <w:rPr>
          <w:rFonts w:cstheme="minorHAnsi"/>
        </w:rPr>
        <w:t>uslijed smjenjivanja akumulacije aluvijalnih nanosa za vrije</w:t>
      </w:r>
      <w:r w:rsidR="00435EE6">
        <w:rPr>
          <w:rFonts w:cstheme="minorHAnsi"/>
        </w:rPr>
        <w:t xml:space="preserve">me povodnja i deluvijuma u toku </w:t>
      </w:r>
      <w:r w:rsidRPr="00521F50">
        <w:rPr>
          <w:rFonts w:cstheme="minorHAnsi"/>
        </w:rPr>
        <w:t xml:space="preserve">obilnih atmosferskih padavina. </w:t>
      </w:r>
      <w:proofErr w:type="gramStart"/>
      <w:r w:rsidRPr="00521F50">
        <w:rPr>
          <w:rFonts w:cstheme="minorHAnsi"/>
        </w:rPr>
        <w:t>Odlikuje se slabo izraženom sortiranošću i zaobljenišću odlomaka</w:t>
      </w:r>
      <w:r w:rsidR="00171C39" w:rsidRPr="00171C39">
        <w:rPr>
          <w:rFonts w:ascii="Garamond" w:hAnsi="Garamond" w:cs="Garamond"/>
          <w:sz w:val="24"/>
          <w:szCs w:val="24"/>
        </w:rPr>
        <w:t xml:space="preserve"> </w:t>
      </w:r>
      <w:r w:rsidR="00171C39" w:rsidRPr="00171C39">
        <w:rPr>
          <w:rFonts w:cstheme="minorHAnsi"/>
        </w:rPr>
        <w:t>i čestim smjenjivanjem frakcija prema granulometrijsk</w:t>
      </w:r>
      <w:r w:rsidR="00171C39">
        <w:rPr>
          <w:rFonts w:cstheme="minorHAnsi"/>
        </w:rPr>
        <w:t>om sastavu u vidu proslojaka.</w:t>
      </w:r>
      <w:proofErr w:type="gramEnd"/>
      <w:r w:rsidR="00171C39">
        <w:rPr>
          <w:rFonts w:cstheme="minorHAnsi"/>
        </w:rPr>
        <w:t xml:space="preserve"> U </w:t>
      </w:r>
      <w:r w:rsidR="00171C39" w:rsidRPr="00171C39">
        <w:rPr>
          <w:rFonts w:cstheme="minorHAnsi"/>
        </w:rPr>
        <w:t>vertikalnom profilu dolazi do smjenjivanja aluvijalne akumulac</w:t>
      </w:r>
      <w:r w:rsidR="00171C39">
        <w:rPr>
          <w:rFonts w:cstheme="minorHAnsi"/>
        </w:rPr>
        <w:t xml:space="preserve">ije (šljunkovi) </w:t>
      </w:r>
      <w:proofErr w:type="gramStart"/>
      <w:r w:rsidR="00171C39">
        <w:rPr>
          <w:rFonts w:cstheme="minorHAnsi"/>
        </w:rPr>
        <w:t>sa</w:t>
      </w:r>
      <w:proofErr w:type="gramEnd"/>
      <w:r w:rsidR="00171C39">
        <w:rPr>
          <w:rFonts w:cstheme="minorHAnsi"/>
        </w:rPr>
        <w:t xml:space="preserve"> deluvijalnom </w:t>
      </w:r>
      <w:r w:rsidR="00171C39" w:rsidRPr="00171C39">
        <w:rPr>
          <w:rFonts w:cstheme="minorHAnsi"/>
        </w:rPr>
        <w:t>(su</w:t>
      </w:r>
      <w:r w:rsidR="008D5352">
        <w:rPr>
          <w:rFonts w:cstheme="minorHAnsi"/>
        </w:rPr>
        <w:t xml:space="preserve">gline, supijeskovi i sitan </w:t>
      </w:r>
      <w:r w:rsidR="00171C39" w:rsidRPr="00171C39">
        <w:rPr>
          <w:rFonts w:cstheme="minorHAnsi"/>
        </w:rPr>
        <w:t>šljunak)</w:t>
      </w:r>
      <w:r w:rsidR="008D5352">
        <w:rPr>
          <w:rFonts w:cstheme="minorHAnsi"/>
        </w:rPr>
        <w:t>.</w:t>
      </w:r>
    </w:p>
    <w:p w:rsidR="00CD77B5" w:rsidRPr="00CD77B5" w:rsidRDefault="00CD77B5" w:rsidP="00BF4F3F">
      <w:pPr>
        <w:pStyle w:val="Heading2"/>
        <w:numPr>
          <w:ilvl w:val="2"/>
          <w:numId w:val="1"/>
        </w:numPr>
        <w:spacing w:before="200" w:after="60"/>
        <w:rPr>
          <w:b/>
        </w:rPr>
      </w:pPr>
      <w:bookmarkStart w:id="42" w:name="_Toc51728464"/>
      <w:r w:rsidRPr="00CD77B5">
        <w:rPr>
          <w:b/>
        </w:rPr>
        <w:t>Hidrogeološke karakteristike</w:t>
      </w:r>
      <w:bookmarkEnd w:id="42"/>
      <w:r w:rsidRPr="00CD77B5">
        <w:rPr>
          <w:b/>
        </w:rPr>
        <w:t xml:space="preserve"> </w:t>
      </w:r>
    </w:p>
    <w:p w:rsidR="000537AB" w:rsidRPr="002F38F5" w:rsidRDefault="000537AB" w:rsidP="00FD3C4C">
      <w:pPr>
        <w:autoSpaceDE w:val="0"/>
        <w:autoSpaceDN w:val="0"/>
        <w:adjustRightInd w:val="0"/>
        <w:jc w:val="both"/>
        <w:rPr>
          <w:rFonts w:cstheme="minorHAnsi"/>
        </w:rPr>
      </w:pPr>
      <w:proofErr w:type="gramStart"/>
      <w:r w:rsidRPr="002F38F5">
        <w:rPr>
          <w:rFonts w:cstheme="minorHAnsi"/>
        </w:rPr>
        <w:t>Barsko područje generalno pripada kraško–hidrološkoj zoni, koja se odlikuje specifičnim</w:t>
      </w:r>
      <w:r w:rsidR="00FD3C4C">
        <w:rPr>
          <w:rFonts w:cstheme="minorHAnsi"/>
        </w:rPr>
        <w:t xml:space="preserve"> </w:t>
      </w:r>
      <w:r w:rsidRPr="002F38F5">
        <w:rPr>
          <w:rFonts w:cstheme="minorHAnsi"/>
        </w:rPr>
        <w:t>zakonitostima kretanja vode.</w:t>
      </w:r>
      <w:proofErr w:type="gramEnd"/>
      <w:r w:rsidRPr="002F38F5">
        <w:rPr>
          <w:rFonts w:cstheme="minorHAnsi"/>
        </w:rPr>
        <w:t xml:space="preserve"> Detaljnijim istraživanjima izvršena je </w:t>
      </w:r>
      <w:r w:rsidR="00FD3C4C">
        <w:rPr>
          <w:rFonts w:cstheme="minorHAnsi"/>
        </w:rPr>
        <w:t xml:space="preserve">preciznija rejonizacija stijena </w:t>
      </w:r>
      <w:proofErr w:type="gramStart"/>
      <w:r w:rsidRPr="002F38F5">
        <w:rPr>
          <w:rFonts w:cstheme="minorHAnsi"/>
        </w:rPr>
        <w:t>sa</w:t>
      </w:r>
      <w:proofErr w:type="gramEnd"/>
      <w:r w:rsidRPr="002F38F5">
        <w:rPr>
          <w:rFonts w:cstheme="minorHAnsi"/>
        </w:rPr>
        <w:t xml:space="preserve"> hidrogeološkog aspekta. Na osnovu ponašanja sti</w:t>
      </w:r>
      <w:r w:rsidR="00FD3C4C">
        <w:rPr>
          <w:rFonts w:cstheme="minorHAnsi"/>
        </w:rPr>
        <w:t xml:space="preserve">jenskih masa, prema podzemnim i </w:t>
      </w:r>
      <w:r w:rsidRPr="002F38F5">
        <w:rPr>
          <w:rFonts w:cstheme="minorHAnsi"/>
        </w:rPr>
        <w:t>površinskim vodama, tipa poroznosti, vrste i prostornog polo</w:t>
      </w:r>
      <w:r w:rsidR="00FD3C4C">
        <w:rPr>
          <w:rFonts w:cstheme="minorHAnsi"/>
        </w:rPr>
        <w:t xml:space="preserve">žaja hidrogeoloških i pojava </w:t>
      </w:r>
      <w:proofErr w:type="gramStart"/>
      <w:r w:rsidR="00FD3C4C">
        <w:rPr>
          <w:rFonts w:cstheme="minorHAnsi"/>
        </w:rPr>
        <w:t>na</w:t>
      </w:r>
      <w:proofErr w:type="gramEnd"/>
      <w:r w:rsidR="00FD3C4C">
        <w:rPr>
          <w:rFonts w:cstheme="minorHAnsi"/>
        </w:rPr>
        <w:t xml:space="preserve"> </w:t>
      </w:r>
      <w:r w:rsidRPr="002F38F5">
        <w:rPr>
          <w:rFonts w:cstheme="minorHAnsi"/>
        </w:rPr>
        <w:t>posmatranom dijelu terena mogu se izdvojiti dobro i sla</w:t>
      </w:r>
      <w:r w:rsidR="00FD3C4C">
        <w:rPr>
          <w:rFonts w:cstheme="minorHAnsi"/>
        </w:rPr>
        <w:t xml:space="preserve">bo vodopropusne stijene koje se </w:t>
      </w:r>
      <w:r w:rsidRPr="002F38F5">
        <w:rPr>
          <w:rFonts w:cstheme="minorHAnsi"/>
        </w:rPr>
        <w:t>karakterišu intergranularnom poroznošću i pukotinskom i kavernoznom poroznošću.</w:t>
      </w:r>
    </w:p>
    <w:p w:rsidR="000537AB" w:rsidRPr="002F38F5" w:rsidRDefault="000537AB" w:rsidP="00FD3C4C">
      <w:pPr>
        <w:autoSpaceDE w:val="0"/>
        <w:autoSpaceDN w:val="0"/>
        <w:adjustRightInd w:val="0"/>
        <w:jc w:val="both"/>
        <w:rPr>
          <w:rFonts w:cstheme="minorHAnsi"/>
        </w:rPr>
      </w:pPr>
      <w:r w:rsidRPr="002F38F5">
        <w:rPr>
          <w:rFonts w:cstheme="minorHAnsi"/>
        </w:rPr>
        <w:t xml:space="preserve">Prisustvo krečnjačke geološke podloge </w:t>
      </w:r>
      <w:proofErr w:type="gramStart"/>
      <w:r w:rsidRPr="002F38F5">
        <w:rPr>
          <w:rFonts w:cstheme="minorHAnsi"/>
        </w:rPr>
        <w:t>na</w:t>
      </w:r>
      <w:proofErr w:type="gramEnd"/>
      <w:r w:rsidRPr="002F38F5">
        <w:rPr>
          <w:rFonts w:cstheme="minorHAnsi"/>
        </w:rPr>
        <w:t xml:space="preserve"> posmatranom podru</w:t>
      </w:r>
      <w:r w:rsidR="00FD3C4C">
        <w:rPr>
          <w:rFonts w:cstheme="minorHAnsi"/>
        </w:rPr>
        <w:t xml:space="preserve">čju, uslovilo je pojavu kraških </w:t>
      </w:r>
      <w:r w:rsidRPr="002F38F5">
        <w:rPr>
          <w:rFonts w:cstheme="minorHAnsi"/>
        </w:rPr>
        <w:t>izvora manje ili veće izdašnosti i skoro svi se pojavljuju na kon</w:t>
      </w:r>
      <w:r w:rsidR="00FD3C4C">
        <w:rPr>
          <w:rFonts w:cstheme="minorHAnsi"/>
        </w:rPr>
        <w:t xml:space="preserve">taktu fliša i krečnjaka. Većina </w:t>
      </w:r>
      <w:r w:rsidRPr="002F38F5">
        <w:rPr>
          <w:rFonts w:cstheme="minorHAnsi"/>
        </w:rPr>
        <w:t>izvora veće izdašnosti nalazi se u zoni do 100 mnm.</w:t>
      </w:r>
    </w:p>
    <w:p w:rsidR="000537AB" w:rsidRDefault="000537AB" w:rsidP="00FD3C4C">
      <w:pPr>
        <w:autoSpaceDE w:val="0"/>
        <w:autoSpaceDN w:val="0"/>
        <w:adjustRightInd w:val="0"/>
        <w:jc w:val="both"/>
        <w:rPr>
          <w:rFonts w:cstheme="minorHAnsi"/>
        </w:rPr>
      </w:pPr>
      <w:proofErr w:type="gramStart"/>
      <w:r w:rsidRPr="002F38F5">
        <w:rPr>
          <w:rFonts w:cstheme="minorHAnsi"/>
        </w:rPr>
        <w:t>Na pod</w:t>
      </w:r>
      <w:r w:rsidR="00511A6A">
        <w:rPr>
          <w:rFonts w:cstheme="minorHAnsi"/>
        </w:rPr>
        <w:t>ručju Opštine Bar indetifikovan</w:t>
      </w:r>
      <w:r w:rsidRPr="002F38F5">
        <w:rPr>
          <w:rFonts w:cstheme="minorHAnsi"/>
        </w:rPr>
        <w:t xml:space="preserve">o je prisustvo podzemnih voda čiji </w:t>
      </w:r>
      <w:r w:rsidR="00511A6A">
        <w:rPr>
          <w:rFonts w:cstheme="minorHAnsi"/>
        </w:rPr>
        <w:t xml:space="preserve">je pravac kretanja </w:t>
      </w:r>
      <w:r w:rsidRPr="002F38F5">
        <w:rPr>
          <w:rFonts w:cstheme="minorHAnsi"/>
        </w:rPr>
        <w:t>određen planinskim vijencem koji dijeli teritoriju opšti</w:t>
      </w:r>
      <w:r w:rsidR="00FD3C4C">
        <w:rPr>
          <w:rFonts w:cstheme="minorHAnsi"/>
        </w:rPr>
        <w:t xml:space="preserve">ne, tako da jedan dio ide prema </w:t>
      </w:r>
      <w:r w:rsidRPr="002F38F5">
        <w:rPr>
          <w:rFonts w:cstheme="minorHAnsi"/>
        </w:rPr>
        <w:t>Skadarskom jezeru, a drugi prema primorju.</w:t>
      </w:r>
      <w:proofErr w:type="gramEnd"/>
      <w:r w:rsidRPr="002F38F5">
        <w:rPr>
          <w:rFonts w:cstheme="minorHAnsi"/>
        </w:rPr>
        <w:t xml:space="preserve"> Topografske vod</w:t>
      </w:r>
      <w:r w:rsidR="00FD3C4C">
        <w:rPr>
          <w:rFonts w:cstheme="minorHAnsi"/>
        </w:rPr>
        <w:t xml:space="preserve">odjelnice se skoro poklapaju </w:t>
      </w:r>
      <w:proofErr w:type="gramStart"/>
      <w:r w:rsidR="00FD3C4C">
        <w:rPr>
          <w:rFonts w:cstheme="minorHAnsi"/>
        </w:rPr>
        <w:t>sa</w:t>
      </w:r>
      <w:proofErr w:type="gramEnd"/>
      <w:r w:rsidR="00FD3C4C">
        <w:rPr>
          <w:rFonts w:cstheme="minorHAnsi"/>
        </w:rPr>
        <w:t xml:space="preserve"> </w:t>
      </w:r>
      <w:r w:rsidRPr="002F38F5">
        <w:rPr>
          <w:rFonts w:cstheme="minorHAnsi"/>
        </w:rPr>
        <w:t>hidrološkom vododjelnicom. Karstifikcija ovih terena ima različit intenzitet i dubinu i zavisn</w:t>
      </w:r>
      <w:r w:rsidR="00FD3C4C">
        <w:rPr>
          <w:rFonts w:cstheme="minorHAnsi"/>
        </w:rPr>
        <w:t xml:space="preserve">a je </w:t>
      </w:r>
      <w:proofErr w:type="gramStart"/>
      <w:r w:rsidRPr="002F38F5">
        <w:rPr>
          <w:rFonts w:cstheme="minorHAnsi"/>
        </w:rPr>
        <w:t>od</w:t>
      </w:r>
      <w:proofErr w:type="gramEnd"/>
      <w:r w:rsidRPr="002F38F5">
        <w:rPr>
          <w:rFonts w:cstheme="minorHAnsi"/>
        </w:rPr>
        <w:t xml:space="preserve"> podinskog izolatora, tektonske oštećenosti i količine vode kao i mogućnosti njene cirkulacije.</w:t>
      </w:r>
    </w:p>
    <w:p w:rsidR="00CD77B5" w:rsidRDefault="00CD77B5" w:rsidP="000537AB">
      <w:pPr>
        <w:spacing w:after="0" w:line="240" w:lineRule="auto"/>
        <w:rPr>
          <w:rFonts w:cstheme="minorHAnsi"/>
        </w:rPr>
      </w:pPr>
    </w:p>
    <w:p w:rsidR="00CD77B5" w:rsidRPr="002F38F5" w:rsidRDefault="00CD77B5" w:rsidP="000537AB">
      <w:pPr>
        <w:spacing w:after="0" w:line="240" w:lineRule="auto"/>
        <w:rPr>
          <w:rFonts w:cstheme="minorHAnsi"/>
        </w:rPr>
      </w:pPr>
    </w:p>
    <w:p w:rsidR="00CD77B5" w:rsidRPr="00CD77B5" w:rsidRDefault="00CD77B5" w:rsidP="00BF4F3F">
      <w:pPr>
        <w:pStyle w:val="Heading2"/>
        <w:numPr>
          <w:ilvl w:val="2"/>
          <w:numId w:val="1"/>
        </w:numPr>
        <w:spacing w:before="200" w:after="60"/>
        <w:rPr>
          <w:b/>
        </w:rPr>
      </w:pPr>
      <w:bookmarkStart w:id="43" w:name="_Toc51728465"/>
      <w:r w:rsidRPr="00CD77B5">
        <w:rPr>
          <w:b/>
        </w:rPr>
        <w:lastRenderedPageBreak/>
        <w:t>Florističko-vegetacijske karakteristike</w:t>
      </w:r>
      <w:bookmarkEnd w:id="43"/>
    </w:p>
    <w:p w:rsidR="000537AB" w:rsidRPr="00B42396" w:rsidRDefault="00B42396" w:rsidP="00FD3C4C">
      <w:pPr>
        <w:autoSpaceDE w:val="0"/>
        <w:autoSpaceDN w:val="0"/>
        <w:adjustRightInd w:val="0"/>
        <w:jc w:val="both"/>
        <w:rPr>
          <w:rFonts w:cstheme="minorHAnsi"/>
        </w:rPr>
      </w:pPr>
      <w:proofErr w:type="gramStart"/>
      <w:r w:rsidRPr="00B42396">
        <w:rPr>
          <w:rFonts w:cstheme="minorHAnsi"/>
        </w:rPr>
        <w:t>Bogatsvo florističkog i vegetacijskog diverziteta nastalo je pod</w:t>
      </w:r>
      <w:r w:rsidR="000537AB" w:rsidRPr="00B42396">
        <w:rPr>
          <w:rFonts w:cstheme="minorHAnsi"/>
        </w:rPr>
        <w:t xml:space="preserve"> uticajem raznovrsnih ekološk</w:t>
      </w:r>
      <w:r w:rsidRPr="00B42396">
        <w:rPr>
          <w:rFonts w:cstheme="minorHAnsi"/>
        </w:rPr>
        <w:t xml:space="preserve">ih faktora, što se u prvom redu </w:t>
      </w:r>
      <w:r w:rsidR="000537AB" w:rsidRPr="00B42396">
        <w:rPr>
          <w:rFonts w:cstheme="minorHAnsi"/>
        </w:rPr>
        <w:t>ogleda u različitom geološkom supstratu, tipovima zemlj</w:t>
      </w:r>
      <w:r w:rsidRPr="00B42396">
        <w:rPr>
          <w:rFonts w:cstheme="minorHAnsi"/>
        </w:rPr>
        <w:t xml:space="preserve">išta, reljefu i prisustvu blage </w:t>
      </w:r>
      <w:r w:rsidR="000537AB" w:rsidRPr="00B42396">
        <w:rPr>
          <w:rFonts w:cstheme="minorHAnsi"/>
        </w:rPr>
        <w:t>mediteranske klime.</w:t>
      </w:r>
      <w:proofErr w:type="gramEnd"/>
      <w:r w:rsidR="000537AB" w:rsidRPr="00B42396">
        <w:rPr>
          <w:rFonts w:cstheme="minorHAnsi"/>
        </w:rPr>
        <w:t xml:space="preserve"> Ovo područje karakteriše raznovrsna me</w:t>
      </w:r>
      <w:r w:rsidRPr="00B42396">
        <w:rPr>
          <w:rFonts w:cstheme="minorHAnsi"/>
        </w:rPr>
        <w:t xml:space="preserve">diteranska, tvrdolisna šumska i </w:t>
      </w:r>
      <w:r w:rsidR="000537AB" w:rsidRPr="00B42396">
        <w:rPr>
          <w:rFonts w:cstheme="minorHAnsi"/>
        </w:rPr>
        <w:t xml:space="preserve">žbunasta vegetacija adaptirana </w:t>
      </w:r>
      <w:proofErr w:type="gramStart"/>
      <w:r w:rsidR="000537AB" w:rsidRPr="00B42396">
        <w:rPr>
          <w:rFonts w:cstheme="minorHAnsi"/>
        </w:rPr>
        <w:t>na</w:t>
      </w:r>
      <w:proofErr w:type="gramEnd"/>
      <w:r w:rsidR="000537AB" w:rsidRPr="00B42396">
        <w:rPr>
          <w:rFonts w:cstheme="minorHAnsi"/>
        </w:rPr>
        <w:t xml:space="preserve"> specifične klimatske usl</w:t>
      </w:r>
      <w:r w:rsidRPr="00B42396">
        <w:rPr>
          <w:rFonts w:cstheme="minorHAnsi"/>
        </w:rPr>
        <w:t xml:space="preserve">ove odnosno na odsustvo hladnog </w:t>
      </w:r>
      <w:r w:rsidR="000537AB" w:rsidRPr="00B42396">
        <w:rPr>
          <w:rFonts w:cstheme="minorHAnsi"/>
        </w:rPr>
        <w:t>zimskog perioda i ljetnje suše, visoke temperature i intezivnog</w:t>
      </w:r>
      <w:r w:rsidRPr="00B42396">
        <w:rPr>
          <w:rFonts w:cstheme="minorHAnsi"/>
        </w:rPr>
        <w:t xml:space="preserve"> sunčevog zračenje tokom jula i </w:t>
      </w:r>
      <w:r w:rsidR="000537AB" w:rsidRPr="00B42396">
        <w:rPr>
          <w:rFonts w:cstheme="minorHAnsi"/>
        </w:rPr>
        <w:t>avgusta mjeseca, koji su ujedno najtopliji i najsuvlji mje</w:t>
      </w:r>
      <w:r w:rsidR="00511A6A">
        <w:rPr>
          <w:rFonts w:cstheme="minorHAnsi"/>
        </w:rPr>
        <w:t xml:space="preserve">seci. </w:t>
      </w:r>
      <w:proofErr w:type="gramStart"/>
      <w:r w:rsidR="00511A6A">
        <w:rPr>
          <w:rFonts w:cstheme="minorHAnsi"/>
        </w:rPr>
        <w:t>Ovdje žive</w:t>
      </w:r>
      <w:r w:rsidR="006465CD">
        <w:rPr>
          <w:rFonts w:cstheme="minorHAnsi"/>
        </w:rPr>
        <w:t xml:space="preserve"> tipične vrste </w:t>
      </w:r>
      <w:r w:rsidR="000537AB" w:rsidRPr="00B42396">
        <w:rPr>
          <w:rFonts w:cstheme="minorHAnsi"/>
        </w:rPr>
        <w:t>mediteranskog područja odnosno biljke koje pripadaju medi</w:t>
      </w:r>
      <w:r w:rsidR="006465CD">
        <w:rPr>
          <w:rFonts w:cstheme="minorHAnsi"/>
        </w:rPr>
        <w:t xml:space="preserve">teranskom (sredozemnom) flornom </w:t>
      </w:r>
      <w:r w:rsidR="000537AB" w:rsidRPr="00B42396">
        <w:rPr>
          <w:rFonts w:cstheme="minorHAnsi"/>
        </w:rPr>
        <w:t>elementu.</w:t>
      </w:r>
      <w:proofErr w:type="gramEnd"/>
      <w:r w:rsidR="000537AB" w:rsidRPr="00B42396">
        <w:rPr>
          <w:rFonts w:cstheme="minorHAnsi"/>
        </w:rPr>
        <w:t xml:space="preserve"> Tvrdolisnu drvenastu vegetaciju izgrađuju speci</w:t>
      </w:r>
      <w:r w:rsidR="006465CD">
        <w:rPr>
          <w:rFonts w:cstheme="minorHAnsi"/>
        </w:rPr>
        <w:t xml:space="preserve">fični zimzeleni elementi što je </w:t>
      </w:r>
      <w:r w:rsidR="000537AB" w:rsidRPr="00B42396">
        <w:rPr>
          <w:rFonts w:cstheme="minorHAnsi"/>
        </w:rPr>
        <w:t xml:space="preserve">prilagođenost </w:t>
      </w:r>
      <w:proofErr w:type="gramStart"/>
      <w:r w:rsidR="000537AB" w:rsidRPr="00B42396">
        <w:rPr>
          <w:rFonts w:cstheme="minorHAnsi"/>
        </w:rPr>
        <w:t>na</w:t>
      </w:r>
      <w:proofErr w:type="gramEnd"/>
      <w:r w:rsidR="000537AB" w:rsidRPr="00B42396">
        <w:rPr>
          <w:rFonts w:cstheme="minorHAnsi"/>
        </w:rPr>
        <w:t xml:space="preserve"> period ljetnje suše. </w:t>
      </w:r>
      <w:proofErr w:type="gramStart"/>
      <w:r w:rsidR="000537AB" w:rsidRPr="00B42396">
        <w:rPr>
          <w:rFonts w:cstheme="minorHAnsi"/>
        </w:rPr>
        <w:t xml:space="preserve">Pored navedenog, posebna </w:t>
      </w:r>
      <w:r w:rsidR="006465CD">
        <w:rPr>
          <w:rFonts w:cstheme="minorHAnsi"/>
        </w:rPr>
        <w:t xml:space="preserve">odlika tvrdolisne vegetacije je </w:t>
      </w:r>
      <w:r w:rsidR="000537AB" w:rsidRPr="00B42396">
        <w:rPr>
          <w:rFonts w:cstheme="minorHAnsi"/>
        </w:rPr>
        <w:t>karakteristika da većina vrsta cvjeta obojenim cvjetov</w:t>
      </w:r>
      <w:r w:rsidRPr="00B42396">
        <w:rPr>
          <w:rFonts w:cstheme="minorHAnsi"/>
        </w:rPr>
        <w:t>ima bogatim etarskim uljima</w:t>
      </w:r>
      <w:r w:rsidR="000537AB" w:rsidRPr="00B42396">
        <w:rPr>
          <w:rFonts w:cstheme="minorHAnsi"/>
        </w:rPr>
        <w:t>.</w:t>
      </w:r>
      <w:proofErr w:type="gramEnd"/>
    </w:p>
    <w:p w:rsidR="00B42396" w:rsidRDefault="00B42396" w:rsidP="00FD3C4C">
      <w:pPr>
        <w:jc w:val="both"/>
        <w:rPr>
          <w:rFonts w:cstheme="minorHAnsi"/>
        </w:rPr>
      </w:pPr>
      <w:r w:rsidRPr="00B42396">
        <w:rPr>
          <w:rFonts w:cstheme="minorHAnsi"/>
        </w:rPr>
        <w:t>Najzastupljeniju svezu na ovom području karakteriše</w:t>
      </w:r>
      <w:r w:rsidR="006465CD">
        <w:rPr>
          <w:rFonts w:cstheme="minorHAnsi"/>
        </w:rPr>
        <w:t xml:space="preserve"> prisustvo</w:t>
      </w:r>
      <w:r w:rsidRPr="00B42396">
        <w:rPr>
          <w:rFonts w:cstheme="minorHAnsi"/>
        </w:rPr>
        <w:t xml:space="preserve"> hrasta crnike (</w:t>
      </w:r>
      <w:r w:rsidRPr="00B42396">
        <w:rPr>
          <w:rFonts w:cstheme="minorHAnsi"/>
          <w:i/>
          <w:iCs/>
        </w:rPr>
        <w:t>Quercus ilex</w:t>
      </w:r>
      <w:r w:rsidRPr="00B42396">
        <w:rPr>
          <w:rFonts w:cstheme="minorHAnsi"/>
        </w:rPr>
        <w:t>)</w:t>
      </w:r>
      <w:r w:rsidR="006465CD">
        <w:rPr>
          <w:rFonts w:cstheme="minorHAnsi"/>
        </w:rPr>
        <w:t xml:space="preserve"> u različitim fazama degradacije,</w:t>
      </w:r>
      <w:r w:rsidRPr="00B42396">
        <w:rPr>
          <w:rFonts w:cstheme="minorHAnsi"/>
        </w:rPr>
        <w:t xml:space="preserve"> i</w:t>
      </w:r>
      <w:r w:rsidR="006465CD">
        <w:rPr>
          <w:rFonts w:cstheme="minorHAnsi"/>
        </w:rPr>
        <w:t xml:space="preserve"> sveza</w:t>
      </w:r>
      <w:r w:rsidRPr="00B42396">
        <w:rPr>
          <w:rFonts w:cstheme="minorHAnsi"/>
        </w:rPr>
        <w:t xml:space="preserve"> </w:t>
      </w:r>
      <w:r w:rsidRPr="00B42396">
        <w:rPr>
          <w:rFonts w:cstheme="minorHAnsi"/>
          <w:i/>
          <w:iCs/>
        </w:rPr>
        <w:t>Querco-Carpinetum orientalis</w:t>
      </w:r>
      <w:r w:rsidRPr="00B42396">
        <w:rPr>
          <w:rFonts w:cstheme="minorHAnsi"/>
        </w:rPr>
        <w:t xml:space="preserve"> sa</w:t>
      </w:r>
      <w:r>
        <w:rPr>
          <w:rFonts w:cstheme="minorHAnsi"/>
        </w:rPr>
        <w:t xml:space="preserve"> </w:t>
      </w:r>
      <w:r w:rsidRPr="00B42396">
        <w:rPr>
          <w:rFonts w:cstheme="minorHAnsi"/>
        </w:rPr>
        <w:t>dominacijom bijelog graba (</w:t>
      </w:r>
      <w:r w:rsidRPr="00B42396">
        <w:rPr>
          <w:rFonts w:cstheme="minorHAnsi"/>
          <w:i/>
          <w:iCs/>
        </w:rPr>
        <w:t>Carpinus orientalis</w:t>
      </w:r>
      <w:r w:rsidRPr="00B42396">
        <w:rPr>
          <w:rFonts w:cstheme="minorHAnsi"/>
        </w:rPr>
        <w:t>), ali sa prisustvom i drugih drvenastih vrsta poput</w:t>
      </w:r>
      <w:r>
        <w:rPr>
          <w:rFonts w:cstheme="minorHAnsi"/>
        </w:rPr>
        <w:t xml:space="preserve"> </w:t>
      </w:r>
      <w:r w:rsidRPr="00B42396">
        <w:rPr>
          <w:rFonts w:cstheme="minorHAnsi"/>
        </w:rPr>
        <w:t>jasena (</w:t>
      </w:r>
      <w:r w:rsidRPr="00B42396">
        <w:rPr>
          <w:rFonts w:cstheme="minorHAnsi"/>
          <w:i/>
          <w:iCs/>
        </w:rPr>
        <w:t>Fraxinus ornus</w:t>
      </w:r>
      <w:r w:rsidRPr="00B42396">
        <w:rPr>
          <w:rFonts w:cstheme="minorHAnsi"/>
        </w:rPr>
        <w:t>), mirte (</w:t>
      </w:r>
      <w:r w:rsidRPr="00B42396">
        <w:rPr>
          <w:rFonts w:cstheme="minorHAnsi"/>
          <w:i/>
          <w:iCs/>
        </w:rPr>
        <w:t>Myrtus communis</w:t>
      </w:r>
      <w:r w:rsidRPr="00B42396">
        <w:rPr>
          <w:rFonts w:cstheme="minorHAnsi"/>
        </w:rPr>
        <w:t>), zelenike (</w:t>
      </w:r>
      <w:r w:rsidRPr="00B42396">
        <w:rPr>
          <w:rFonts w:cstheme="minorHAnsi"/>
          <w:i/>
          <w:iCs/>
        </w:rPr>
        <w:t>Phillyrea media</w:t>
      </w:r>
      <w:r w:rsidRPr="00B42396">
        <w:rPr>
          <w:rFonts w:cstheme="minorHAnsi"/>
        </w:rPr>
        <w:t>), maginje (</w:t>
      </w:r>
      <w:r w:rsidRPr="00B42396">
        <w:rPr>
          <w:rFonts w:cstheme="minorHAnsi"/>
          <w:i/>
          <w:iCs/>
        </w:rPr>
        <w:t>Arbutus unedo</w:t>
      </w:r>
      <w:r w:rsidRPr="00B42396">
        <w:rPr>
          <w:rFonts w:cstheme="minorHAnsi"/>
        </w:rPr>
        <w:t>),</w:t>
      </w:r>
      <w:r w:rsidR="006465CD">
        <w:rPr>
          <w:rFonts w:cstheme="minorHAnsi"/>
        </w:rPr>
        <w:t xml:space="preserve"> </w:t>
      </w:r>
      <w:r w:rsidRPr="00B42396">
        <w:rPr>
          <w:rFonts w:cstheme="minorHAnsi"/>
        </w:rPr>
        <w:t>tršlje (</w:t>
      </w:r>
      <w:r w:rsidRPr="00B42396">
        <w:rPr>
          <w:rFonts w:cstheme="minorHAnsi"/>
          <w:i/>
          <w:iCs/>
        </w:rPr>
        <w:t>Pistacia lentiscus</w:t>
      </w:r>
      <w:r w:rsidRPr="00B42396">
        <w:rPr>
          <w:rFonts w:cstheme="minorHAnsi"/>
        </w:rPr>
        <w:t>), masline (</w:t>
      </w:r>
      <w:r w:rsidRPr="00B42396">
        <w:rPr>
          <w:rFonts w:cstheme="minorHAnsi"/>
          <w:i/>
          <w:iCs/>
        </w:rPr>
        <w:t>Olea europaea</w:t>
      </w:r>
      <w:r w:rsidRPr="00B42396">
        <w:rPr>
          <w:rFonts w:cstheme="minorHAnsi"/>
        </w:rPr>
        <w:t>), velikog vrijesa (</w:t>
      </w:r>
      <w:r w:rsidRPr="00B42396">
        <w:rPr>
          <w:rFonts w:cstheme="minorHAnsi"/>
          <w:i/>
          <w:iCs/>
        </w:rPr>
        <w:t>Erica arborea</w:t>
      </w:r>
      <w:r w:rsidRPr="00B42396">
        <w:rPr>
          <w:rFonts w:cstheme="minorHAnsi"/>
        </w:rPr>
        <w:t>), lovora (</w:t>
      </w:r>
      <w:r w:rsidRPr="00B42396">
        <w:rPr>
          <w:rFonts w:cstheme="minorHAnsi"/>
          <w:i/>
          <w:iCs/>
        </w:rPr>
        <w:t>Laurus nobilis</w:t>
      </w:r>
      <w:r w:rsidRPr="00B42396">
        <w:rPr>
          <w:rFonts w:cstheme="minorHAnsi"/>
        </w:rPr>
        <w:t>),</w:t>
      </w:r>
      <w:r w:rsidR="006465CD">
        <w:rPr>
          <w:rFonts w:cstheme="minorHAnsi"/>
        </w:rPr>
        <w:t xml:space="preserve"> </w:t>
      </w:r>
      <w:r w:rsidRPr="00B42396">
        <w:rPr>
          <w:rFonts w:cstheme="minorHAnsi"/>
        </w:rPr>
        <w:t>broća (</w:t>
      </w:r>
      <w:r w:rsidRPr="00B42396">
        <w:rPr>
          <w:rFonts w:cstheme="minorHAnsi"/>
          <w:i/>
          <w:iCs/>
        </w:rPr>
        <w:t>Rubia peregrina</w:t>
      </w:r>
      <w:r w:rsidRPr="00B42396">
        <w:rPr>
          <w:rFonts w:cstheme="minorHAnsi"/>
        </w:rPr>
        <w:t>), drače (</w:t>
      </w:r>
      <w:r w:rsidRPr="00B42396">
        <w:rPr>
          <w:rFonts w:cstheme="minorHAnsi"/>
          <w:i/>
          <w:iCs/>
        </w:rPr>
        <w:t>Paliurus spina-christi</w:t>
      </w:r>
      <w:r w:rsidRPr="00B42396">
        <w:rPr>
          <w:rFonts w:cstheme="minorHAnsi"/>
        </w:rPr>
        <w:t>), nara (</w:t>
      </w:r>
      <w:r w:rsidRPr="00B42396">
        <w:rPr>
          <w:rFonts w:cstheme="minorHAnsi"/>
          <w:i/>
          <w:iCs/>
        </w:rPr>
        <w:t>Punika granatum</w:t>
      </w:r>
      <w:r w:rsidRPr="00B42396">
        <w:rPr>
          <w:rFonts w:cstheme="minorHAnsi"/>
        </w:rPr>
        <w:t>)</w:t>
      </w:r>
      <w:r w:rsidR="00FD3C4C">
        <w:rPr>
          <w:rFonts w:cstheme="minorHAnsi"/>
        </w:rPr>
        <w:t>.</w:t>
      </w:r>
      <w:r w:rsidRPr="00B42396">
        <w:rPr>
          <w:rFonts w:cstheme="minorHAnsi"/>
        </w:rPr>
        <w:t xml:space="preserve"> Ovdje rastu i</w:t>
      </w:r>
      <w:r w:rsidR="00FD3C4C">
        <w:rPr>
          <w:rFonts w:cstheme="minorHAnsi"/>
        </w:rPr>
        <w:t>:</w:t>
      </w:r>
      <w:r w:rsidRPr="00B42396">
        <w:rPr>
          <w:rFonts w:cstheme="minorHAnsi"/>
        </w:rPr>
        <w:t xml:space="preserve"> žukva</w:t>
      </w:r>
      <w:r w:rsidR="006465CD">
        <w:rPr>
          <w:rFonts w:cstheme="minorHAnsi"/>
        </w:rPr>
        <w:t xml:space="preserve"> </w:t>
      </w:r>
      <w:r w:rsidRPr="00B42396">
        <w:rPr>
          <w:rFonts w:cstheme="minorHAnsi"/>
        </w:rPr>
        <w:t>(</w:t>
      </w:r>
      <w:r w:rsidRPr="00B42396">
        <w:rPr>
          <w:rFonts w:cstheme="minorHAnsi"/>
          <w:i/>
          <w:iCs/>
        </w:rPr>
        <w:t>Spartium junceum</w:t>
      </w:r>
      <w:r w:rsidRPr="00B42396">
        <w:rPr>
          <w:rFonts w:cstheme="minorHAnsi"/>
        </w:rPr>
        <w:t>), tetivka (</w:t>
      </w:r>
      <w:r w:rsidRPr="00B42396">
        <w:rPr>
          <w:rFonts w:cstheme="minorHAnsi"/>
          <w:i/>
          <w:iCs/>
        </w:rPr>
        <w:t>Smilax aspera</w:t>
      </w:r>
      <w:r w:rsidRPr="00B42396">
        <w:rPr>
          <w:rFonts w:cstheme="minorHAnsi"/>
        </w:rPr>
        <w:t>), bušin (</w:t>
      </w:r>
      <w:r w:rsidRPr="00B42396">
        <w:rPr>
          <w:rFonts w:cstheme="minorHAnsi"/>
          <w:i/>
          <w:iCs/>
        </w:rPr>
        <w:t>Cystus creticus</w:t>
      </w:r>
      <w:r w:rsidRPr="00B42396">
        <w:rPr>
          <w:rFonts w:cstheme="minorHAnsi"/>
        </w:rPr>
        <w:t>), dubačac (</w:t>
      </w:r>
      <w:r w:rsidRPr="00B42396">
        <w:rPr>
          <w:rFonts w:cstheme="minorHAnsi"/>
          <w:i/>
          <w:iCs/>
        </w:rPr>
        <w:t>Teucrium capitatum</w:t>
      </w:r>
      <w:r w:rsidRPr="00B42396">
        <w:rPr>
          <w:rFonts w:cstheme="minorHAnsi"/>
        </w:rPr>
        <w:t>),</w:t>
      </w:r>
      <w:r w:rsidR="006465CD">
        <w:rPr>
          <w:rFonts w:cstheme="minorHAnsi"/>
        </w:rPr>
        <w:t xml:space="preserve"> </w:t>
      </w:r>
      <w:r w:rsidRPr="00B42396">
        <w:rPr>
          <w:rFonts w:cstheme="minorHAnsi"/>
        </w:rPr>
        <w:t>primorski vrijes (</w:t>
      </w:r>
      <w:r w:rsidRPr="00B42396">
        <w:rPr>
          <w:rFonts w:cstheme="minorHAnsi"/>
          <w:i/>
          <w:iCs/>
        </w:rPr>
        <w:t xml:space="preserve">Satureja </w:t>
      </w:r>
      <w:proofErr w:type="gramStart"/>
      <w:r w:rsidRPr="00B42396">
        <w:rPr>
          <w:rFonts w:cstheme="minorHAnsi"/>
          <w:i/>
          <w:iCs/>
        </w:rPr>
        <w:t>montana</w:t>
      </w:r>
      <w:proofErr w:type="gramEnd"/>
      <w:r w:rsidRPr="00B42396">
        <w:rPr>
          <w:rFonts w:cstheme="minorHAnsi"/>
        </w:rPr>
        <w:t>), šparoga (</w:t>
      </w:r>
      <w:r w:rsidRPr="00B42396">
        <w:rPr>
          <w:rFonts w:cstheme="minorHAnsi"/>
          <w:i/>
          <w:iCs/>
        </w:rPr>
        <w:t>Asparagus acutifolius</w:t>
      </w:r>
      <w:r w:rsidRPr="00B42396">
        <w:rPr>
          <w:rFonts w:cstheme="minorHAnsi"/>
        </w:rPr>
        <w:t>) i druge.</w:t>
      </w:r>
    </w:p>
    <w:p w:rsidR="006465CD" w:rsidRDefault="006465CD" w:rsidP="00FD3C4C">
      <w:pPr>
        <w:jc w:val="both"/>
        <w:rPr>
          <w:rFonts w:cstheme="minorHAnsi"/>
        </w:rPr>
      </w:pPr>
      <w:r w:rsidRPr="006465CD">
        <w:rPr>
          <w:rFonts w:cstheme="minorHAnsi"/>
        </w:rPr>
        <w:t>Šire područje opštine Bar</w:t>
      </w:r>
      <w:r w:rsidR="00B42396" w:rsidRPr="006465CD">
        <w:rPr>
          <w:rFonts w:cstheme="minorHAnsi"/>
        </w:rPr>
        <w:t xml:space="preserve"> karakteriše prisustvo sljedećih tipova NATURA 2000 staništa:</w:t>
      </w:r>
    </w:p>
    <w:p w:rsidR="006465CD" w:rsidRDefault="006465CD" w:rsidP="00BF4F3F">
      <w:pPr>
        <w:pStyle w:val="ListParagraph"/>
        <w:numPr>
          <w:ilvl w:val="0"/>
          <w:numId w:val="2"/>
        </w:numPr>
        <w:rPr>
          <w:rFonts w:cstheme="minorHAnsi"/>
        </w:rPr>
      </w:pPr>
      <w:r w:rsidRPr="006465CD">
        <w:rPr>
          <w:rFonts w:cstheme="minorHAnsi"/>
        </w:rPr>
        <w:t>62A0 Istočno submediteranski suvi travnjaci</w:t>
      </w:r>
      <w:r>
        <w:rPr>
          <w:rFonts w:cstheme="minorHAnsi"/>
        </w:rPr>
        <w:t xml:space="preserve"> </w:t>
      </w:r>
      <w:r w:rsidRPr="006465CD">
        <w:rPr>
          <w:rFonts w:cstheme="minorHAnsi"/>
        </w:rPr>
        <w:t>(Scorzoneretalia Villosae)</w:t>
      </w:r>
    </w:p>
    <w:p w:rsidR="00E65F67" w:rsidRDefault="00E65F67" w:rsidP="00BF4F3F">
      <w:pPr>
        <w:pStyle w:val="ListParagraph"/>
        <w:numPr>
          <w:ilvl w:val="0"/>
          <w:numId w:val="2"/>
        </w:numPr>
        <w:rPr>
          <w:rFonts w:cstheme="minorHAnsi"/>
        </w:rPr>
      </w:pPr>
      <w:r w:rsidRPr="00E65F67">
        <w:rPr>
          <w:rFonts w:cstheme="minorHAnsi"/>
        </w:rPr>
        <w:t>6220 *Eumediteranski kserofilni travnjaci (Therobrachypodietea)</w:t>
      </w:r>
    </w:p>
    <w:p w:rsidR="00B42396" w:rsidRDefault="006465CD" w:rsidP="00BF4F3F">
      <w:pPr>
        <w:pStyle w:val="ListParagraph"/>
        <w:numPr>
          <w:ilvl w:val="0"/>
          <w:numId w:val="2"/>
        </w:numPr>
        <w:rPr>
          <w:rFonts w:cstheme="minorHAnsi"/>
        </w:rPr>
      </w:pPr>
      <w:r w:rsidRPr="006465CD">
        <w:rPr>
          <w:rFonts w:cstheme="minorHAnsi"/>
        </w:rPr>
        <w:t xml:space="preserve">91AA *Istočne šume medunca </w:t>
      </w:r>
      <w:r>
        <w:rPr>
          <w:rFonts w:cstheme="minorHAnsi"/>
        </w:rPr>
        <w:t>(</w:t>
      </w:r>
      <w:r w:rsidRPr="006465CD">
        <w:rPr>
          <w:rFonts w:cstheme="minorHAnsi"/>
        </w:rPr>
        <w:t>Eastern white oak woods</w:t>
      </w:r>
      <w:r>
        <w:rPr>
          <w:rFonts w:cstheme="minorHAnsi"/>
        </w:rPr>
        <w:t>)</w:t>
      </w:r>
    </w:p>
    <w:p w:rsidR="00E65F67" w:rsidRDefault="00E65F67" w:rsidP="00BF4F3F">
      <w:pPr>
        <w:pStyle w:val="ListParagraph"/>
        <w:numPr>
          <w:ilvl w:val="0"/>
          <w:numId w:val="2"/>
        </w:numPr>
        <w:rPr>
          <w:rFonts w:cstheme="minorHAnsi"/>
        </w:rPr>
      </w:pPr>
      <w:r w:rsidRPr="00E65F67">
        <w:rPr>
          <w:rFonts w:cstheme="minorHAnsi"/>
        </w:rPr>
        <w:t>91M0 Panonsko-balkanske šume cera i kitnjaka</w:t>
      </w:r>
      <w:r>
        <w:rPr>
          <w:rFonts w:cstheme="minorHAnsi"/>
        </w:rPr>
        <w:t xml:space="preserve"> (</w:t>
      </w:r>
      <w:r w:rsidR="0017568B">
        <w:rPr>
          <w:rFonts w:cstheme="minorHAnsi"/>
        </w:rPr>
        <w:t>S</w:t>
      </w:r>
      <w:r w:rsidR="0017568B" w:rsidRPr="0017568B">
        <w:rPr>
          <w:rFonts w:cstheme="minorHAnsi"/>
        </w:rPr>
        <w:t>essile oak forests</w:t>
      </w:r>
      <w:r w:rsidR="0017568B">
        <w:rPr>
          <w:rFonts w:cstheme="minorHAnsi"/>
        </w:rPr>
        <w:t>)</w:t>
      </w:r>
    </w:p>
    <w:p w:rsidR="006465CD" w:rsidRPr="00E65F67" w:rsidRDefault="006465CD" w:rsidP="00BF4F3F">
      <w:pPr>
        <w:pStyle w:val="ListParagraph"/>
        <w:numPr>
          <w:ilvl w:val="0"/>
          <w:numId w:val="2"/>
        </w:numPr>
        <w:rPr>
          <w:rFonts w:cstheme="minorHAnsi"/>
        </w:rPr>
      </w:pPr>
      <w:r>
        <w:t>9250 Šume makedonskog hrasta (</w:t>
      </w:r>
      <w:r w:rsidRPr="006465CD">
        <w:t>Quercus trojana woods</w:t>
      </w:r>
      <w:r>
        <w:t>)</w:t>
      </w:r>
    </w:p>
    <w:p w:rsidR="001F186A" w:rsidRDefault="0017568B" w:rsidP="00FD3C4C">
      <w:pPr>
        <w:jc w:val="both"/>
      </w:pPr>
      <w:r>
        <w:t xml:space="preserve">U bližoj </w:t>
      </w:r>
      <w:r w:rsidRPr="0017568B">
        <w:t>okolini</w:t>
      </w:r>
      <w:r>
        <w:t xml:space="preserve"> lokacije, osim zastupljene masline (</w:t>
      </w:r>
      <w:r w:rsidRPr="00437D1F">
        <w:rPr>
          <w:i/>
        </w:rPr>
        <w:t>Olea europea</w:t>
      </w:r>
      <w:r>
        <w:t>), konstatovane su i sljedeće vrste</w:t>
      </w:r>
      <w:r w:rsidRPr="0017568B">
        <w:t>: žukva (</w:t>
      </w:r>
      <w:r w:rsidRPr="0017568B">
        <w:rPr>
          <w:i/>
          <w:iCs/>
        </w:rPr>
        <w:t>Spartium junceum</w:t>
      </w:r>
      <w:r w:rsidRPr="0017568B">
        <w:t>), konopljika (</w:t>
      </w:r>
      <w:r w:rsidRPr="0017568B">
        <w:rPr>
          <w:i/>
          <w:iCs/>
        </w:rPr>
        <w:t>Vitex agnus-castus</w:t>
      </w:r>
      <w:r w:rsidRPr="0017568B">
        <w:t>), nar (</w:t>
      </w:r>
      <w:r w:rsidRPr="0017568B">
        <w:rPr>
          <w:i/>
          <w:iCs/>
        </w:rPr>
        <w:t>Punica</w:t>
      </w:r>
      <w:r>
        <w:rPr>
          <w:i/>
          <w:iCs/>
        </w:rPr>
        <w:t xml:space="preserve"> </w:t>
      </w:r>
      <w:r w:rsidRPr="0017568B">
        <w:rPr>
          <w:i/>
          <w:iCs/>
        </w:rPr>
        <w:t>granatum</w:t>
      </w:r>
      <w:r w:rsidRPr="0017568B">
        <w:t>), smokva (</w:t>
      </w:r>
      <w:r w:rsidRPr="0017568B">
        <w:rPr>
          <w:i/>
          <w:iCs/>
        </w:rPr>
        <w:t>Ficus carica</w:t>
      </w:r>
      <w:r w:rsidRPr="0017568B">
        <w:t>), grab (</w:t>
      </w:r>
      <w:r w:rsidRPr="0017568B">
        <w:rPr>
          <w:i/>
          <w:iCs/>
        </w:rPr>
        <w:t>Carpinus orientalis</w:t>
      </w:r>
      <w:r w:rsidRPr="0017568B">
        <w:t>), jasen (</w:t>
      </w:r>
      <w:r w:rsidRPr="0017568B">
        <w:rPr>
          <w:i/>
          <w:iCs/>
        </w:rPr>
        <w:t>Fraxinus ornus</w:t>
      </w:r>
      <w:r w:rsidRPr="0017568B">
        <w:t>), veliki vrijes (</w:t>
      </w:r>
      <w:r w:rsidRPr="0017568B">
        <w:rPr>
          <w:i/>
          <w:iCs/>
        </w:rPr>
        <w:t>Erica</w:t>
      </w:r>
      <w:r>
        <w:rPr>
          <w:i/>
          <w:iCs/>
        </w:rPr>
        <w:t xml:space="preserve"> </w:t>
      </w:r>
      <w:r w:rsidRPr="0017568B">
        <w:rPr>
          <w:i/>
          <w:iCs/>
        </w:rPr>
        <w:t>arborea</w:t>
      </w:r>
      <w:r w:rsidRPr="0017568B">
        <w:t>), hrast (</w:t>
      </w:r>
      <w:r w:rsidRPr="0017568B">
        <w:rPr>
          <w:i/>
          <w:iCs/>
        </w:rPr>
        <w:t xml:space="preserve">Quercus </w:t>
      </w:r>
      <w:r w:rsidRPr="0017568B">
        <w:t xml:space="preserve">sp.), </w:t>
      </w:r>
      <w:r w:rsidRPr="0017568B">
        <w:rPr>
          <w:i/>
          <w:iCs/>
        </w:rPr>
        <w:t>Phillyrea latifolia</w:t>
      </w:r>
      <w:r w:rsidRPr="0017568B">
        <w:t xml:space="preserve">, </w:t>
      </w:r>
      <w:r w:rsidRPr="0017568B">
        <w:rPr>
          <w:i/>
          <w:iCs/>
        </w:rPr>
        <w:t xml:space="preserve">Rosa </w:t>
      </w:r>
      <w:r w:rsidRPr="0017568B">
        <w:t>sp. Prizemni sprat floristički je veoma</w:t>
      </w:r>
      <w:r>
        <w:rPr>
          <w:i/>
          <w:iCs/>
        </w:rPr>
        <w:t xml:space="preserve"> </w:t>
      </w:r>
      <w:r w:rsidRPr="0017568B">
        <w:t xml:space="preserve">siromašan, što je tipično za sađene sastojine ovog tipa. </w:t>
      </w:r>
      <w:proofErr w:type="gramStart"/>
      <w:r w:rsidRPr="0017568B">
        <w:t>Od</w:t>
      </w:r>
      <w:proofErr w:type="gramEnd"/>
      <w:r w:rsidRPr="0017568B">
        <w:t xml:space="preserve"> zeljastih biljaka ovdje rastu </w:t>
      </w:r>
      <w:r w:rsidRPr="0017568B">
        <w:rPr>
          <w:i/>
          <w:iCs/>
        </w:rPr>
        <w:t>Phlomis</w:t>
      </w:r>
      <w:r>
        <w:rPr>
          <w:i/>
          <w:iCs/>
        </w:rPr>
        <w:t xml:space="preserve"> </w:t>
      </w:r>
      <w:r w:rsidRPr="0017568B">
        <w:rPr>
          <w:i/>
          <w:iCs/>
        </w:rPr>
        <w:t>fruticosa</w:t>
      </w:r>
      <w:r w:rsidRPr="0017568B">
        <w:t>, šparoga (</w:t>
      </w:r>
      <w:r w:rsidRPr="0017568B">
        <w:rPr>
          <w:i/>
          <w:iCs/>
        </w:rPr>
        <w:t>Asparagus acutifolius</w:t>
      </w:r>
      <w:r w:rsidRPr="0017568B">
        <w:t xml:space="preserve">), </w:t>
      </w:r>
      <w:r w:rsidRPr="0017568B">
        <w:rPr>
          <w:i/>
          <w:iCs/>
        </w:rPr>
        <w:t xml:space="preserve">Euphorbia </w:t>
      </w:r>
      <w:r w:rsidRPr="0017568B">
        <w:t xml:space="preserve">sp., </w:t>
      </w:r>
      <w:r w:rsidRPr="0017568B">
        <w:rPr>
          <w:i/>
          <w:iCs/>
        </w:rPr>
        <w:t xml:space="preserve">Lamium </w:t>
      </w:r>
      <w:r w:rsidRPr="0017568B">
        <w:t xml:space="preserve">sp., </w:t>
      </w:r>
      <w:r w:rsidRPr="0017568B">
        <w:rPr>
          <w:i/>
          <w:iCs/>
        </w:rPr>
        <w:t xml:space="preserve">Silene </w:t>
      </w:r>
      <w:r w:rsidRPr="0017568B">
        <w:t>sp., dubačac (</w:t>
      </w:r>
      <w:r w:rsidRPr="0017568B">
        <w:rPr>
          <w:i/>
          <w:iCs/>
        </w:rPr>
        <w:t>Teucrium</w:t>
      </w:r>
      <w:r>
        <w:rPr>
          <w:i/>
          <w:iCs/>
        </w:rPr>
        <w:t xml:space="preserve"> </w:t>
      </w:r>
      <w:r w:rsidRPr="0017568B">
        <w:rPr>
          <w:i/>
          <w:iCs/>
        </w:rPr>
        <w:t>capitatum</w:t>
      </w:r>
      <w:r w:rsidRPr="0017568B">
        <w:t>), primorski vrijes (</w:t>
      </w:r>
      <w:r w:rsidRPr="0017568B">
        <w:rPr>
          <w:i/>
          <w:iCs/>
        </w:rPr>
        <w:t>Satureja montana</w:t>
      </w:r>
      <w:r w:rsidRPr="0017568B">
        <w:t>), bršljan (</w:t>
      </w:r>
      <w:r w:rsidRPr="0017568B">
        <w:rPr>
          <w:i/>
          <w:iCs/>
        </w:rPr>
        <w:t>Hedera helix</w:t>
      </w:r>
      <w:r w:rsidRPr="0017568B">
        <w:t>) i druge biljke mediteranskog</w:t>
      </w:r>
      <w:r>
        <w:rPr>
          <w:i/>
          <w:iCs/>
        </w:rPr>
        <w:t xml:space="preserve"> </w:t>
      </w:r>
      <w:r w:rsidRPr="0017568B">
        <w:t>područja.</w:t>
      </w:r>
    </w:p>
    <w:p w:rsidR="00CD77B5" w:rsidRPr="00CD77B5" w:rsidRDefault="00CD77B5" w:rsidP="00BF4F3F">
      <w:pPr>
        <w:pStyle w:val="Heading2"/>
        <w:numPr>
          <w:ilvl w:val="2"/>
          <w:numId w:val="1"/>
        </w:numPr>
        <w:spacing w:before="200" w:after="60"/>
        <w:rPr>
          <w:b/>
        </w:rPr>
      </w:pPr>
      <w:bookmarkStart w:id="44" w:name="_Toc51728466"/>
      <w:r w:rsidRPr="00CD77B5">
        <w:rPr>
          <w:b/>
        </w:rPr>
        <w:t>Faunističke karakteristike</w:t>
      </w:r>
      <w:bookmarkEnd w:id="44"/>
    </w:p>
    <w:p w:rsidR="00C37145" w:rsidRDefault="00190B94" w:rsidP="00C37145">
      <w:pPr>
        <w:autoSpaceDE w:val="0"/>
        <w:autoSpaceDN w:val="0"/>
        <w:adjustRightInd w:val="0"/>
        <w:jc w:val="both"/>
        <w:rPr>
          <w:rFonts w:cstheme="minorHAnsi"/>
        </w:rPr>
      </w:pPr>
      <w:r>
        <w:rPr>
          <w:rFonts w:cstheme="minorHAnsi"/>
        </w:rPr>
        <w:t xml:space="preserve">Kada su u pitanju sitni sisari, </w:t>
      </w:r>
      <w:proofErr w:type="gramStart"/>
      <w:r>
        <w:rPr>
          <w:rFonts w:cstheme="minorHAnsi"/>
        </w:rPr>
        <w:t>na</w:t>
      </w:r>
      <w:proofErr w:type="gramEnd"/>
      <w:r>
        <w:rPr>
          <w:rFonts w:cstheme="minorHAnsi"/>
        </w:rPr>
        <w:t xml:space="preserve"> lokalitetu se mogu sresti različite vrste</w:t>
      </w:r>
      <w:r w:rsidR="00A64219">
        <w:rPr>
          <w:rFonts w:cstheme="minorHAnsi"/>
        </w:rPr>
        <w:t>, kao što su žutogrli miš (</w:t>
      </w:r>
      <w:r w:rsidR="00A64219" w:rsidRPr="00A64219">
        <w:rPr>
          <w:rFonts w:cstheme="minorHAnsi"/>
          <w:i/>
        </w:rPr>
        <w:t>Apodemus flavicollis</w:t>
      </w:r>
      <w:r w:rsidR="00A64219">
        <w:rPr>
          <w:rFonts w:cstheme="minorHAnsi"/>
        </w:rPr>
        <w:t>), domaći miš (</w:t>
      </w:r>
      <w:r w:rsidR="00A64219" w:rsidRPr="00A64219">
        <w:rPr>
          <w:rFonts w:cstheme="minorHAnsi"/>
          <w:i/>
        </w:rPr>
        <w:t>Mus domesticus</w:t>
      </w:r>
      <w:r w:rsidR="00A64219">
        <w:rPr>
          <w:rFonts w:cstheme="minorHAnsi"/>
        </w:rPr>
        <w:t>),</w:t>
      </w:r>
      <w:r>
        <w:rPr>
          <w:rFonts w:cstheme="minorHAnsi"/>
        </w:rPr>
        <w:t xml:space="preserve"> </w:t>
      </w:r>
      <w:r w:rsidR="00A64219">
        <w:rPr>
          <w:rFonts w:cstheme="minorHAnsi"/>
        </w:rPr>
        <w:t>tipični domaći miš (</w:t>
      </w:r>
      <w:r w:rsidR="00A64219" w:rsidRPr="00A64219">
        <w:rPr>
          <w:rFonts w:cstheme="minorHAnsi"/>
          <w:i/>
        </w:rPr>
        <w:t>Mus musculus</w:t>
      </w:r>
      <w:r w:rsidR="00A64219">
        <w:rPr>
          <w:rFonts w:cstheme="minorHAnsi"/>
        </w:rPr>
        <w:t xml:space="preserve">) </w:t>
      </w:r>
      <w:r>
        <w:rPr>
          <w:rFonts w:cstheme="minorHAnsi"/>
        </w:rPr>
        <w:t>kao i jež</w:t>
      </w:r>
      <w:r w:rsidRPr="00190B94">
        <w:rPr>
          <w:rFonts w:cstheme="minorHAnsi"/>
        </w:rPr>
        <w:t xml:space="preserve"> (</w:t>
      </w:r>
      <w:r w:rsidRPr="00190B94">
        <w:rPr>
          <w:rFonts w:cstheme="minorHAnsi"/>
          <w:i/>
        </w:rPr>
        <w:t>Erinaceus concolor</w:t>
      </w:r>
      <w:r w:rsidRPr="00190B94">
        <w:rPr>
          <w:rFonts w:cstheme="minorHAnsi"/>
        </w:rPr>
        <w:t>)</w:t>
      </w:r>
      <w:r>
        <w:rPr>
          <w:rFonts w:cstheme="minorHAnsi"/>
        </w:rPr>
        <w:t xml:space="preserve">. </w:t>
      </w:r>
    </w:p>
    <w:p w:rsidR="003404D6" w:rsidRDefault="008D5352" w:rsidP="00BB7C3E">
      <w:pPr>
        <w:autoSpaceDE w:val="0"/>
        <w:autoSpaceDN w:val="0"/>
        <w:adjustRightInd w:val="0"/>
        <w:jc w:val="both"/>
        <w:rPr>
          <w:rFonts w:cstheme="minorHAnsi"/>
        </w:rPr>
      </w:pPr>
      <w:proofErr w:type="gramStart"/>
      <w:r>
        <w:rPr>
          <w:rFonts w:cstheme="minorHAnsi"/>
        </w:rPr>
        <w:t xml:space="preserve">Ptice su česti stanovnici šireg područja lokacije </w:t>
      </w:r>
      <w:r w:rsidR="00C37145">
        <w:rPr>
          <w:rFonts w:cstheme="minorHAnsi"/>
        </w:rPr>
        <w:t>koje</w:t>
      </w:r>
      <w:r>
        <w:rPr>
          <w:rFonts w:cstheme="minorHAnsi"/>
        </w:rPr>
        <w:t xml:space="preserve"> je za mnoge vrste povoljno</w:t>
      </w:r>
      <w:r w:rsidR="00437D1F" w:rsidRPr="00190B94">
        <w:rPr>
          <w:rFonts w:cstheme="minorHAnsi"/>
        </w:rPr>
        <w:t xml:space="preserve"> mjesto za gniježđenje i zimovanje.</w:t>
      </w:r>
      <w:proofErr w:type="gramEnd"/>
      <w:r w:rsidR="00437D1F" w:rsidRPr="00190B94">
        <w:rPr>
          <w:rFonts w:cstheme="minorHAnsi"/>
        </w:rPr>
        <w:t xml:space="preserve"> </w:t>
      </w:r>
    </w:p>
    <w:p w:rsidR="00437D1F" w:rsidRPr="00190B94" w:rsidRDefault="003404D6" w:rsidP="00C37145">
      <w:pPr>
        <w:autoSpaceDE w:val="0"/>
        <w:autoSpaceDN w:val="0"/>
        <w:adjustRightInd w:val="0"/>
        <w:rPr>
          <w:rFonts w:cstheme="minorHAnsi"/>
        </w:rPr>
      </w:pPr>
      <w:proofErr w:type="gramStart"/>
      <w:r>
        <w:rPr>
          <w:rFonts w:cstheme="minorHAnsi"/>
        </w:rPr>
        <w:t>Od</w:t>
      </w:r>
      <w:proofErr w:type="gramEnd"/>
      <w:r>
        <w:rPr>
          <w:rFonts w:cstheme="minorHAnsi"/>
        </w:rPr>
        <w:t xml:space="preserve"> </w:t>
      </w:r>
      <w:r w:rsidR="00C37145">
        <w:rPr>
          <w:rFonts w:cstheme="minorHAnsi"/>
        </w:rPr>
        <w:t>gmizavaca</w:t>
      </w:r>
      <w:r w:rsidR="00437D1F" w:rsidRPr="00190B94">
        <w:rPr>
          <w:rFonts w:cstheme="minorHAnsi"/>
        </w:rPr>
        <w:t xml:space="preserve"> prisutne su šumska kornjača (</w:t>
      </w:r>
      <w:r w:rsidR="00437D1F" w:rsidRPr="00190B94">
        <w:rPr>
          <w:rFonts w:cstheme="minorHAnsi"/>
          <w:i/>
          <w:iCs/>
        </w:rPr>
        <w:t>Testudo hermanni</w:t>
      </w:r>
      <w:r w:rsidR="00437D1F" w:rsidRPr="00190B94">
        <w:rPr>
          <w:rFonts w:cstheme="minorHAnsi"/>
        </w:rPr>
        <w:t xml:space="preserve">), </w:t>
      </w:r>
      <w:r>
        <w:rPr>
          <w:rFonts w:cstheme="minorHAnsi"/>
        </w:rPr>
        <w:t>blavor (</w:t>
      </w:r>
      <w:r w:rsidRPr="003404D6">
        <w:rPr>
          <w:rFonts w:cstheme="minorHAnsi"/>
          <w:i/>
        </w:rPr>
        <w:t>Pseudopodus apodus</w:t>
      </w:r>
      <w:r>
        <w:rPr>
          <w:rFonts w:cstheme="minorHAnsi"/>
        </w:rPr>
        <w:t>), zelembać (</w:t>
      </w:r>
      <w:r w:rsidRPr="003404D6">
        <w:rPr>
          <w:rFonts w:cstheme="minorHAnsi"/>
          <w:i/>
        </w:rPr>
        <w:t>Lacerta viridis</w:t>
      </w:r>
      <w:r>
        <w:rPr>
          <w:rFonts w:cstheme="minorHAnsi"/>
          <w:i/>
        </w:rPr>
        <w:t xml:space="preserve">), </w:t>
      </w:r>
      <w:r w:rsidRPr="00A64219">
        <w:rPr>
          <w:rFonts w:cstheme="minorHAnsi"/>
        </w:rPr>
        <w:t>zidni gušter</w:t>
      </w:r>
      <w:r>
        <w:rPr>
          <w:rFonts w:cstheme="minorHAnsi"/>
          <w:i/>
        </w:rPr>
        <w:t xml:space="preserve"> (</w:t>
      </w:r>
      <w:r w:rsidRPr="003404D6">
        <w:rPr>
          <w:rFonts w:cstheme="minorHAnsi"/>
          <w:i/>
        </w:rPr>
        <w:t>Podarcis muralis</w:t>
      </w:r>
      <w:r w:rsidR="00C37145">
        <w:rPr>
          <w:rFonts w:cstheme="minorHAnsi"/>
          <w:i/>
        </w:rPr>
        <w:t>)</w:t>
      </w:r>
      <w:r w:rsidRPr="003404D6">
        <w:rPr>
          <w:rFonts w:cstheme="minorHAnsi"/>
          <w:i/>
        </w:rPr>
        <w:t xml:space="preserve"> </w:t>
      </w:r>
      <w:r w:rsidR="00A64219" w:rsidRPr="00C37145">
        <w:rPr>
          <w:rFonts w:cstheme="minorHAnsi"/>
        </w:rPr>
        <w:t>itd.</w:t>
      </w:r>
    </w:p>
    <w:p w:rsidR="00437D1F" w:rsidRDefault="00A64219" w:rsidP="00C37145">
      <w:pPr>
        <w:autoSpaceDE w:val="0"/>
        <w:autoSpaceDN w:val="0"/>
        <w:adjustRightInd w:val="0"/>
        <w:jc w:val="both"/>
        <w:rPr>
          <w:rFonts w:cstheme="minorHAnsi"/>
        </w:rPr>
      </w:pPr>
      <w:r>
        <w:rPr>
          <w:rFonts w:cstheme="minorHAnsi"/>
        </w:rPr>
        <w:lastRenderedPageBreak/>
        <w:t>Na ovom području prisutne su različite</w:t>
      </w:r>
      <w:r w:rsidR="00437D1F" w:rsidRPr="00190B94">
        <w:rPr>
          <w:rFonts w:cstheme="minorHAnsi"/>
        </w:rPr>
        <w:t xml:space="preserve"> vrste beskičmenjaka,</w:t>
      </w:r>
      <w:r w:rsidR="00AC0763">
        <w:rPr>
          <w:rFonts w:cstheme="minorHAnsi"/>
        </w:rPr>
        <w:t xml:space="preserve"> </w:t>
      </w:r>
      <w:proofErr w:type="gramStart"/>
      <w:r w:rsidR="00AC0763">
        <w:rPr>
          <w:rFonts w:cstheme="minorHAnsi"/>
        </w:rPr>
        <w:t>a</w:t>
      </w:r>
      <w:proofErr w:type="gramEnd"/>
      <w:r w:rsidR="00AC0763">
        <w:rPr>
          <w:rFonts w:cstheme="minorHAnsi"/>
        </w:rPr>
        <w:t xml:space="preserve"> insekti su međ</w:t>
      </w:r>
      <w:r w:rsidR="00300A06">
        <w:rPr>
          <w:rFonts w:cstheme="minorHAnsi"/>
        </w:rPr>
        <w:t xml:space="preserve">u njima najbrojniji. Na lokalitetu su konstatovane tri vrste koje se nalazi </w:t>
      </w:r>
      <w:proofErr w:type="gramStart"/>
      <w:r w:rsidR="00300A06">
        <w:rPr>
          <w:rFonts w:cstheme="minorHAnsi"/>
        </w:rPr>
        <w:t>na</w:t>
      </w:r>
      <w:proofErr w:type="gramEnd"/>
      <w:r w:rsidR="00300A06">
        <w:rPr>
          <w:rFonts w:cstheme="minorHAnsi"/>
        </w:rPr>
        <w:t xml:space="preserve"> Listi zaštićenih vrsta Crne Gore: lastin repak (</w:t>
      </w:r>
      <w:r w:rsidR="00300A06" w:rsidRPr="00300A06">
        <w:rPr>
          <w:rFonts w:cstheme="minorHAnsi"/>
          <w:i/>
        </w:rPr>
        <w:t>Papilio machaon</w:t>
      </w:r>
      <w:r w:rsidR="00300A06">
        <w:rPr>
          <w:rFonts w:cstheme="minorHAnsi"/>
        </w:rPr>
        <w:t>), prugasti jedrilac (</w:t>
      </w:r>
      <w:r w:rsidR="00300A06" w:rsidRPr="00300A06">
        <w:rPr>
          <w:rFonts w:cstheme="minorHAnsi"/>
          <w:i/>
        </w:rPr>
        <w:t>Iphiclides podalirius</w:t>
      </w:r>
      <w:r w:rsidR="00300A06">
        <w:rPr>
          <w:rFonts w:cstheme="minorHAnsi"/>
        </w:rPr>
        <w:t>), nosorožac (</w:t>
      </w:r>
      <w:r w:rsidR="00300A06" w:rsidRPr="00300A06">
        <w:rPr>
          <w:rFonts w:cstheme="minorHAnsi"/>
          <w:i/>
        </w:rPr>
        <w:t>Oryctes nasicornis</w:t>
      </w:r>
      <w:r w:rsidR="00300A06">
        <w:rPr>
          <w:rFonts w:cstheme="minorHAnsi"/>
        </w:rPr>
        <w:t>) itd.</w:t>
      </w:r>
    </w:p>
    <w:p w:rsidR="00CD77B5" w:rsidRPr="00CD77B5" w:rsidRDefault="00CD77B5" w:rsidP="00BF4F3F">
      <w:pPr>
        <w:pStyle w:val="Heading2"/>
        <w:numPr>
          <w:ilvl w:val="2"/>
          <w:numId w:val="1"/>
        </w:numPr>
        <w:spacing w:before="200" w:after="60"/>
        <w:rPr>
          <w:b/>
        </w:rPr>
      </w:pPr>
      <w:bookmarkStart w:id="45" w:name="_Toc51728467"/>
      <w:r w:rsidRPr="00CD77B5">
        <w:rPr>
          <w:b/>
        </w:rPr>
        <w:t>Opšte karakteristike masline</w:t>
      </w:r>
      <w:bookmarkEnd w:id="45"/>
      <w:r w:rsidRPr="00CD77B5">
        <w:rPr>
          <w:b/>
        </w:rPr>
        <w:t xml:space="preserve"> </w:t>
      </w:r>
    </w:p>
    <w:p w:rsidR="00127E23" w:rsidRDefault="00EF4B37" w:rsidP="00BB7C3E">
      <w:pPr>
        <w:autoSpaceDE w:val="0"/>
        <w:autoSpaceDN w:val="0"/>
        <w:adjustRightInd w:val="0"/>
        <w:jc w:val="both"/>
      </w:pPr>
      <w:proofErr w:type="gramStart"/>
      <w:r>
        <w:t>Maslina (</w:t>
      </w:r>
      <w:r w:rsidRPr="008D5352">
        <w:rPr>
          <w:i/>
        </w:rPr>
        <w:t>Olea europea</w:t>
      </w:r>
      <w:r>
        <w:t xml:space="preserve"> </w:t>
      </w:r>
      <w:r w:rsidR="00723E20">
        <w:t>L.</w:t>
      </w:r>
      <w:r>
        <w:t>), pripadnik roda Olea, familije Oleaceae</w:t>
      </w:r>
      <w:r w:rsidR="001F3A27">
        <w:t xml:space="preserve"> (Tabela </w:t>
      </w:r>
      <w:r w:rsidR="00776DD1">
        <w:t>3)</w:t>
      </w:r>
      <w:r w:rsidR="008D5352">
        <w:t>.</w:t>
      </w:r>
      <w:proofErr w:type="gramEnd"/>
      <w:r>
        <w:t xml:space="preserve"> </w:t>
      </w:r>
      <w:r w:rsidR="006267C2">
        <w:t xml:space="preserve">Etimološki, gledano naziv </w:t>
      </w:r>
      <w:proofErr w:type="gramStart"/>
      <w:r w:rsidR="006267C2">
        <w:t>roda  potiče</w:t>
      </w:r>
      <w:proofErr w:type="gramEnd"/>
      <w:r w:rsidR="006267C2">
        <w:t xml:space="preserve"> od g</w:t>
      </w:r>
      <w:r>
        <w:t>rčke r</w:t>
      </w:r>
      <w:r w:rsidR="006267C2">
        <w:t xml:space="preserve">iječi </w:t>
      </w:r>
      <w:r w:rsidR="006267C2" w:rsidRPr="00E30728">
        <w:rPr>
          <w:i/>
        </w:rPr>
        <w:t>elaea</w:t>
      </w:r>
      <w:r w:rsidR="006267C2">
        <w:t xml:space="preserve"> ili maslina, dok naziv vrste ukazuje na njeno stanište. </w:t>
      </w:r>
      <w:r w:rsidR="00776DD1" w:rsidRPr="00776DD1">
        <w:rPr>
          <w:rFonts w:cstheme="minorHAnsi"/>
        </w:rPr>
        <w:t xml:space="preserve">Na stranim jezicima nazivi su </w:t>
      </w:r>
      <w:r w:rsidR="00776DD1" w:rsidRPr="00776DD1">
        <w:rPr>
          <w:rFonts w:cstheme="minorHAnsi"/>
          <w:i/>
          <w:iCs/>
        </w:rPr>
        <w:t xml:space="preserve">olive </w:t>
      </w:r>
      <w:r w:rsidR="00776DD1" w:rsidRPr="00776DD1">
        <w:rPr>
          <w:rFonts w:cstheme="minorHAnsi"/>
        </w:rPr>
        <w:t xml:space="preserve">(eng.), </w:t>
      </w:r>
      <w:r w:rsidR="00776DD1">
        <w:rPr>
          <w:rFonts w:cstheme="minorHAnsi"/>
          <w:i/>
          <w:iCs/>
        </w:rPr>
        <w:t xml:space="preserve">Olivenbaum, Echter Ölbaum </w:t>
      </w:r>
      <w:r w:rsidR="00776DD1" w:rsidRPr="00776DD1">
        <w:rPr>
          <w:rFonts w:cstheme="minorHAnsi"/>
        </w:rPr>
        <w:t xml:space="preserve">(njem.), </w:t>
      </w:r>
      <w:r w:rsidR="00776DD1" w:rsidRPr="00776DD1">
        <w:rPr>
          <w:rFonts w:cstheme="minorHAnsi"/>
          <w:i/>
          <w:iCs/>
        </w:rPr>
        <w:t xml:space="preserve">olivier </w:t>
      </w:r>
      <w:r w:rsidR="00776DD1" w:rsidRPr="00776DD1">
        <w:rPr>
          <w:rFonts w:cstheme="minorHAnsi"/>
        </w:rPr>
        <w:t xml:space="preserve">(fr.), </w:t>
      </w:r>
      <w:r w:rsidR="00776DD1" w:rsidRPr="00776DD1">
        <w:rPr>
          <w:rFonts w:cstheme="minorHAnsi"/>
          <w:i/>
          <w:iCs/>
        </w:rPr>
        <w:t xml:space="preserve">olivo, ulivo </w:t>
      </w:r>
      <w:r w:rsidR="00776DD1" w:rsidRPr="00776DD1">
        <w:rPr>
          <w:rFonts w:cstheme="minorHAnsi"/>
        </w:rPr>
        <w:t xml:space="preserve">(ital.), </w:t>
      </w:r>
      <w:r w:rsidR="00776DD1" w:rsidRPr="00776DD1">
        <w:rPr>
          <w:rFonts w:cstheme="minorHAnsi"/>
          <w:i/>
          <w:iCs/>
        </w:rPr>
        <w:t xml:space="preserve">olivera, olivo, aceituno </w:t>
      </w:r>
      <w:r w:rsidR="00776DD1" w:rsidRPr="00776DD1">
        <w:rPr>
          <w:rFonts w:cstheme="minorHAnsi"/>
        </w:rPr>
        <w:t xml:space="preserve">(špa.), </w:t>
      </w:r>
      <w:r w:rsidR="00776DD1" w:rsidRPr="00776DD1">
        <w:rPr>
          <w:rFonts w:cstheme="minorHAnsi"/>
          <w:i/>
          <w:iCs/>
        </w:rPr>
        <w:t xml:space="preserve">oliveira </w:t>
      </w:r>
      <w:r w:rsidR="00776DD1" w:rsidRPr="00776DD1">
        <w:rPr>
          <w:rFonts w:cstheme="minorHAnsi"/>
        </w:rPr>
        <w:t>(port.),</w:t>
      </w:r>
      <w:r w:rsidR="00776DD1">
        <w:rPr>
          <w:rFonts w:cstheme="minorHAnsi"/>
          <w:i/>
          <w:iCs/>
        </w:rPr>
        <w:t xml:space="preserve"> </w:t>
      </w:r>
      <w:r w:rsidR="00776DD1" w:rsidRPr="00776DD1">
        <w:rPr>
          <w:rFonts w:cstheme="minorHAnsi"/>
          <w:i/>
          <w:iCs/>
        </w:rPr>
        <w:t xml:space="preserve">oljka </w:t>
      </w:r>
      <w:r w:rsidR="00776DD1" w:rsidRPr="00776DD1">
        <w:rPr>
          <w:rFonts w:cstheme="minorHAnsi"/>
        </w:rPr>
        <w:t>(slo.).</w:t>
      </w:r>
      <w:r w:rsidR="008D5352">
        <w:rPr>
          <w:rFonts w:cstheme="minorHAnsi"/>
        </w:rPr>
        <w:t xml:space="preserve"> </w:t>
      </w:r>
      <w:r w:rsidR="00776DD1" w:rsidRPr="00776DD1">
        <w:rPr>
          <w:rFonts w:cstheme="minorHAnsi"/>
        </w:rPr>
        <w:t>Rod maslina (</w:t>
      </w:r>
      <w:r w:rsidR="00776DD1" w:rsidRPr="00776DD1">
        <w:rPr>
          <w:rFonts w:cstheme="minorHAnsi"/>
          <w:i/>
          <w:iCs/>
        </w:rPr>
        <w:t>Olea</w:t>
      </w:r>
      <w:r w:rsidR="00776DD1">
        <w:rPr>
          <w:rFonts w:cstheme="minorHAnsi"/>
        </w:rPr>
        <w:t xml:space="preserve">) sadrži oko 40 vrsta, </w:t>
      </w:r>
      <w:proofErr w:type="gramStart"/>
      <w:r w:rsidR="00776DD1">
        <w:rPr>
          <w:rFonts w:cstheme="minorHAnsi"/>
        </w:rPr>
        <w:t>ali</w:t>
      </w:r>
      <w:proofErr w:type="gramEnd"/>
      <w:r w:rsidR="00776DD1">
        <w:rPr>
          <w:rFonts w:cstheme="minorHAnsi"/>
        </w:rPr>
        <w:t xml:space="preserve"> kod </w:t>
      </w:r>
      <w:r w:rsidR="00776DD1" w:rsidRPr="00776DD1">
        <w:rPr>
          <w:rFonts w:cstheme="minorHAnsi"/>
        </w:rPr>
        <w:t>nas</w:t>
      </w:r>
      <w:r w:rsidR="00776DD1">
        <w:rPr>
          <w:rFonts w:cstheme="minorHAnsi"/>
        </w:rPr>
        <w:t>, odnosno u cijeloj Ev</w:t>
      </w:r>
      <w:r w:rsidR="00776DD1" w:rsidRPr="00776DD1">
        <w:rPr>
          <w:rFonts w:cstheme="minorHAnsi"/>
        </w:rPr>
        <w:t>ropi</w:t>
      </w:r>
      <w:r w:rsidR="00723E20">
        <w:rPr>
          <w:rFonts w:cstheme="minorHAnsi"/>
        </w:rPr>
        <w:t>,</w:t>
      </w:r>
      <w:r w:rsidR="00776DD1" w:rsidRPr="00776DD1">
        <w:rPr>
          <w:rFonts w:cstheme="minorHAnsi"/>
        </w:rPr>
        <w:t xml:space="preserve"> </w:t>
      </w:r>
      <w:r w:rsidR="00776DD1">
        <w:rPr>
          <w:rFonts w:cstheme="minorHAnsi"/>
        </w:rPr>
        <w:t>rasprostranjena je samo jedna vrsta</w:t>
      </w:r>
      <w:r w:rsidR="00127E23">
        <w:rPr>
          <w:rFonts w:cstheme="minorHAnsi"/>
        </w:rPr>
        <w:t xml:space="preserve"> </w:t>
      </w:r>
      <w:r w:rsidR="00723E20">
        <w:rPr>
          <w:rFonts w:cstheme="minorHAnsi"/>
        </w:rPr>
        <w:t xml:space="preserve">- </w:t>
      </w:r>
      <w:r w:rsidR="00723E20" w:rsidRPr="00127E23">
        <w:rPr>
          <w:rFonts w:cstheme="minorHAnsi"/>
          <w:i/>
        </w:rPr>
        <w:t>Olea europaea</w:t>
      </w:r>
      <w:r w:rsidR="00723E20">
        <w:rPr>
          <w:rFonts w:cstheme="minorHAnsi"/>
          <w:i/>
        </w:rPr>
        <w:t xml:space="preserve"> </w:t>
      </w:r>
      <w:r w:rsidR="00723E20" w:rsidRPr="00BB7C3E">
        <w:rPr>
          <w:rFonts w:cstheme="minorHAnsi"/>
        </w:rPr>
        <w:t>subsp.</w:t>
      </w:r>
      <w:r w:rsidR="00723E20">
        <w:rPr>
          <w:rFonts w:cstheme="minorHAnsi"/>
          <w:i/>
        </w:rPr>
        <w:t xml:space="preserve"> europaea</w:t>
      </w:r>
      <w:r w:rsidR="00723E20">
        <w:rPr>
          <w:rFonts w:cstheme="minorHAnsi"/>
        </w:rPr>
        <w:t xml:space="preserve"> </w:t>
      </w:r>
      <w:r w:rsidR="00127E23">
        <w:rPr>
          <w:rFonts w:cstheme="minorHAnsi"/>
        </w:rPr>
        <w:t>(</w:t>
      </w:r>
      <w:r w:rsidR="00723E20">
        <w:rPr>
          <w:rFonts w:cstheme="minorHAnsi"/>
        </w:rPr>
        <w:t>Slika 5).</w:t>
      </w:r>
      <w:r w:rsidR="00776DD1" w:rsidRPr="00776DD1">
        <w:rPr>
          <w:rFonts w:cstheme="minorHAnsi"/>
        </w:rPr>
        <w:t xml:space="preserve"> </w:t>
      </w:r>
      <w:proofErr w:type="gramStart"/>
      <w:r w:rsidR="00776DD1" w:rsidRPr="00776DD1">
        <w:rPr>
          <w:rFonts w:cstheme="minorHAnsi"/>
        </w:rPr>
        <w:t xml:space="preserve">Ostale </w:t>
      </w:r>
      <w:r w:rsidR="00723E20">
        <w:rPr>
          <w:rFonts w:cstheme="minorHAnsi"/>
        </w:rPr>
        <w:t xml:space="preserve">vrste </w:t>
      </w:r>
      <w:r w:rsidR="00776DD1" w:rsidRPr="00776DD1">
        <w:rPr>
          <w:rFonts w:cstheme="minorHAnsi"/>
        </w:rPr>
        <w:t>su rasprostranjene u Africi i</w:t>
      </w:r>
      <w:r w:rsidR="004F562B">
        <w:rPr>
          <w:rFonts w:cstheme="minorHAnsi"/>
        </w:rPr>
        <w:t xml:space="preserve"> Aziji</w:t>
      </w:r>
      <w:r w:rsidR="00776DD1" w:rsidRPr="00776DD1">
        <w:rPr>
          <w:rFonts w:cstheme="minorHAnsi"/>
        </w:rPr>
        <w:t>.</w:t>
      </w:r>
      <w:proofErr w:type="gramEnd"/>
      <w:r w:rsidR="004F562B">
        <w:rPr>
          <w:rFonts w:cstheme="minorHAnsi"/>
        </w:rPr>
        <w:t xml:space="preserve"> </w:t>
      </w:r>
      <w:proofErr w:type="gramStart"/>
      <w:r w:rsidR="004F562B">
        <w:rPr>
          <w:rFonts w:cstheme="minorHAnsi"/>
        </w:rPr>
        <w:t>Neki autori divlju maslinu svrstavaju</w:t>
      </w:r>
      <w:r w:rsidR="00776DD1" w:rsidRPr="00776DD1">
        <w:rPr>
          <w:rFonts w:cstheme="minorHAnsi"/>
        </w:rPr>
        <w:t xml:space="preserve"> kao </w:t>
      </w:r>
      <w:r w:rsidR="00776DD1" w:rsidRPr="00776DD1">
        <w:rPr>
          <w:rFonts w:cstheme="minorHAnsi"/>
          <w:i/>
          <w:iCs/>
        </w:rPr>
        <w:t xml:space="preserve">Olea europaea </w:t>
      </w:r>
      <w:r w:rsidR="00776DD1" w:rsidRPr="00776DD1">
        <w:rPr>
          <w:rFonts w:cstheme="minorHAnsi"/>
        </w:rPr>
        <w:t xml:space="preserve">ssp. </w:t>
      </w:r>
      <w:r w:rsidR="00776DD1" w:rsidRPr="00776DD1">
        <w:rPr>
          <w:rFonts w:cstheme="minorHAnsi"/>
          <w:i/>
          <w:iCs/>
        </w:rPr>
        <w:t>sylvestris</w:t>
      </w:r>
      <w:r w:rsidR="004F562B">
        <w:rPr>
          <w:rFonts w:cstheme="minorHAnsi"/>
        </w:rPr>
        <w:t>, koju</w:t>
      </w:r>
      <w:r w:rsidR="00723E20">
        <w:rPr>
          <w:rFonts w:cstheme="minorHAnsi"/>
        </w:rPr>
        <w:t xml:space="preserve"> </w:t>
      </w:r>
      <w:r w:rsidR="004F562B">
        <w:rPr>
          <w:rFonts w:cstheme="minorHAnsi"/>
        </w:rPr>
        <w:t>karakterišu</w:t>
      </w:r>
      <w:r w:rsidR="00776DD1" w:rsidRPr="00776DD1">
        <w:rPr>
          <w:rFonts w:cstheme="minorHAnsi"/>
        </w:rPr>
        <w:t xml:space="preserve"> grane prekrivene trnovima, sitniji</w:t>
      </w:r>
      <w:r w:rsidR="00776DD1" w:rsidRPr="00776DD1">
        <w:rPr>
          <w:rFonts w:cstheme="minorHAnsi"/>
          <w:i/>
          <w:iCs/>
        </w:rPr>
        <w:t xml:space="preserve"> </w:t>
      </w:r>
      <w:r w:rsidR="00776DD1" w:rsidRPr="00776DD1">
        <w:rPr>
          <w:rFonts w:cstheme="minorHAnsi"/>
        </w:rPr>
        <w:t xml:space="preserve">listovi i sitniji plodovi, dok je uzgojni oblik </w:t>
      </w:r>
      <w:r w:rsidR="00776DD1" w:rsidRPr="00776DD1">
        <w:rPr>
          <w:rFonts w:cstheme="minorHAnsi"/>
          <w:i/>
          <w:iCs/>
        </w:rPr>
        <w:t xml:space="preserve">Olea europaea </w:t>
      </w:r>
      <w:r w:rsidR="00776DD1" w:rsidRPr="00BB7C3E">
        <w:rPr>
          <w:rFonts w:cstheme="minorHAnsi"/>
        </w:rPr>
        <w:t>ssp.</w:t>
      </w:r>
      <w:r w:rsidR="00776DD1" w:rsidRPr="00776DD1">
        <w:rPr>
          <w:rFonts w:cstheme="minorHAnsi"/>
        </w:rPr>
        <w:t xml:space="preserve"> </w:t>
      </w:r>
      <w:r w:rsidR="00776DD1" w:rsidRPr="00776DD1">
        <w:rPr>
          <w:rFonts w:cstheme="minorHAnsi"/>
          <w:i/>
          <w:iCs/>
        </w:rPr>
        <w:t>europaea.</w:t>
      </w:r>
      <w:proofErr w:type="gramEnd"/>
      <w:r w:rsidR="00313693">
        <w:rPr>
          <w:rFonts w:cstheme="minorHAnsi"/>
          <w:i/>
          <w:iCs/>
        </w:rPr>
        <w:t xml:space="preserve"> </w:t>
      </w:r>
      <w:r w:rsidR="00313693" w:rsidRPr="008D5352">
        <w:rPr>
          <w:rFonts w:cstheme="minorHAnsi"/>
          <w:iCs/>
        </w:rPr>
        <w:t>Prema Miranović (2006), u Crnoj Gori egzistiraju</w:t>
      </w:r>
      <w:r w:rsidR="00AC4108">
        <w:rPr>
          <w:rStyle w:val="FootnoteReference"/>
          <w:rFonts w:cstheme="minorHAnsi"/>
          <w:i/>
          <w:iCs/>
        </w:rPr>
        <w:footnoteReference w:id="5"/>
      </w:r>
      <w:r w:rsidR="00313693">
        <w:rPr>
          <w:rFonts w:cstheme="minorHAnsi"/>
          <w:i/>
          <w:iCs/>
        </w:rPr>
        <w:t xml:space="preserve"> </w:t>
      </w:r>
      <w:r w:rsidR="00313693" w:rsidRPr="008D5352">
        <w:rPr>
          <w:rFonts w:cstheme="minorHAnsi"/>
          <w:iCs/>
        </w:rPr>
        <w:t>sljedeće autohtone sorte masline za proizvo</w:t>
      </w:r>
      <w:r w:rsidR="00514B14" w:rsidRPr="008D5352">
        <w:rPr>
          <w:rFonts w:cstheme="minorHAnsi"/>
          <w:iCs/>
        </w:rPr>
        <w:t>dnju ulja:</w:t>
      </w:r>
      <w:r w:rsidR="00514B14">
        <w:rPr>
          <w:rFonts w:cstheme="minorHAnsi"/>
          <w:i/>
          <w:iCs/>
        </w:rPr>
        <w:t xml:space="preserve"> žutica</w:t>
      </w:r>
      <w:r w:rsidR="00313693">
        <w:rPr>
          <w:rFonts w:cstheme="minorHAnsi"/>
          <w:i/>
          <w:iCs/>
        </w:rPr>
        <w:t>, sitnica (sitnjaka), šarulja, zinzulača</w:t>
      </w:r>
      <w:r w:rsidR="008D5352">
        <w:rPr>
          <w:rFonts w:cstheme="minorHAnsi"/>
          <w:i/>
          <w:iCs/>
        </w:rPr>
        <w:t>, fran, drobnica i</w:t>
      </w:r>
      <w:r w:rsidR="00AC4108">
        <w:rPr>
          <w:rFonts w:cstheme="minorHAnsi"/>
          <w:i/>
          <w:iCs/>
        </w:rPr>
        <w:t xml:space="preserve"> gloginja. </w:t>
      </w:r>
      <w:proofErr w:type="gramStart"/>
      <w:r w:rsidR="00AC4108" w:rsidRPr="00AC4108">
        <w:rPr>
          <w:rFonts w:cstheme="minorHAnsi"/>
          <w:iCs/>
        </w:rPr>
        <w:t>Od</w:t>
      </w:r>
      <w:proofErr w:type="gramEnd"/>
      <w:r w:rsidR="00AC4108" w:rsidRPr="00AC4108">
        <w:rPr>
          <w:rFonts w:cstheme="minorHAnsi"/>
          <w:iCs/>
        </w:rPr>
        <w:t xml:space="preserve"> stonih sorti</w:t>
      </w:r>
      <w:r w:rsidR="004F562B">
        <w:rPr>
          <w:rFonts w:cstheme="minorHAnsi"/>
          <w:i/>
          <w:iCs/>
        </w:rPr>
        <w:t xml:space="preserve">, tu spadaju lumbardeška </w:t>
      </w:r>
      <w:r w:rsidR="004F562B" w:rsidRPr="004F562B">
        <w:rPr>
          <w:rFonts w:cstheme="minorHAnsi"/>
          <w:iCs/>
        </w:rPr>
        <w:t>i</w:t>
      </w:r>
      <w:r w:rsidR="00AC4108" w:rsidRPr="004F562B">
        <w:rPr>
          <w:rFonts w:cstheme="minorHAnsi"/>
          <w:iCs/>
        </w:rPr>
        <w:t xml:space="preserve"> </w:t>
      </w:r>
      <w:r w:rsidR="00AC4108">
        <w:rPr>
          <w:rFonts w:cstheme="minorHAnsi"/>
          <w:i/>
          <w:iCs/>
        </w:rPr>
        <w:t xml:space="preserve">dužica, </w:t>
      </w:r>
      <w:r w:rsidR="00AC4108" w:rsidRPr="00AC4108">
        <w:rPr>
          <w:rFonts w:cstheme="minorHAnsi"/>
          <w:iCs/>
        </w:rPr>
        <w:t xml:space="preserve">dok u </w:t>
      </w:r>
      <w:r w:rsidR="004F562B">
        <w:rPr>
          <w:rFonts w:cstheme="minorHAnsi"/>
          <w:iCs/>
        </w:rPr>
        <w:t>sorte kombinovanih svojstava</w:t>
      </w:r>
      <w:r w:rsidR="00AC4108">
        <w:rPr>
          <w:rFonts w:cstheme="minorHAnsi"/>
          <w:iCs/>
        </w:rPr>
        <w:t xml:space="preserve"> spadaju</w:t>
      </w:r>
      <w:r w:rsidR="00127E23">
        <w:rPr>
          <w:rFonts w:cstheme="minorHAnsi"/>
          <w:iCs/>
        </w:rPr>
        <w:t xml:space="preserve">: </w:t>
      </w:r>
      <w:r w:rsidR="00127E23" w:rsidRPr="00127E23">
        <w:rPr>
          <w:rFonts w:cstheme="minorHAnsi"/>
          <w:i/>
          <w:iCs/>
        </w:rPr>
        <w:t>crnica,</w:t>
      </w:r>
      <w:r w:rsidR="00127E23">
        <w:rPr>
          <w:rFonts w:cstheme="minorHAnsi"/>
          <w:iCs/>
        </w:rPr>
        <w:t xml:space="preserve"> </w:t>
      </w:r>
      <w:r w:rsidR="00127E23" w:rsidRPr="00127E23">
        <w:rPr>
          <w:rFonts w:cstheme="minorHAnsi"/>
          <w:i/>
          <w:iCs/>
        </w:rPr>
        <w:t>barkinja i lumbardina.</w:t>
      </w:r>
      <w:r w:rsidR="00AC4108" w:rsidRPr="00127E23">
        <w:rPr>
          <w:rFonts w:cstheme="minorHAnsi"/>
          <w:i/>
          <w:iCs/>
        </w:rPr>
        <w:t xml:space="preserve"> </w:t>
      </w:r>
      <w:r w:rsidR="00127E23">
        <w:t>Pored autohto</w:t>
      </w:r>
      <w:r w:rsidR="004F562B">
        <w:t>nih sorti u Crnoj Gori postoje i</w:t>
      </w:r>
      <w:r w:rsidR="00127E23">
        <w:t xml:space="preserve"> introdukovane sorte kako za proizvodnju ulja tako i</w:t>
      </w:r>
      <w:r w:rsidR="00393E69">
        <w:t xml:space="preserve"> sorte za s</w:t>
      </w:r>
      <w:r w:rsidR="00127E23">
        <w:t xml:space="preserve">tonu upotrebu. </w:t>
      </w:r>
      <w:r w:rsidR="00AC4108" w:rsidRPr="00127E23">
        <w:t xml:space="preserve"> </w:t>
      </w:r>
    </w:p>
    <w:p w:rsidR="00127E23" w:rsidRDefault="00127E23" w:rsidP="00BB7C3E">
      <w:pPr>
        <w:autoSpaceDE w:val="0"/>
        <w:autoSpaceDN w:val="0"/>
        <w:adjustRightInd w:val="0"/>
        <w:spacing w:after="0" w:line="240" w:lineRule="auto"/>
      </w:pPr>
    </w:p>
    <w:p w:rsidR="00127E23" w:rsidRDefault="00BB7C3E" w:rsidP="00BB7C3E">
      <w:pPr>
        <w:autoSpaceDE w:val="0"/>
        <w:autoSpaceDN w:val="0"/>
        <w:adjustRightInd w:val="0"/>
        <w:spacing w:after="0" w:line="240" w:lineRule="auto"/>
      </w:pPr>
      <w:proofErr w:type="gramStart"/>
      <w:r>
        <w:rPr>
          <w:rFonts w:cstheme="minorHAnsi"/>
          <w:i/>
        </w:rPr>
        <w:t>Slika 5</w:t>
      </w:r>
      <w:r w:rsidR="00127E23">
        <w:rPr>
          <w:rFonts w:cstheme="minorHAnsi"/>
        </w:rPr>
        <w:t>.</w:t>
      </w:r>
      <w:proofErr w:type="gramEnd"/>
      <w:r w:rsidR="00127E23">
        <w:rPr>
          <w:rFonts w:cstheme="minorHAnsi"/>
        </w:rPr>
        <w:t xml:space="preserve"> Mapa rasprostranjenja</w:t>
      </w:r>
      <w:r w:rsidR="000E0591">
        <w:rPr>
          <w:rFonts w:cstheme="minorHAnsi"/>
        </w:rPr>
        <w:t xml:space="preserve"> (markirano zelenom bojom)</w:t>
      </w:r>
      <w:r w:rsidR="00127E23">
        <w:rPr>
          <w:rFonts w:cstheme="minorHAnsi"/>
        </w:rPr>
        <w:t xml:space="preserve"> vrste </w:t>
      </w:r>
      <w:r w:rsidR="00127E23" w:rsidRPr="00127E23">
        <w:rPr>
          <w:rFonts w:cstheme="minorHAnsi"/>
          <w:i/>
        </w:rPr>
        <w:t>Olea europaea</w:t>
      </w:r>
      <w:r w:rsidR="000E0591">
        <w:rPr>
          <w:rFonts w:cstheme="minorHAnsi"/>
          <w:i/>
        </w:rPr>
        <w:t xml:space="preserve"> </w:t>
      </w:r>
      <w:r w:rsidR="008D5352" w:rsidRPr="00BB7C3E">
        <w:rPr>
          <w:rFonts w:cstheme="minorHAnsi"/>
        </w:rPr>
        <w:t>subsp.</w:t>
      </w:r>
      <w:r w:rsidR="008D5352">
        <w:rPr>
          <w:rFonts w:cstheme="minorHAnsi"/>
          <w:i/>
        </w:rPr>
        <w:t xml:space="preserve"> europaea</w:t>
      </w:r>
      <w:r w:rsidR="008D5352">
        <w:rPr>
          <w:rStyle w:val="FootnoteReference"/>
          <w:rFonts w:cstheme="minorHAnsi"/>
          <w:i/>
        </w:rPr>
        <w:footnoteReference w:id="6"/>
      </w:r>
    </w:p>
    <w:p w:rsidR="00127E23" w:rsidRDefault="00127E23" w:rsidP="00776DD1">
      <w:pPr>
        <w:autoSpaceDE w:val="0"/>
        <w:autoSpaceDN w:val="0"/>
        <w:adjustRightInd w:val="0"/>
        <w:spacing w:after="0" w:line="240" w:lineRule="auto"/>
      </w:pPr>
      <w:r>
        <w:rPr>
          <w:noProof/>
        </w:rPr>
        <w:drawing>
          <wp:inline distT="0" distB="0" distL="0" distR="0" wp14:anchorId="48749A4E" wp14:editId="3C5073EF">
            <wp:extent cx="5943600" cy="3468256"/>
            <wp:effectExtent l="0" t="0" r="0" b="0"/>
            <wp:docPr id="18" name="Picture 18" descr="C:\Users\draga\Desktop\Olea_europaea_ran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ga\Desktop\Olea_europaea_range.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68256"/>
                    </a:xfrm>
                    <a:prstGeom prst="rect">
                      <a:avLst/>
                    </a:prstGeom>
                    <a:noFill/>
                    <a:ln>
                      <a:noFill/>
                    </a:ln>
                  </pic:spPr>
                </pic:pic>
              </a:graphicData>
            </a:graphic>
          </wp:inline>
        </w:drawing>
      </w:r>
    </w:p>
    <w:p w:rsidR="00313693" w:rsidRPr="00127E23" w:rsidRDefault="00313693" w:rsidP="00776DD1">
      <w:pPr>
        <w:autoSpaceDE w:val="0"/>
        <w:autoSpaceDN w:val="0"/>
        <w:adjustRightInd w:val="0"/>
        <w:spacing w:after="0" w:line="240" w:lineRule="auto"/>
      </w:pPr>
    </w:p>
    <w:p w:rsidR="00C16E71" w:rsidRDefault="00C16E71" w:rsidP="00C16E71">
      <w:pPr>
        <w:autoSpaceDE w:val="0"/>
        <w:autoSpaceDN w:val="0"/>
        <w:adjustRightInd w:val="0"/>
        <w:jc w:val="both"/>
      </w:pPr>
    </w:p>
    <w:p w:rsidR="00C16E71" w:rsidRDefault="00C16E71" w:rsidP="00C16E71">
      <w:pPr>
        <w:spacing w:after="0" w:line="240" w:lineRule="auto"/>
      </w:pPr>
      <w:proofErr w:type="gramStart"/>
      <w:r w:rsidRPr="00BB7C3E">
        <w:rPr>
          <w:i/>
        </w:rPr>
        <w:lastRenderedPageBreak/>
        <w:t>Tabela 3.</w:t>
      </w:r>
      <w:proofErr w:type="gramEnd"/>
      <w:r>
        <w:t xml:space="preserve"> Sistematika pripadnosti masline</w:t>
      </w:r>
    </w:p>
    <w:tbl>
      <w:tblPr>
        <w:tblStyle w:val="TableGrid"/>
        <w:tblW w:w="0" w:type="auto"/>
        <w:tblLook w:val="04A0" w:firstRow="1" w:lastRow="0" w:firstColumn="1" w:lastColumn="0" w:noHBand="0" w:noVBand="1"/>
      </w:tblPr>
      <w:tblGrid>
        <w:gridCol w:w="4788"/>
        <w:gridCol w:w="4788"/>
      </w:tblGrid>
      <w:tr w:rsidR="00C16E71" w:rsidTr="00BF382B">
        <w:tc>
          <w:tcPr>
            <w:tcW w:w="4788" w:type="dxa"/>
          </w:tcPr>
          <w:p w:rsidR="00C16E71" w:rsidRPr="00617AF0" w:rsidRDefault="00C16E71" w:rsidP="00BF382B">
            <w:r w:rsidRPr="00617AF0">
              <w:t xml:space="preserve">CARSTVO </w:t>
            </w:r>
          </w:p>
        </w:tc>
        <w:tc>
          <w:tcPr>
            <w:tcW w:w="4788" w:type="dxa"/>
          </w:tcPr>
          <w:p w:rsidR="00C16E71" w:rsidRPr="00617AF0" w:rsidRDefault="00C16E71" w:rsidP="00BF382B">
            <w:r w:rsidRPr="00617AF0">
              <w:t>Plantae</w:t>
            </w:r>
          </w:p>
        </w:tc>
      </w:tr>
      <w:tr w:rsidR="00C16E71" w:rsidTr="00BF382B">
        <w:tc>
          <w:tcPr>
            <w:tcW w:w="4788" w:type="dxa"/>
          </w:tcPr>
          <w:p w:rsidR="00C16E71" w:rsidRPr="00617AF0" w:rsidRDefault="00C16E71" w:rsidP="00BF382B">
            <w:r w:rsidRPr="00617AF0">
              <w:t xml:space="preserve">PODCARSTVO </w:t>
            </w:r>
          </w:p>
        </w:tc>
        <w:tc>
          <w:tcPr>
            <w:tcW w:w="4788" w:type="dxa"/>
          </w:tcPr>
          <w:p w:rsidR="00C16E71" w:rsidRPr="00617AF0" w:rsidRDefault="00C16E71" w:rsidP="00BF382B">
            <w:r w:rsidRPr="00617AF0">
              <w:t>Magnoliophyta</w:t>
            </w:r>
          </w:p>
        </w:tc>
      </w:tr>
      <w:tr w:rsidR="00C16E71" w:rsidTr="00BF382B">
        <w:tc>
          <w:tcPr>
            <w:tcW w:w="4788" w:type="dxa"/>
          </w:tcPr>
          <w:p w:rsidR="00C16E71" w:rsidRPr="00617AF0" w:rsidRDefault="00C16E71" w:rsidP="00BF382B">
            <w:r w:rsidRPr="00617AF0">
              <w:t xml:space="preserve">RAZRED </w:t>
            </w:r>
          </w:p>
        </w:tc>
        <w:tc>
          <w:tcPr>
            <w:tcW w:w="4788" w:type="dxa"/>
          </w:tcPr>
          <w:p w:rsidR="00C16E71" w:rsidRPr="00617AF0" w:rsidRDefault="00C16E71" w:rsidP="00BF382B">
            <w:r w:rsidRPr="00617AF0">
              <w:t>Magnoliopsida</w:t>
            </w:r>
          </w:p>
        </w:tc>
      </w:tr>
      <w:tr w:rsidR="00C16E71" w:rsidTr="00BF382B">
        <w:tc>
          <w:tcPr>
            <w:tcW w:w="4788" w:type="dxa"/>
          </w:tcPr>
          <w:p w:rsidR="00C16E71" w:rsidRPr="00617AF0" w:rsidRDefault="00C16E71" w:rsidP="00BF382B">
            <w:r w:rsidRPr="00617AF0">
              <w:t xml:space="preserve">RED </w:t>
            </w:r>
          </w:p>
        </w:tc>
        <w:tc>
          <w:tcPr>
            <w:tcW w:w="4788" w:type="dxa"/>
          </w:tcPr>
          <w:p w:rsidR="00C16E71" w:rsidRPr="00617AF0" w:rsidRDefault="00C16E71" w:rsidP="00BF382B">
            <w:r w:rsidRPr="00617AF0">
              <w:t>Oleales</w:t>
            </w:r>
          </w:p>
        </w:tc>
      </w:tr>
      <w:tr w:rsidR="00C16E71" w:rsidTr="00BF382B">
        <w:tc>
          <w:tcPr>
            <w:tcW w:w="4788" w:type="dxa"/>
          </w:tcPr>
          <w:p w:rsidR="00C16E71" w:rsidRPr="00617AF0" w:rsidRDefault="00C16E71" w:rsidP="00BF382B">
            <w:r w:rsidRPr="00617AF0">
              <w:t xml:space="preserve">PORODICA </w:t>
            </w:r>
          </w:p>
        </w:tc>
        <w:tc>
          <w:tcPr>
            <w:tcW w:w="4788" w:type="dxa"/>
          </w:tcPr>
          <w:p w:rsidR="00C16E71" w:rsidRPr="00617AF0" w:rsidRDefault="00C16E71" w:rsidP="00BF382B">
            <w:r w:rsidRPr="00617AF0">
              <w:t>Oleaceae</w:t>
            </w:r>
          </w:p>
        </w:tc>
      </w:tr>
      <w:tr w:rsidR="00C16E71" w:rsidTr="00BF382B">
        <w:tc>
          <w:tcPr>
            <w:tcW w:w="4788" w:type="dxa"/>
          </w:tcPr>
          <w:p w:rsidR="00C16E71" w:rsidRPr="00617AF0" w:rsidRDefault="00C16E71" w:rsidP="00BF382B">
            <w:r w:rsidRPr="00617AF0">
              <w:t xml:space="preserve">ROD </w:t>
            </w:r>
          </w:p>
        </w:tc>
        <w:tc>
          <w:tcPr>
            <w:tcW w:w="4788" w:type="dxa"/>
          </w:tcPr>
          <w:p w:rsidR="00C16E71" w:rsidRPr="00FF79AB" w:rsidRDefault="00C16E71" w:rsidP="00BF382B">
            <w:pPr>
              <w:rPr>
                <w:i/>
              </w:rPr>
            </w:pPr>
            <w:r w:rsidRPr="00FF79AB">
              <w:rPr>
                <w:i/>
              </w:rPr>
              <w:t>Olea</w:t>
            </w:r>
          </w:p>
        </w:tc>
      </w:tr>
      <w:tr w:rsidR="00C16E71" w:rsidTr="00BF382B">
        <w:tc>
          <w:tcPr>
            <w:tcW w:w="4788" w:type="dxa"/>
          </w:tcPr>
          <w:p w:rsidR="00C16E71" w:rsidRDefault="00C16E71" w:rsidP="00BF382B">
            <w:r w:rsidRPr="00617AF0">
              <w:t xml:space="preserve">VRSTA </w:t>
            </w:r>
          </w:p>
        </w:tc>
        <w:tc>
          <w:tcPr>
            <w:tcW w:w="4788" w:type="dxa"/>
          </w:tcPr>
          <w:p w:rsidR="00C16E71" w:rsidRDefault="00C16E71" w:rsidP="00BF382B">
            <w:r w:rsidRPr="00FF79AB">
              <w:rPr>
                <w:i/>
              </w:rPr>
              <w:t>Olea europea</w:t>
            </w:r>
            <w:r w:rsidRPr="00617AF0">
              <w:t xml:space="preserve"> L</w:t>
            </w:r>
            <w:r w:rsidR="00B86330">
              <w:t>innaeus, 1753</w:t>
            </w:r>
          </w:p>
        </w:tc>
      </w:tr>
    </w:tbl>
    <w:p w:rsidR="00C16E71" w:rsidRDefault="00C16E71" w:rsidP="00C16E71">
      <w:pPr>
        <w:spacing w:after="0" w:line="240" w:lineRule="auto"/>
      </w:pPr>
    </w:p>
    <w:p w:rsidR="00393E69" w:rsidRDefault="00127E23" w:rsidP="00C16E71">
      <w:pPr>
        <w:autoSpaceDE w:val="0"/>
        <w:autoSpaceDN w:val="0"/>
        <w:adjustRightInd w:val="0"/>
        <w:jc w:val="both"/>
      </w:pPr>
      <w:r>
        <w:t>Maslina</w:t>
      </w:r>
      <w:r w:rsidR="006267C2">
        <w:t xml:space="preserve"> je zimze</w:t>
      </w:r>
      <w:r w:rsidR="009827D8">
        <w:t>leno drvo koje izraste 0d 5 do 15</w:t>
      </w:r>
      <w:r w:rsidR="00CE4D5B">
        <w:t xml:space="preserve"> m visine. Korijenov sistem je snažan</w:t>
      </w:r>
      <w:r w:rsidR="00E30728">
        <w:t xml:space="preserve">, </w:t>
      </w:r>
      <w:proofErr w:type="gramStart"/>
      <w:r w:rsidR="00CE4D5B">
        <w:t>dobro</w:t>
      </w:r>
      <w:proofErr w:type="gramEnd"/>
      <w:r w:rsidR="00CE4D5B">
        <w:t xml:space="preserve"> razvijen,</w:t>
      </w:r>
      <w:r w:rsidR="00E30728">
        <w:t xml:space="preserve"> prilično plitak i</w:t>
      </w:r>
      <w:r w:rsidR="00CE4D5B">
        <w:t xml:space="preserve"> im</w:t>
      </w:r>
      <w:r w:rsidR="00D31392">
        <w:t>a razvijenu endotrofnu mikorizu</w:t>
      </w:r>
      <w:r w:rsidR="00CE4D5B">
        <w:t>.</w:t>
      </w:r>
      <w:r w:rsidR="009827D8">
        <w:t xml:space="preserve"> </w:t>
      </w:r>
      <w:proofErr w:type="gramStart"/>
      <w:r w:rsidR="009827D8">
        <w:t>Kora je u početku glatka, sivkasta, kasnije postane hrapava i ispuca u tamne ljuske.</w:t>
      </w:r>
      <w:proofErr w:type="gramEnd"/>
      <w:r w:rsidR="009827D8" w:rsidRPr="009827D8">
        <w:t xml:space="preserve"> </w:t>
      </w:r>
      <w:proofErr w:type="gramStart"/>
      <w:r w:rsidR="009827D8" w:rsidRPr="009827D8">
        <w:t>Pupovi su prekriveni sivkastim dlakama.</w:t>
      </w:r>
      <w:proofErr w:type="gramEnd"/>
      <w:r w:rsidR="009827D8" w:rsidRPr="009827D8">
        <w:t xml:space="preserve"> </w:t>
      </w:r>
      <w:r w:rsidR="009827D8">
        <w:t>Listovi su nasuprotni, zimzeleni, kožasti, duguljasti, dugi 3-10 cm, široki do 2 cm, cjelovite ivice, ušiljeno</w:t>
      </w:r>
      <w:r w:rsidR="004F562B">
        <w:t xml:space="preserve">g vrha, na naličju </w:t>
      </w:r>
      <w:r w:rsidR="009827D8">
        <w:t>srebrnastosivkasti, nalaze se na kratkim peteljkama.</w:t>
      </w:r>
      <w:r w:rsidR="009827D8" w:rsidRPr="009827D8">
        <w:t xml:space="preserve"> </w:t>
      </w:r>
    </w:p>
    <w:p w:rsidR="00437D1F" w:rsidRPr="00393E69" w:rsidRDefault="009827D8" w:rsidP="00C16E71">
      <w:pPr>
        <w:autoSpaceDE w:val="0"/>
        <w:autoSpaceDN w:val="0"/>
        <w:adjustRightInd w:val="0"/>
        <w:jc w:val="both"/>
      </w:pPr>
      <w:proofErr w:type="gramStart"/>
      <w:r>
        <w:t>Cvjetovi su</w:t>
      </w:r>
      <w:r w:rsidR="001F3A27">
        <w:t xml:space="preserve"> dvo</w:t>
      </w:r>
      <w:r>
        <w:t xml:space="preserve">polni, jednodomni, pravilni, sitni, prijatnog mirisa, skupljeni u metličaste cvasti i rastu iz pazuhova </w:t>
      </w:r>
      <w:r w:rsidR="001F3A27">
        <w:t>listova</w:t>
      </w:r>
      <w:r>
        <w:t>.</w:t>
      </w:r>
      <w:proofErr w:type="gramEnd"/>
      <w:r>
        <w:t xml:space="preserve"> </w:t>
      </w:r>
      <w:proofErr w:type="gramStart"/>
      <w:r>
        <w:t>Cv</w:t>
      </w:r>
      <w:r w:rsidR="001F3A27">
        <w:t>jeta u aprilu</w:t>
      </w:r>
      <w:r>
        <w:t xml:space="preserve"> </w:t>
      </w:r>
      <w:r w:rsidR="001F3A27">
        <w:t>i maju.</w:t>
      </w:r>
      <w:proofErr w:type="gramEnd"/>
      <w:r w:rsidR="001F3A27">
        <w:t xml:space="preserve"> </w:t>
      </w:r>
      <w:proofErr w:type="gramStart"/>
      <w:r w:rsidR="001F3A27">
        <w:t xml:space="preserve">Tučak </w:t>
      </w:r>
      <w:r>
        <w:t>nosi dva sjemena</w:t>
      </w:r>
      <w:r w:rsidR="00776DD1">
        <w:rPr>
          <w:rFonts w:cstheme="minorHAnsi"/>
        </w:rPr>
        <w:t xml:space="preserve"> </w:t>
      </w:r>
      <w:r>
        <w:t>zame</w:t>
      </w:r>
      <w:r w:rsidR="001F3A27">
        <w:t>tka.</w:t>
      </w:r>
      <w:proofErr w:type="gramEnd"/>
      <w:r w:rsidR="001F3A27">
        <w:t xml:space="preserve"> </w:t>
      </w:r>
      <w:proofErr w:type="gramStart"/>
      <w:r w:rsidR="001F3A27">
        <w:t>Cvjetove posjećuju pčele i sakupljaju polen</w:t>
      </w:r>
      <w:r>
        <w:t>.</w:t>
      </w:r>
      <w:proofErr w:type="gramEnd"/>
    </w:p>
    <w:p w:rsidR="00D31392" w:rsidRPr="001F3A27" w:rsidRDefault="00D31392" w:rsidP="00C16E71">
      <w:pPr>
        <w:autoSpaceDE w:val="0"/>
        <w:autoSpaceDN w:val="0"/>
        <w:adjustRightInd w:val="0"/>
        <w:jc w:val="both"/>
        <w:rPr>
          <w:rFonts w:cstheme="minorHAnsi"/>
        </w:rPr>
      </w:pPr>
      <w:r>
        <w:t>Stanište masline</w:t>
      </w:r>
      <w:r w:rsidR="001F3A27">
        <w:t xml:space="preserve"> </w:t>
      </w:r>
      <w:proofErr w:type="gramStart"/>
      <w:r w:rsidR="001F3A27">
        <w:t>na</w:t>
      </w:r>
      <w:proofErr w:type="gramEnd"/>
      <w:r w:rsidR="001F3A27">
        <w:t xml:space="preserve"> jadranu</w:t>
      </w:r>
      <w:r>
        <w:t xml:space="preserve"> su ostrva </w:t>
      </w:r>
      <w:r w:rsidR="001F3A27">
        <w:t>i</w:t>
      </w:r>
      <w:r>
        <w:t xml:space="preserve"> uže jadransko primorje, rijetko prodire dublje u kopno. Gornja granica vertikalnog rasprostranjenja zavisi od klimatskih faktora, tako u sjevernoj Dalmaciji doseže 100 </w:t>
      </w:r>
      <w:r w:rsidRPr="001F3A27">
        <w:rPr>
          <w:rFonts w:cstheme="minorHAnsi"/>
        </w:rPr>
        <w:t xml:space="preserve">do 160 mnm, u srednjoj 200 do 250, a u južnim djelovima jadranskog primorja i </w:t>
      </w:r>
      <w:r w:rsidR="001F3A27" w:rsidRPr="001F3A27">
        <w:rPr>
          <w:rFonts w:cstheme="minorHAnsi"/>
        </w:rPr>
        <w:t>do 5</w:t>
      </w:r>
      <w:r w:rsidRPr="001F3A27">
        <w:rPr>
          <w:rFonts w:cstheme="minorHAnsi"/>
        </w:rPr>
        <w:t>00</w:t>
      </w:r>
      <w:r w:rsidR="001F3A27" w:rsidRPr="001F3A27">
        <w:rPr>
          <w:rFonts w:cstheme="minorHAnsi"/>
        </w:rPr>
        <w:t xml:space="preserve"> (700 </w:t>
      </w:r>
      <w:r w:rsidRPr="001F3A27">
        <w:rPr>
          <w:rFonts w:cstheme="minorHAnsi"/>
        </w:rPr>
        <w:t xml:space="preserve"> mnm</w:t>
      </w:r>
      <w:r w:rsidR="001F3A27" w:rsidRPr="001F3A27">
        <w:rPr>
          <w:rFonts w:cstheme="minorHAnsi"/>
        </w:rPr>
        <w:t>)</w:t>
      </w:r>
      <w:r w:rsidR="00870A69">
        <w:rPr>
          <w:rStyle w:val="FootnoteReference"/>
          <w:rFonts w:cstheme="minorHAnsi"/>
        </w:rPr>
        <w:footnoteReference w:id="7"/>
      </w:r>
      <w:r w:rsidRPr="001F3A27">
        <w:rPr>
          <w:rFonts w:cstheme="minorHAnsi"/>
        </w:rPr>
        <w:t>.</w:t>
      </w:r>
      <w:r w:rsidR="001F3A27" w:rsidRPr="001F3A27">
        <w:rPr>
          <w:rFonts w:cstheme="minorHAnsi"/>
        </w:rPr>
        <w:t xml:space="preserve"> </w:t>
      </w:r>
      <w:proofErr w:type="gramStart"/>
      <w:r w:rsidR="001F3A27" w:rsidRPr="001F3A27">
        <w:rPr>
          <w:rFonts w:cstheme="minorHAnsi"/>
        </w:rPr>
        <w:t>Razmnožava se vegetativn</w:t>
      </w:r>
      <w:r w:rsidR="001F3A27">
        <w:rPr>
          <w:rFonts w:cstheme="minorHAnsi"/>
        </w:rPr>
        <w:t>o i generativno radi selekcije.</w:t>
      </w:r>
      <w:proofErr w:type="gramEnd"/>
      <w:r w:rsidR="001F3A27">
        <w:rPr>
          <w:rFonts w:cstheme="minorHAnsi"/>
        </w:rPr>
        <w:t xml:space="preserve"> </w:t>
      </w:r>
      <w:proofErr w:type="gramStart"/>
      <w:r w:rsidR="00BB7C3E">
        <w:rPr>
          <w:rFonts w:cstheme="minorHAnsi"/>
        </w:rPr>
        <w:t>Z</w:t>
      </w:r>
      <w:r w:rsidR="00BB7C3E" w:rsidRPr="001F3A27">
        <w:rPr>
          <w:rFonts w:cstheme="minorHAnsi"/>
        </w:rPr>
        <w:t xml:space="preserve">a razvoj </w:t>
      </w:r>
      <w:r w:rsidR="00BB7C3E">
        <w:rPr>
          <w:rFonts w:cstheme="minorHAnsi"/>
        </w:rPr>
        <w:t>t</w:t>
      </w:r>
      <w:r w:rsidR="001F3A27" w:rsidRPr="001F3A27">
        <w:rPr>
          <w:rFonts w:cstheme="minorHAnsi"/>
        </w:rPr>
        <w:t>raži dovoljno top</w:t>
      </w:r>
      <w:r w:rsidR="00BB7C3E">
        <w:rPr>
          <w:rFonts w:cstheme="minorHAnsi"/>
        </w:rPr>
        <w:t>lote</w:t>
      </w:r>
      <w:r w:rsidR="001F3A27" w:rsidRPr="001F3A27">
        <w:rPr>
          <w:rFonts w:cstheme="minorHAnsi"/>
        </w:rPr>
        <w:t xml:space="preserve"> i sunca, ne podnosi </w:t>
      </w:r>
      <w:r w:rsidR="00127E23">
        <w:rPr>
          <w:rFonts w:cstheme="minorHAnsi"/>
        </w:rPr>
        <w:t>temperature ispod -10°C.</w:t>
      </w:r>
      <w:proofErr w:type="gramEnd"/>
      <w:r w:rsidR="00127E23">
        <w:rPr>
          <w:rFonts w:cstheme="minorHAnsi"/>
        </w:rPr>
        <w:t xml:space="preserve"> Sporog </w:t>
      </w:r>
      <w:r w:rsidR="001F3A27" w:rsidRPr="001F3A27">
        <w:rPr>
          <w:rFonts w:cstheme="minorHAnsi"/>
        </w:rPr>
        <w:t xml:space="preserve">je </w:t>
      </w:r>
      <w:proofErr w:type="gramStart"/>
      <w:r w:rsidR="001F3A27" w:rsidRPr="001F3A27">
        <w:rPr>
          <w:rFonts w:cstheme="minorHAnsi"/>
        </w:rPr>
        <w:t>rasta</w:t>
      </w:r>
      <w:proofErr w:type="gramEnd"/>
      <w:r w:rsidR="00127E23">
        <w:rPr>
          <w:rFonts w:cstheme="minorHAnsi"/>
        </w:rPr>
        <w:t>, može doživjeti starost više hiljada</w:t>
      </w:r>
      <w:r w:rsidR="001F3A27" w:rsidRPr="001F3A27">
        <w:rPr>
          <w:rFonts w:cstheme="minorHAnsi"/>
        </w:rPr>
        <w:t xml:space="preserve"> god</w:t>
      </w:r>
      <w:r w:rsidR="00127E23">
        <w:rPr>
          <w:rFonts w:cstheme="minorHAnsi"/>
        </w:rPr>
        <w:t>ina</w:t>
      </w:r>
      <w:r w:rsidR="001F3A27" w:rsidRPr="001F3A27">
        <w:rPr>
          <w:rFonts w:cstheme="minorHAnsi"/>
        </w:rPr>
        <w:t>.</w:t>
      </w:r>
    </w:p>
    <w:p w:rsidR="00127E23" w:rsidRDefault="00127E23" w:rsidP="00D90E5E">
      <w:pPr>
        <w:spacing w:after="0" w:line="240" w:lineRule="auto"/>
      </w:pPr>
    </w:p>
    <w:p w:rsidR="00C16E71" w:rsidRDefault="00C16E71" w:rsidP="00C16E71">
      <w:pPr>
        <w:spacing w:after="0" w:line="240" w:lineRule="auto"/>
      </w:pPr>
      <w:proofErr w:type="gramStart"/>
      <w:r w:rsidRPr="00BB7C3E">
        <w:rPr>
          <w:i/>
        </w:rPr>
        <w:t>Slika 6</w:t>
      </w:r>
      <w:r>
        <w:t>.</w:t>
      </w:r>
      <w:proofErr w:type="gramEnd"/>
      <w:r>
        <w:t xml:space="preserve"> Anatomija ploda masline</w:t>
      </w:r>
    </w:p>
    <w:p w:rsidR="00C16E71" w:rsidRDefault="00C16E71" w:rsidP="00C16E71">
      <w:pPr>
        <w:spacing w:after="0" w:line="240" w:lineRule="auto"/>
        <w:jc w:val="center"/>
      </w:pPr>
      <w:r>
        <w:rPr>
          <w:noProof/>
        </w:rPr>
        <w:drawing>
          <wp:inline distT="0" distB="0" distL="0" distR="0" wp14:anchorId="757C6A3E" wp14:editId="4104C53C">
            <wp:extent cx="2376605" cy="1828800"/>
            <wp:effectExtent l="0" t="0" r="5080" b="0"/>
            <wp:docPr id="52" name="Picture 52" descr="C:\Users\draga\Desktop\epik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ga\Desktop\epikar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6605" cy="1828800"/>
                    </a:xfrm>
                    <a:prstGeom prst="rect">
                      <a:avLst/>
                    </a:prstGeom>
                    <a:noFill/>
                    <a:ln>
                      <a:noFill/>
                    </a:ln>
                  </pic:spPr>
                </pic:pic>
              </a:graphicData>
            </a:graphic>
          </wp:inline>
        </w:drawing>
      </w:r>
    </w:p>
    <w:p w:rsidR="00C16E71" w:rsidRDefault="00C16E71" w:rsidP="00C16E71">
      <w:pPr>
        <w:spacing w:after="0" w:line="240" w:lineRule="auto"/>
      </w:pPr>
    </w:p>
    <w:p w:rsidR="00776DD1" w:rsidRDefault="003D50D8" w:rsidP="00C16E71">
      <w:pPr>
        <w:jc w:val="both"/>
      </w:pPr>
      <w:r>
        <w:t xml:space="preserve">Plod masline je koštica, koja je duguljastog </w:t>
      </w:r>
      <w:proofErr w:type="gramStart"/>
      <w:r>
        <w:t>ili</w:t>
      </w:r>
      <w:proofErr w:type="gramEnd"/>
      <w:r>
        <w:t xml:space="preserve"> okruglog oblika, sastoji se od dva dijela, a to su pulpa i ko</w:t>
      </w:r>
      <w:r w:rsidR="00E30728">
        <w:t>štica. Pul</w:t>
      </w:r>
      <w:r w:rsidR="001F3A27">
        <w:t>pa</w:t>
      </w:r>
      <w:r w:rsidR="00E30728">
        <w:t xml:space="preserve"> se </w:t>
      </w:r>
      <w:r>
        <w:t xml:space="preserve">sastoji </w:t>
      </w:r>
      <w:proofErr w:type="gramStart"/>
      <w:r>
        <w:t>od</w:t>
      </w:r>
      <w:proofErr w:type="gramEnd"/>
      <w:r>
        <w:t xml:space="preserve"> </w:t>
      </w:r>
      <w:r w:rsidR="008D5352">
        <w:t>nekoliko</w:t>
      </w:r>
      <w:r w:rsidR="00E30728">
        <w:t xml:space="preserve"> </w:t>
      </w:r>
      <w:r w:rsidR="008D5352">
        <w:t>slojeva bogatih</w:t>
      </w:r>
      <w:r>
        <w:t xml:space="preserve"> hloroplastom i mesom ploda</w:t>
      </w:r>
      <w:r w:rsidR="009827D8">
        <w:t xml:space="preserve"> (</w:t>
      </w:r>
      <w:r w:rsidR="00BB7C3E">
        <w:t>Slika 6</w:t>
      </w:r>
      <w:r w:rsidR="009827D8">
        <w:t>)</w:t>
      </w:r>
      <w:r>
        <w:t xml:space="preserve">. </w:t>
      </w:r>
      <w:proofErr w:type="gramStart"/>
      <w:r>
        <w:t>Veličina ploda uslovljena je genetskim i okolnim faktorima.</w:t>
      </w:r>
      <w:proofErr w:type="gramEnd"/>
      <w:r>
        <w:t xml:space="preserve"> Te</w:t>
      </w:r>
      <w:r w:rsidR="00D3250E">
        <w:t>žina zrelih plodova masline može da bude</w:t>
      </w:r>
      <w:r>
        <w:t xml:space="preserve"> od 2 do 12</w:t>
      </w:r>
      <w:r w:rsidR="00D3250E">
        <w:t xml:space="preserve"> </w:t>
      </w:r>
      <w:r>
        <w:t>g, iako postoje maslin</w:t>
      </w:r>
      <w:r w:rsidR="00D3250E">
        <w:t>e koje mogu da imaju do 20</w:t>
      </w:r>
      <w:r w:rsidR="00BB7C3E">
        <w:t xml:space="preserve"> </w:t>
      </w:r>
      <w:r w:rsidR="00D3250E">
        <w:t>g. Tokom v</w:t>
      </w:r>
      <w:r>
        <w:t xml:space="preserve">jekova </w:t>
      </w:r>
      <w:r w:rsidR="00D3250E">
        <w:t>je napravljena</w:t>
      </w:r>
      <w:r>
        <w:t xml:space="preserve"> selekcija mnogih sorti maslina, koje se razlikuju po veličini, boji, hemijskom sastavu i po vremenu sazrijevanja plodova. </w:t>
      </w:r>
      <w:proofErr w:type="gramStart"/>
      <w:r>
        <w:t xml:space="preserve">Koštica </w:t>
      </w:r>
      <w:r w:rsidR="00E250BF">
        <w:t>je kod masline</w:t>
      </w:r>
      <w:r>
        <w:t xml:space="preserve"> drvenasta ljuska u kojoj se nalazi sjemenka.</w:t>
      </w:r>
      <w:proofErr w:type="gramEnd"/>
      <w:r>
        <w:t xml:space="preserve"> Plod predstavlja </w:t>
      </w:r>
      <w:proofErr w:type="gramStart"/>
      <w:r>
        <w:t>od</w:t>
      </w:r>
      <w:proofErr w:type="gramEnd"/>
      <w:r>
        <w:t xml:space="preserve"> 66-85% težine ploda, a</w:t>
      </w:r>
      <w:r w:rsidR="00D90E5E">
        <w:t xml:space="preserve"> </w:t>
      </w:r>
      <w:r>
        <w:lastRenderedPageBreak/>
        <w:t xml:space="preserve">ostatak pripada koštici. Sama sjemenka nikada ne prelazi težinu </w:t>
      </w:r>
      <w:proofErr w:type="gramStart"/>
      <w:r>
        <w:t>od</w:t>
      </w:r>
      <w:proofErr w:type="gramEnd"/>
      <w:r>
        <w:t xml:space="preserve"> 3% cijelog ploda, a zajedno sa košticom čini 13-30% mase ploda</w:t>
      </w:r>
      <w:r w:rsidR="00313693">
        <w:rPr>
          <w:rStyle w:val="FootnoteReference"/>
        </w:rPr>
        <w:footnoteReference w:id="8"/>
      </w:r>
      <w:r>
        <w:t>.</w:t>
      </w:r>
    </w:p>
    <w:p w:rsidR="00C37145" w:rsidRPr="00C37145" w:rsidRDefault="00C37145" w:rsidP="00BF4F3F">
      <w:pPr>
        <w:pStyle w:val="Heading2"/>
        <w:numPr>
          <w:ilvl w:val="2"/>
          <w:numId w:val="1"/>
        </w:numPr>
        <w:spacing w:before="200" w:after="60"/>
        <w:rPr>
          <w:b/>
        </w:rPr>
      </w:pPr>
      <w:bookmarkStart w:id="46" w:name="_Toc51728468"/>
      <w:r w:rsidRPr="00C37145">
        <w:rPr>
          <w:b/>
        </w:rPr>
        <w:t>Istorijski značaj masline</w:t>
      </w:r>
      <w:bookmarkEnd w:id="46"/>
      <w:r w:rsidRPr="00C37145">
        <w:rPr>
          <w:b/>
        </w:rPr>
        <w:t xml:space="preserve"> </w:t>
      </w:r>
    </w:p>
    <w:p w:rsidR="001863B8" w:rsidRPr="008352D2" w:rsidRDefault="00AB10F0" w:rsidP="00DE222F">
      <w:pPr>
        <w:jc w:val="both"/>
        <w:rPr>
          <w:rStyle w:val="A4"/>
          <w:rFonts w:cstheme="minorBidi"/>
          <w:i w:val="0"/>
          <w:iCs w:val="0"/>
          <w:color w:val="auto"/>
        </w:rPr>
      </w:pPr>
      <w:proofErr w:type="gramStart"/>
      <w:r>
        <w:t>Maslina je veoma stara biljna vrsta.</w:t>
      </w:r>
      <w:proofErr w:type="gramEnd"/>
      <w:r>
        <w:t xml:space="preserve"> Smatra se da su njene</w:t>
      </w:r>
      <w:r w:rsidR="00743AE5">
        <w:t xml:space="preserve"> plodove </w:t>
      </w:r>
      <w:r>
        <w:t xml:space="preserve">ljudi </w:t>
      </w:r>
      <w:r w:rsidR="00743AE5">
        <w:t>saku</w:t>
      </w:r>
      <w:r>
        <w:t>pljali</w:t>
      </w:r>
      <w:r w:rsidR="00743AE5">
        <w:t xml:space="preserve"> još u mlađe kameno doba, o čemu svjedoče arheološki nalazi stari više </w:t>
      </w:r>
      <w:proofErr w:type="gramStart"/>
      <w:r w:rsidR="00743AE5">
        <w:t>od</w:t>
      </w:r>
      <w:proofErr w:type="gramEnd"/>
      <w:r w:rsidR="00743AE5">
        <w:t xml:space="preserve"> 9000 godina. Međutim, prva stabla </w:t>
      </w:r>
      <w:r>
        <w:t>su kultivisana i posađena prije 5 do 6 hiljada</w:t>
      </w:r>
      <w:r w:rsidR="00743AE5">
        <w:t xml:space="preserve"> godina </w:t>
      </w:r>
      <w:proofErr w:type="gramStart"/>
      <w:r w:rsidR="00743AE5">
        <w:t>n</w:t>
      </w:r>
      <w:r>
        <w:t>a</w:t>
      </w:r>
      <w:proofErr w:type="gramEnd"/>
      <w:r>
        <w:t xml:space="preserve"> području Mesopotamije, Sirije </w:t>
      </w:r>
      <w:r w:rsidR="00743AE5">
        <w:t>i Palesti</w:t>
      </w:r>
      <w:r>
        <w:t xml:space="preserve">ne, odakle se maslina proširila </w:t>
      </w:r>
      <w:r w:rsidR="00743AE5">
        <w:t>Mediter</w:t>
      </w:r>
      <w:r>
        <w:t>anom</w:t>
      </w:r>
      <w:r>
        <w:rPr>
          <w:rStyle w:val="FootnoteReference"/>
        </w:rPr>
        <w:footnoteReference w:id="9"/>
      </w:r>
      <w:r>
        <w:t>. Odavde je preuzimaju stari Grci i prenose je</w:t>
      </w:r>
      <w:r w:rsidR="00D016A2">
        <w:t xml:space="preserve"> u svoje pokrajine i širom </w:t>
      </w:r>
      <w:r w:rsidR="00743AE5">
        <w:t>Med</w:t>
      </w:r>
      <w:r>
        <w:t>iterana</w:t>
      </w:r>
      <w:r w:rsidR="00D016A2">
        <w:t xml:space="preserve">, pa i </w:t>
      </w:r>
      <w:proofErr w:type="gramStart"/>
      <w:r w:rsidR="00D016A2">
        <w:t>na</w:t>
      </w:r>
      <w:proofErr w:type="gramEnd"/>
      <w:r w:rsidR="00D016A2">
        <w:t xml:space="preserve"> naše prostore</w:t>
      </w:r>
      <w:r>
        <w:t>.</w:t>
      </w:r>
      <w:r w:rsidR="00D016A2">
        <w:t xml:space="preserve"> </w:t>
      </w:r>
      <w:r>
        <w:t xml:space="preserve"> </w:t>
      </w:r>
      <w:r w:rsidR="001863B8">
        <w:t xml:space="preserve">Svojim </w:t>
      </w:r>
      <w:r w:rsidR="001863B8" w:rsidRPr="001863B8">
        <w:t>istraživanjima,</w:t>
      </w:r>
      <w:r w:rsidR="001863B8">
        <w:t xml:space="preserve"> Ksenija Miranović</w:t>
      </w:r>
      <w:r w:rsidR="001863B8">
        <w:rPr>
          <w:rStyle w:val="FootnoteReference"/>
        </w:rPr>
        <w:footnoteReference w:id="10"/>
      </w:r>
      <w:r w:rsidR="00EA4B80">
        <w:t xml:space="preserve"> je došla do saznanja</w:t>
      </w:r>
      <w:r w:rsidR="001863B8">
        <w:t xml:space="preserve">, </w:t>
      </w:r>
      <w:r w:rsidR="00DE222F">
        <w:t xml:space="preserve">da su je </w:t>
      </w:r>
      <w:proofErr w:type="gramStart"/>
      <w:r w:rsidR="00DE222F" w:rsidRPr="001863B8">
        <w:t>na</w:t>
      </w:r>
      <w:proofErr w:type="gramEnd"/>
      <w:r w:rsidR="00DE222F" w:rsidRPr="001863B8">
        <w:t xml:space="preserve"> ovaj prostor </w:t>
      </w:r>
      <w:r w:rsidR="00DE222F">
        <w:t>donijeli stari Grci</w:t>
      </w:r>
      <w:r w:rsidR="001863B8" w:rsidRPr="001863B8">
        <w:t xml:space="preserve">. </w:t>
      </w:r>
      <w:r w:rsidR="001863B8">
        <w:t xml:space="preserve">Imajući u vidu sličnost </w:t>
      </w:r>
      <w:r w:rsidR="001863B8" w:rsidRPr="001863B8">
        <w:t>Krf</w:t>
      </w:r>
      <w:r w:rsidR="001863B8">
        <w:t xml:space="preserve">a </w:t>
      </w:r>
      <w:proofErr w:type="gramStart"/>
      <w:r w:rsidR="001863B8">
        <w:t>sa</w:t>
      </w:r>
      <w:proofErr w:type="gramEnd"/>
      <w:r w:rsidR="001863B8">
        <w:t xml:space="preserve"> našim primorjem</w:t>
      </w:r>
      <w:r w:rsidR="00D3250E">
        <w:t xml:space="preserve"> po uzgoju maslina, i sličnost prisutnih sorti</w:t>
      </w:r>
      <w:r w:rsidR="001863B8" w:rsidRPr="001863B8">
        <w:t>,</w:t>
      </w:r>
      <w:r w:rsidR="00EA4B80">
        <w:t xml:space="preserve"> ona je smatrala </w:t>
      </w:r>
      <w:r w:rsidR="001863B8" w:rsidRPr="001863B8">
        <w:t>da</w:t>
      </w:r>
      <w:r w:rsidR="00EA4B80">
        <w:t xml:space="preserve"> </w:t>
      </w:r>
      <w:r w:rsidR="001863B8" w:rsidRPr="001863B8">
        <w:t xml:space="preserve">su te sorte </w:t>
      </w:r>
      <w:r w:rsidR="00EA4B80">
        <w:t xml:space="preserve">istog porijekla. </w:t>
      </w:r>
      <w:proofErr w:type="gramStart"/>
      <w:r w:rsidR="00EA4B80" w:rsidRPr="00EA4B80">
        <w:t>Tradicija gajenja maslina i proizvodnje kval</w:t>
      </w:r>
      <w:r w:rsidR="00EA4B80">
        <w:t>itetnog mas</w:t>
      </w:r>
      <w:r w:rsidR="00E250BF">
        <w:t>linovog ulja u Baru datira još iz</w:t>
      </w:r>
      <w:r w:rsidR="00EA4B80">
        <w:t xml:space="preserve"> antičko</w:t>
      </w:r>
      <w:r w:rsidR="00E250BF">
        <w:t>g</w:t>
      </w:r>
      <w:r w:rsidR="00EA4B80">
        <w:t xml:space="preserve"> doba</w:t>
      </w:r>
      <w:r w:rsidR="00E250BF">
        <w:rPr>
          <w:vertAlign w:val="superscript"/>
        </w:rPr>
        <w:t>10</w:t>
      </w:r>
      <w:r w:rsidR="00EA4B80" w:rsidRPr="00EA4B80">
        <w:t>.</w:t>
      </w:r>
      <w:proofErr w:type="gramEnd"/>
      <w:r w:rsidR="00EA4B80">
        <w:t xml:space="preserve"> </w:t>
      </w:r>
      <w:proofErr w:type="gramStart"/>
      <w:r w:rsidR="00EA4B80">
        <w:t>Dokaz drevnosti ove kulture po</w:t>
      </w:r>
      <w:r w:rsidR="00EA4B80" w:rsidRPr="00EA4B80">
        <w:t>kazuje i slučajni nalaz velike količine ulomaka grčkih slikanih posuda iz 5-3.</w:t>
      </w:r>
      <w:proofErr w:type="gramEnd"/>
      <w:r w:rsidR="00EA4B80" w:rsidRPr="00EA4B80">
        <w:t xml:space="preserve"> </w:t>
      </w:r>
      <w:proofErr w:type="gramStart"/>
      <w:r w:rsidR="00EA4B80" w:rsidRPr="00EA4B80">
        <w:t>v</w:t>
      </w:r>
      <w:r w:rsidR="00EA4B80">
        <w:t>ijeka</w:t>
      </w:r>
      <w:proofErr w:type="gramEnd"/>
      <w:r w:rsidR="00EA4B80">
        <w:t xml:space="preserve"> p.n.e, na imanju Niletović</w:t>
      </w:r>
      <w:r w:rsidR="00EA4B80" w:rsidRPr="00EA4B80">
        <w:t>a</w:t>
      </w:r>
      <w:r w:rsidR="00EA4B80">
        <w:t>,</w:t>
      </w:r>
      <w:r w:rsidR="00EA4B80" w:rsidRPr="00EA4B80">
        <w:t xml:space="preserve"> u Džid</w:t>
      </w:r>
      <w:r w:rsidR="00EA4B80">
        <w:t xml:space="preserve">žarinu, 2008. </w:t>
      </w:r>
      <w:proofErr w:type="gramStart"/>
      <w:r w:rsidR="00EA4B80">
        <w:t>godine</w:t>
      </w:r>
      <w:proofErr w:type="gramEnd"/>
      <w:r w:rsidR="00EA4B80">
        <w:t xml:space="preserve">. Svi nalazi ukazuju </w:t>
      </w:r>
      <w:proofErr w:type="gramStart"/>
      <w:r w:rsidR="00EA4B80">
        <w:t>na</w:t>
      </w:r>
      <w:proofErr w:type="gramEnd"/>
      <w:r w:rsidR="00EA4B80" w:rsidRPr="00EA4B80">
        <w:t xml:space="preserve"> prisustvo starogrč</w:t>
      </w:r>
      <w:r w:rsidR="00EA4B80">
        <w:t>ke kulture, uz</w:t>
      </w:r>
      <w:r w:rsidR="00EA4B80" w:rsidRPr="00EA4B80">
        <w:t xml:space="preserve"> izvjesnu činjenicu da je maslinjak u Džidžarinu star koliko i Stara </w:t>
      </w:r>
      <w:r w:rsidR="00EA4B80">
        <w:t>maslina na Mirovici, dakle - preko</w:t>
      </w:r>
      <w:r w:rsidR="00EA4B80" w:rsidRPr="00EA4B80">
        <w:t xml:space="preserve"> 2.000 godina. Pretpostavlja se da je slične starosti i maslinjak u Komini, </w:t>
      </w:r>
      <w:proofErr w:type="gramStart"/>
      <w:r w:rsidR="00EA4B80" w:rsidRPr="00EA4B80">
        <w:t>sa</w:t>
      </w:r>
      <w:proofErr w:type="gramEnd"/>
      <w:r w:rsidR="00EA4B80" w:rsidRPr="00EA4B80">
        <w:t xml:space="preserve"> povezanim stablima u prečniku i preko osam metara</w:t>
      </w:r>
      <w:r w:rsidR="00E250BF">
        <w:rPr>
          <w:vertAlign w:val="superscript"/>
        </w:rPr>
        <w:t>10</w:t>
      </w:r>
      <w:r w:rsidR="00EA4B80" w:rsidRPr="00EA4B80">
        <w:t xml:space="preserve">. Najstarije drvo u zemlji, i u ovom dijelu Evrope, nezamjenljivi je dio vizuelnog, </w:t>
      </w:r>
      <w:proofErr w:type="gramStart"/>
      <w:r w:rsidR="00EA4B80" w:rsidRPr="00EA4B80">
        <w:t>ali</w:t>
      </w:r>
      <w:proofErr w:type="gramEnd"/>
      <w:r w:rsidR="00EA4B80" w:rsidRPr="00EA4B80">
        <w:t xml:space="preserve"> i duhovnog identiteta Bara. Auru svetosti daje joj predanje da je kraj u kome se nalazi - Mirovica, dobio ime upravo po tome što su se </w:t>
      </w:r>
      <w:r w:rsidR="00EA4B80">
        <w:t>pod njenom krošnjom mirili zavađ</w:t>
      </w:r>
      <w:r w:rsidR="00EA4B80" w:rsidRPr="00EA4B80">
        <w:t>eni. Da ova mogućnost ima izvjesno uporište i u nauci, pokazuju arheološki nalazi i analogi</w:t>
      </w:r>
      <w:r w:rsidR="00EA4B80">
        <w:t xml:space="preserve">je </w:t>
      </w:r>
      <w:proofErr w:type="gramStart"/>
      <w:r w:rsidR="00EA4B80">
        <w:t>sa</w:t>
      </w:r>
      <w:proofErr w:type="gramEnd"/>
      <w:r w:rsidR="00EA4B80">
        <w:t xml:space="preserve"> crnogorskim mjestima slič</w:t>
      </w:r>
      <w:r w:rsidR="00EA4B80" w:rsidRPr="00EA4B80">
        <w:t>nog imena</w:t>
      </w:r>
      <w:r w:rsidR="00E250BF">
        <w:rPr>
          <w:vertAlign w:val="superscript"/>
        </w:rPr>
        <w:t>10</w:t>
      </w:r>
      <w:r w:rsidR="00EA4B80" w:rsidRPr="00EA4B80">
        <w:t>.</w:t>
      </w:r>
      <w:r w:rsidR="008352D2">
        <w:t xml:space="preserve"> </w:t>
      </w:r>
      <w:r w:rsidR="00D334B0" w:rsidRPr="006E06AF">
        <w:rPr>
          <w:rStyle w:val="A4"/>
          <w:rFonts w:cstheme="minorHAnsi"/>
          <w:i w:val="0"/>
        </w:rPr>
        <w:t xml:space="preserve">Projekat utvrđivanja starosti stabala masline </w:t>
      </w:r>
      <w:proofErr w:type="gramStart"/>
      <w:r w:rsidR="00D334B0" w:rsidRPr="006E06AF">
        <w:rPr>
          <w:rStyle w:val="A4"/>
          <w:rFonts w:cstheme="minorHAnsi"/>
          <w:i w:val="0"/>
        </w:rPr>
        <w:t>na</w:t>
      </w:r>
      <w:proofErr w:type="gramEnd"/>
      <w:r w:rsidR="00D334B0" w:rsidRPr="006E06AF">
        <w:rPr>
          <w:rStyle w:val="A4"/>
          <w:rFonts w:cstheme="minorHAnsi"/>
          <w:i w:val="0"/>
        </w:rPr>
        <w:t xml:space="preserve"> području Bara </w:t>
      </w:r>
      <w:r w:rsidR="00EB5F34" w:rsidRPr="006E06AF">
        <w:rPr>
          <w:rStyle w:val="A4"/>
          <w:rFonts w:cstheme="minorHAnsi"/>
          <w:i w:val="0"/>
        </w:rPr>
        <w:t>i</w:t>
      </w:r>
      <w:r w:rsidR="00D334B0" w:rsidRPr="006E06AF">
        <w:rPr>
          <w:rStyle w:val="A4"/>
          <w:rFonts w:cstheme="minorHAnsi"/>
          <w:i w:val="0"/>
        </w:rPr>
        <w:t xml:space="preserve"> Ulcinja je sproveden tokom 2014 i 2015 godine</w:t>
      </w:r>
      <w:r w:rsidR="00D334B0" w:rsidRPr="00E250BF">
        <w:rPr>
          <w:rStyle w:val="FootnoteReference"/>
          <w:rFonts w:cstheme="minorHAnsi"/>
          <w:iCs/>
          <w:color w:val="000000"/>
        </w:rPr>
        <w:footnoteReference w:id="11"/>
      </w:r>
      <w:r w:rsidR="00D334B0" w:rsidRPr="006E06AF">
        <w:rPr>
          <w:rStyle w:val="A4"/>
          <w:rFonts w:cstheme="minorHAnsi"/>
          <w:i w:val="0"/>
        </w:rPr>
        <w:t>.</w:t>
      </w:r>
      <w:r w:rsidR="00EB5F34" w:rsidRPr="006E06AF">
        <w:rPr>
          <w:rStyle w:val="A4"/>
          <w:rFonts w:cstheme="minorHAnsi"/>
          <w:i w:val="0"/>
        </w:rPr>
        <w:t xml:space="preserve"> </w:t>
      </w:r>
      <w:proofErr w:type="gramStart"/>
      <w:r w:rsidR="00EB5F34" w:rsidRPr="006E06AF">
        <w:rPr>
          <w:rStyle w:val="A4"/>
          <w:rFonts w:cstheme="minorHAnsi"/>
          <w:i w:val="0"/>
        </w:rPr>
        <w:t>Maslinari su aktivno učestvovali u realizaciji projektne</w:t>
      </w:r>
      <w:r w:rsidR="00D334B0" w:rsidRPr="006E06AF">
        <w:rPr>
          <w:rStyle w:val="A4"/>
          <w:rFonts w:cstheme="minorHAnsi"/>
          <w:i w:val="0"/>
        </w:rPr>
        <w:t xml:space="preserve"> aktivnost</w:t>
      </w:r>
      <w:r w:rsidR="00EB5F34" w:rsidRPr="006E06AF">
        <w:rPr>
          <w:rStyle w:val="A4"/>
          <w:rFonts w:cstheme="minorHAnsi"/>
          <w:i w:val="0"/>
        </w:rPr>
        <w:t>i, tj.</w:t>
      </w:r>
      <w:proofErr w:type="gramEnd"/>
      <w:r w:rsidR="00D334B0" w:rsidRPr="006E06AF">
        <w:rPr>
          <w:rStyle w:val="A4"/>
          <w:rFonts w:cstheme="minorHAnsi"/>
          <w:i w:val="0"/>
        </w:rPr>
        <w:t xml:space="preserve"> </w:t>
      </w:r>
      <w:proofErr w:type="gramStart"/>
      <w:r w:rsidR="00D334B0" w:rsidRPr="006E06AF">
        <w:rPr>
          <w:rStyle w:val="A4"/>
          <w:rFonts w:cstheme="minorHAnsi"/>
          <w:i w:val="0"/>
        </w:rPr>
        <w:t>utvrđivnja</w:t>
      </w:r>
      <w:proofErr w:type="gramEnd"/>
      <w:r w:rsidR="00D334B0" w:rsidRPr="006E06AF">
        <w:rPr>
          <w:rStyle w:val="A4"/>
          <w:rFonts w:cstheme="minorHAnsi"/>
          <w:i w:val="0"/>
        </w:rPr>
        <w:t xml:space="preserve"> sta</w:t>
      </w:r>
      <w:r w:rsidR="00EB5F34" w:rsidRPr="006E06AF">
        <w:rPr>
          <w:rStyle w:val="A4"/>
          <w:rFonts w:cstheme="minorHAnsi"/>
          <w:i w:val="0"/>
        </w:rPr>
        <w:t xml:space="preserve">rosti 50 stabala za koje je procijenjeno da predstavljaju najstarija stabla </w:t>
      </w:r>
      <w:r w:rsidR="00D334B0" w:rsidRPr="006E06AF">
        <w:rPr>
          <w:rStyle w:val="A4"/>
          <w:rFonts w:cstheme="minorHAnsi"/>
          <w:i w:val="0"/>
        </w:rPr>
        <w:t xml:space="preserve">maslina sa područja Bara i Ulcinja. </w:t>
      </w:r>
      <w:r w:rsidR="004721A3" w:rsidRPr="006E06AF">
        <w:rPr>
          <w:rStyle w:val="A4"/>
          <w:rFonts w:cstheme="minorHAnsi"/>
          <w:i w:val="0"/>
        </w:rPr>
        <w:t xml:space="preserve">Istraživanja su pokazala da je najstarije stablo stare masline. </w:t>
      </w:r>
      <w:proofErr w:type="gramStart"/>
      <w:r w:rsidR="004721A3" w:rsidRPr="006E06AF">
        <w:rPr>
          <w:rStyle w:val="A4"/>
          <w:rFonts w:cstheme="minorHAnsi"/>
          <w:i w:val="0"/>
        </w:rPr>
        <w:t>Utvrđena starost iznosi 2240 godina.</w:t>
      </w:r>
      <w:proofErr w:type="gramEnd"/>
    </w:p>
    <w:p w:rsidR="00723E20" w:rsidRPr="00723E20" w:rsidRDefault="00723E20" w:rsidP="00BF4F3F">
      <w:pPr>
        <w:pStyle w:val="Heading2"/>
        <w:numPr>
          <w:ilvl w:val="2"/>
          <w:numId w:val="1"/>
        </w:numPr>
        <w:spacing w:before="200" w:after="60"/>
        <w:rPr>
          <w:b/>
        </w:rPr>
      </w:pPr>
      <w:bookmarkStart w:id="47" w:name="_Toc51728469"/>
      <w:r w:rsidRPr="00723E20">
        <w:rPr>
          <w:b/>
        </w:rPr>
        <w:t>Karakteristike stabla “Stare masline”</w:t>
      </w:r>
      <w:bookmarkEnd w:id="47"/>
    </w:p>
    <w:p w:rsidR="009E485A" w:rsidRDefault="00743AE5" w:rsidP="009E485A">
      <w:pPr>
        <w:jc w:val="both"/>
      </w:pPr>
      <w:r>
        <w:t>Obim debla “Stare masline” iznosi 7.8 m, odnosno njen prečnik je nešto manji od 2.5 m. Raspon krošnje u najširem dijelu iznosi 15 m i zauzi</w:t>
      </w:r>
      <w:r w:rsidR="00C20C0E">
        <w:t>ma površinu od 111 m</w:t>
      </w:r>
      <w:r w:rsidR="00C20C0E" w:rsidRPr="009E485A">
        <w:rPr>
          <w:vertAlign w:val="superscript"/>
        </w:rPr>
        <w:t>2</w:t>
      </w:r>
      <w:r w:rsidR="00C20C0E">
        <w:t>.</w:t>
      </w:r>
      <w:r w:rsidR="00DE222F">
        <w:t xml:space="preserve"> </w:t>
      </w:r>
      <w:r w:rsidR="009E485A">
        <w:t xml:space="preserve">Krošnja je asimetrično – grmolikog do kuglastog oblika (Slika 8) koji je uslovljen rezidbenim zahvatima. </w:t>
      </w:r>
      <w:proofErr w:type="gramStart"/>
      <w:r w:rsidR="009E485A">
        <w:t>Prostor oko stare masline je uređen prema Urbanističkom projektu “Stara maslina“.</w:t>
      </w:r>
      <w:proofErr w:type="gramEnd"/>
    </w:p>
    <w:p w:rsidR="009E485A" w:rsidRDefault="00743AE5" w:rsidP="00EB6419">
      <w:pPr>
        <w:jc w:val="both"/>
      </w:pPr>
      <w:r>
        <w:t xml:space="preserve">List je dužine </w:t>
      </w:r>
      <w:proofErr w:type="gramStart"/>
      <w:r>
        <w:t>od</w:t>
      </w:r>
      <w:proofErr w:type="gramEnd"/>
      <w:r>
        <w:t xml:space="preserve"> 5.7 do 6.3 cm, eliptičnog oblika, koji je najširi u svom središnjem dijelu (Slika </w:t>
      </w:r>
      <w:r w:rsidR="00DE222F">
        <w:t>7</w:t>
      </w:r>
      <w:r>
        <w:t>)</w:t>
      </w:r>
      <w:r w:rsidR="00DE222F">
        <w:t>.</w:t>
      </w:r>
      <w:r w:rsidR="009E485A">
        <w:t xml:space="preserve"> </w:t>
      </w:r>
      <w:proofErr w:type="gramStart"/>
      <w:r w:rsidR="00EB6419">
        <w:t>Liska lica je zelenosive boje, dok je naličje znatno svjetlije.</w:t>
      </w:r>
      <w:proofErr w:type="gramEnd"/>
      <w:r w:rsidR="00EB6419">
        <w:t xml:space="preserve"> </w:t>
      </w:r>
      <w:proofErr w:type="gramStart"/>
      <w:r w:rsidR="00EB6419">
        <w:t>Internodije su srednje dužine i iznose 1.8 cm.</w:t>
      </w:r>
      <w:proofErr w:type="gramEnd"/>
      <w:r w:rsidR="00EB6419">
        <w:t xml:space="preserve"> </w:t>
      </w:r>
    </w:p>
    <w:p w:rsidR="00EB6419" w:rsidRDefault="00EB6419" w:rsidP="00EB6419">
      <w:pPr>
        <w:jc w:val="both"/>
      </w:pPr>
      <w:proofErr w:type="gramStart"/>
      <w:r>
        <w:t xml:space="preserve">Cvasti su </w:t>
      </w:r>
      <w:r w:rsidRPr="00330C91">
        <w:t>metličaste</w:t>
      </w:r>
      <w:r>
        <w:t xml:space="preserve"> </w:t>
      </w:r>
      <w:r w:rsidRPr="00330C91">
        <w:t>i rastu iz pazuhova listova</w:t>
      </w:r>
      <w:r>
        <w:t>.</w:t>
      </w:r>
      <w:proofErr w:type="gramEnd"/>
      <w:r>
        <w:t xml:space="preserve"> U zavisnosti </w:t>
      </w:r>
      <w:proofErr w:type="gramStart"/>
      <w:r>
        <w:t>od</w:t>
      </w:r>
      <w:proofErr w:type="gramEnd"/>
      <w:r>
        <w:t xml:space="preserve"> meteoroločkih prilika, počinje da cv</w:t>
      </w:r>
      <w:r w:rsidR="009E485A">
        <w:t>jeta već od polovine aprila i</w:t>
      </w:r>
      <w:r>
        <w:t xml:space="preserve"> traje do polovine maja.  Plod je sitan ovalnog simetričnog oblika </w:t>
      </w:r>
      <w:proofErr w:type="gramStart"/>
      <w:r>
        <w:t>sa</w:t>
      </w:r>
      <w:proofErr w:type="gramEnd"/>
      <w:r>
        <w:t xml:space="preserve"> zaobljenim vrhom i maksimalnim prečnikom u srednjem dijelu. Prosječna masa ploda iznosi </w:t>
      </w:r>
      <w:proofErr w:type="gramStart"/>
      <w:r>
        <w:t>od</w:t>
      </w:r>
      <w:proofErr w:type="gramEnd"/>
      <w:r>
        <w:t xml:space="preserve"> 1.8 do 2.2 g. Udio pulpe u plodu iznosi oko 80%. </w:t>
      </w:r>
      <w:proofErr w:type="gramStart"/>
      <w:r>
        <w:t>Na površini ploda su uočljive mnogobrojne lenticele sitnog promjera.</w:t>
      </w:r>
      <w:proofErr w:type="gramEnd"/>
      <w:r w:rsidR="009E485A">
        <w:t xml:space="preserve"> </w:t>
      </w:r>
      <w:r>
        <w:lastRenderedPageBreak/>
        <w:t xml:space="preserve">Plodovi počinju </w:t>
      </w:r>
      <w:proofErr w:type="gramStart"/>
      <w:r>
        <w:t>sa</w:t>
      </w:r>
      <w:proofErr w:type="gramEnd"/>
      <w:r>
        <w:t xml:space="preserve"> zrenjem u drugoj polovini oktobra, i njena rodnost varira. </w:t>
      </w:r>
      <w:proofErr w:type="gramStart"/>
      <w:r>
        <w:t>Prosječna rodnost iznosi oko 120 kg.</w:t>
      </w:r>
      <w:proofErr w:type="gramEnd"/>
      <w:r>
        <w:t xml:space="preserve"> </w:t>
      </w:r>
    </w:p>
    <w:p w:rsidR="00743AE5" w:rsidRDefault="00743AE5" w:rsidP="00DE222F">
      <w:pPr>
        <w:spacing w:after="0" w:line="240" w:lineRule="auto"/>
      </w:pPr>
      <w:proofErr w:type="gramStart"/>
      <w:r w:rsidRPr="00DE222F">
        <w:rPr>
          <w:i/>
        </w:rPr>
        <w:t>Sl</w:t>
      </w:r>
      <w:r w:rsidR="00B2531E" w:rsidRPr="00DE222F">
        <w:rPr>
          <w:i/>
        </w:rPr>
        <w:t xml:space="preserve">ika </w:t>
      </w:r>
      <w:r w:rsidR="00DE222F" w:rsidRPr="00DE222F">
        <w:rPr>
          <w:i/>
        </w:rPr>
        <w:t>7</w:t>
      </w:r>
      <w:r w:rsidR="00B2531E" w:rsidRPr="00DE222F">
        <w:rPr>
          <w:i/>
        </w:rPr>
        <w:t>.</w:t>
      </w:r>
      <w:proofErr w:type="gramEnd"/>
      <w:r w:rsidR="00B2531E">
        <w:t xml:space="preserve">  Izgled lista stare masli</w:t>
      </w:r>
      <w:r>
        <w:t>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20C0E" w:rsidTr="00BC0538">
        <w:tc>
          <w:tcPr>
            <w:tcW w:w="4788" w:type="dxa"/>
          </w:tcPr>
          <w:p w:rsidR="00C20C0E" w:rsidRDefault="00C20C0E" w:rsidP="00743AE5">
            <w:pPr>
              <w:jc w:val="center"/>
            </w:pPr>
            <w:r>
              <w:rPr>
                <w:noProof/>
              </w:rPr>
              <w:drawing>
                <wp:inline distT="0" distB="0" distL="0" distR="0" wp14:anchorId="6F0F5A3F" wp14:editId="3B061FB8">
                  <wp:extent cx="3004928" cy="1995778"/>
                  <wp:effectExtent l="0" t="0" r="5080" b="5080"/>
                  <wp:docPr id="31" name="Picture 31" descr="C:\Users\draga\Desktop\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ga\Desktop\DSC_00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8874" cy="1998399"/>
                          </a:xfrm>
                          <a:prstGeom prst="rect">
                            <a:avLst/>
                          </a:prstGeom>
                          <a:noFill/>
                          <a:ln>
                            <a:noFill/>
                          </a:ln>
                        </pic:spPr>
                      </pic:pic>
                    </a:graphicData>
                  </a:graphic>
                </wp:inline>
              </w:drawing>
            </w:r>
          </w:p>
        </w:tc>
        <w:tc>
          <w:tcPr>
            <w:tcW w:w="4788" w:type="dxa"/>
          </w:tcPr>
          <w:p w:rsidR="00C20C0E" w:rsidRDefault="00C20C0E" w:rsidP="00743AE5">
            <w:pPr>
              <w:jc w:val="center"/>
            </w:pPr>
            <w:r w:rsidRPr="00C20C0E">
              <w:rPr>
                <w:rFonts w:ascii="Calibri" w:eastAsia="Times New Roman" w:hAnsi="Calibri" w:cs="Times New Roman"/>
                <w:noProof/>
              </w:rPr>
              <w:drawing>
                <wp:inline distT="0" distB="0" distL="0" distR="0" wp14:anchorId="74FBA0FE" wp14:editId="745C3797">
                  <wp:extent cx="3005593" cy="1994996"/>
                  <wp:effectExtent l="0" t="0" r="444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2075" cy="1999298"/>
                          </a:xfrm>
                          <a:prstGeom prst="rect">
                            <a:avLst/>
                          </a:prstGeom>
                          <a:noFill/>
                        </pic:spPr>
                      </pic:pic>
                    </a:graphicData>
                  </a:graphic>
                </wp:inline>
              </w:drawing>
            </w:r>
          </w:p>
        </w:tc>
      </w:tr>
    </w:tbl>
    <w:p w:rsidR="00743AE5" w:rsidRDefault="00743AE5" w:rsidP="00EB6419">
      <w:pPr>
        <w:spacing w:after="0" w:line="240" w:lineRule="auto"/>
      </w:pPr>
    </w:p>
    <w:p w:rsidR="00EB6419" w:rsidRDefault="00EB6419" w:rsidP="009E485A">
      <w:pPr>
        <w:spacing w:after="0" w:line="240" w:lineRule="auto"/>
        <w:jc w:val="both"/>
      </w:pPr>
      <w:proofErr w:type="gramStart"/>
      <w:r w:rsidRPr="00EB6419">
        <w:rPr>
          <w:i/>
        </w:rPr>
        <w:t>Slika 8.</w:t>
      </w:r>
      <w:proofErr w:type="gramEnd"/>
      <w:r w:rsidRPr="00EB6419">
        <w:rPr>
          <w:i/>
        </w:rPr>
        <w:t xml:space="preserve"> </w:t>
      </w:r>
      <w:r w:rsidR="00BC0538">
        <w:t>Oblik krošnje S</w:t>
      </w:r>
      <w:r w:rsidRPr="00EB6419">
        <w:t>tare masline</w:t>
      </w:r>
    </w:p>
    <w:p w:rsidR="00EB6419" w:rsidRDefault="00EB6419" w:rsidP="009E485A">
      <w:pPr>
        <w:spacing w:after="0" w:line="240" w:lineRule="auto"/>
        <w:jc w:val="center"/>
      </w:pPr>
      <w:r>
        <w:rPr>
          <w:noProof/>
        </w:rPr>
        <w:drawing>
          <wp:inline distT="0" distB="0" distL="0" distR="0" wp14:anchorId="10CD9DDC" wp14:editId="3B2DBA18">
            <wp:extent cx="3028870" cy="2011680"/>
            <wp:effectExtent l="0" t="0" r="635" b="7620"/>
            <wp:docPr id="53" name="Picture 53" descr="C:\Users\draga\Desktop\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aga\Desktop\DSC_0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870" cy="2011680"/>
                    </a:xfrm>
                    <a:prstGeom prst="rect">
                      <a:avLst/>
                    </a:prstGeom>
                    <a:noFill/>
                    <a:ln>
                      <a:noFill/>
                    </a:ln>
                  </pic:spPr>
                </pic:pic>
              </a:graphicData>
            </a:graphic>
          </wp:inline>
        </w:drawing>
      </w:r>
    </w:p>
    <w:p w:rsidR="00EB6419" w:rsidRDefault="00EB6419" w:rsidP="00F16B7A">
      <w:pPr>
        <w:spacing w:after="0" w:line="240" w:lineRule="auto"/>
      </w:pPr>
    </w:p>
    <w:p w:rsidR="00743AE5" w:rsidRDefault="009434DA" w:rsidP="009E485A">
      <w:pPr>
        <w:spacing w:after="0" w:line="240" w:lineRule="auto"/>
      </w:pPr>
      <w:proofErr w:type="gramStart"/>
      <w:r w:rsidRPr="00BC0538">
        <w:rPr>
          <w:i/>
        </w:rPr>
        <w:t xml:space="preserve">Tabela </w:t>
      </w:r>
      <w:r w:rsidR="006E06AF" w:rsidRPr="00BC0538">
        <w:rPr>
          <w:i/>
        </w:rPr>
        <w:t>4.</w:t>
      </w:r>
      <w:proofErr w:type="gramEnd"/>
      <w:r w:rsidR="006E06AF" w:rsidRPr="00BC0538">
        <w:t xml:space="preserve"> </w:t>
      </w:r>
      <w:r w:rsidR="00BC0538" w:rsidRPr="00BC0538">
        <w:t>Karakteristike stabla Stare m</w:t>
      </w:r>
      <w:r w:rsidR="006E06AF" w:rsidRPr="00BC0538">
        <w:t>asline</w:t>
      </w:r>
    </w:p>
    <w:tbl>
      <w:tblPr>
        <w:tblStyle w:val="TableGrid"/>
        <w:tblW w:w="0" w:type="auto"/>
        <w:tblLook w:val="04A0" w:firstRow="1" w:lastRow="0" w:firstColumn="1" w:lastColumn="0" w:noHBand="0" w:noVBand="1"/>
      </w:tblPr>
      <w:tblGrid>
        <w:gridCol w:w="4788"/>
        <w:gridCol w:w="4788"/>
      </w:tblGrid>
      <w:tr w:rsidR="006E06AF" w:rsidTr="006E06AF">
        <w:tc>
          <w:tcPr>
            <w:tcW w:w="4788" w:type="dxa"/>
          </w:tcPr>
          <w:p w:rsidR="006E06AF" w:rsidRPr="009E485A" w:rsidRDefault="006E06AF" w:rsidP="00743AE5">
            <w:pPr>
              <w:rPr>
                <w:b/>
              </w:rPr>
            </w:pPr>
            <w:r w:rsidRPr="009E485A">
              <w:rPr>
                <w:b/>
              </w:rPr>
              <w:t>Parametri</w:t>
            </w:r>
          </w:p>
        </w:tc>
        <w:tc>
          <w:tcPr>
            <w:tcW w:w="4788" w:type="dxa"/>
          </w:tcPr>
          <w:p w:rsidR="006E06AF" w:rsidRPr="009E485A" w:rsidRDefault="006E06AF" w:rsidP="00743AE5">
            <w:pPr>
              <w:rPr>
                <w:b/>
              </w:rPr>
            </w:pPr>
            <w:r w:rsidRPr="009E485A">
              <w:rPr>
                <w:b/>
              </w:rPr>
              <w:t>jedinica</w:t>
            </w:r>
          </w:p>
        </w:tc>
      </w:tr>
      <w:tr w:rsidR="006E06AF" w:rsidTr="006E06AF">
        <w:tc>
          <w:tcPr>
            <w:tcW w:w="4788" w:type="dxa"/>
          </w:tcPr>
          <w:p w:rsidR="006E06AF" w:rsidRDefault="006E06AF" w:rsidP="00743AE5">
            <w:r>
              <w:t xml:space="preserve">Visina </w:t>
            </w:r>
          </w:p>
        </w:tc>
        <w:tc>
          <w:tcPr>
            <w:tcW w:w="4788" w:type="dxa"/>
          </w:tcPr>
          <w:p w:rsidR="006E06AF" w:rsidRDefault="005E71A7" w:rsidP="00743AE5">
            <w:r>
              <w:t>8.1</w:t>
            </w:r>
            <w:r w:rsidR="006E06AF">
              <w:t xml:space="preserve"> m</w:t>
            </w:r>
          </w:p>
        </w:tc>
      </w:tr>
      <w:tr w:rsidR="006E06AF" w:rsidTr="006E06AF">
        <w:tc>
          <w:tcPr>
            <w:tcW w:w="4788" w:type="dxa"/>
          </w:tcPr>
          <w:p w:rsidR="006E06AF" w:rsidRDefault="006E06AF" w:rsidP="00743AE5">
            <w:r>
              <w:t xml:space="preserve">Obim stabla </w:t>
            </w:r>
          </w:p>
        </w:tc>
        <w:tc>
          <w:tcPr>
            <w:tcW w:w="4788" w:type="dxa"/>
          </w:tcPr>
          <w:p w:rsidR="006E06AF" w:rsidRDefault="006E06AF" w:rsidP="00743AE5">
            <w:r>
              <w:t>7.8 m</w:t>
            </w:r>
          </w:p>
        </w:tc>
      </w:tr>
      <w:tr w:rsidR="006E06AF" w:rsidTr="006E06AF">
        <w:tc>
          <w:tcPr>
            <w:tcW w:w="4788" w:type="dxa"/>
          </w:tcPr>
          <w:p w:rsidR="006E06AF" w:rsidRDefault="006E06AF" w:rsidP="00743AE5">
            <w:r>
              <w:t xml:space="preserve">Prsni pečnik </w:t>
            </w:r>
          </w:p>
        </w:tc>
        <w:tc>
          <w:tcPr>
            <w:tcW w:w="4788" w:type="dxa"/>
          </w:tcPr>
          <w:p w:rsidR="006E06AF" w:rsidRDefault="006E06AF" w:rsidP="00743AE5">
            <w:r>
              <w:t>2.48 m</w:t>
            </w:r>
          </w:p>
        </w:tc>
      </w:tr>
      <w:tr w:rsidR="006E06AF" w:rsidTr="006E06AF">
        <w:tc>
          <w:tcPr>
            <w:tcW w:w="4788" w:type="dxa"/>
          </w:tcPr>
          <w:p w:rsidR="006E06AF" w:rsidRDefault="006E06AF" w:rsidP="00743AE5">
            <w:r>
              <w:t>Širina krošnje</w:t>
            </w:r>
          </w:p>
        </w:tc>
        <w:tc>
          <w:tcPr>
            <w:tcW w:w="4788" w:type="dxa"/>
          </w:tcPr>
          <w:p w:rsidR="006E06AF" w:rsidRDefault="006E06AF" w:rsidP="00743AE5">
            <w:r>
              <w:t>15 m</w:t>
            </w:r>
          </w:p>
        </w:tc>
      </w:tr>
      <w:tr w:rsidR="006E06AF" w:rsidTr="006E06AF">
        <w:tc>
          <w:tcPr>
            <w:tcW w:w="4788" w:type="dxa"/>
          </w:tcPr>
          <w:p w:rsidR="006E06AF" w:rsidRDefault="006E06AF" w:rsidP="00743AE5">
            <w:r>
              <w:t>Prisutna trulež debla i grana</w:t>
            </w:r>
          </w:p>
        </w:tc>
        <w:tc>
          <w:tcPr>
            <w:tcW w:w="4788" w:type="dxa"/>
          </w:tcPr>
          <w:p w:rsidR="006E06AF" w:rsidRDefault="00E250BF" w:rsidP="00743AE5">
            <w:r>
              <w:t>---</w:t>
            </w:r>
          </w:p>
        </w:tc>
      </w:tr>
      <w:tr w:rsidR="006E06AF" w:rsidTr="006E06AF">
        <w:tc>
          <w:tcPr>
            <w:tcW w:w="4788" w:type="dxa"/>
          </w:tcPr>
          <w:p w:rsidR="006E06AF" w:rsidRDefault="00E669C5" w:rsidP="00743AE5">
            <w:r>
              <w:t>Slomljene grane</w:t>
            </w:r>
          </w:p>
        </w:tc>
        <w:tc>
          <w:tcPr>
            <w:tcW w:w="4788" w:type="dxa"/>
          </w:tcPr>
          <w:p w:rsidR="006E06AF" w:rsidRDefault="00E250BF" w:rsidP="00743AE5">
            <w:r>
              <w:t>---</w:t>
            </w:r>
          </w:p>
        </w:tc>
      </w:tr>
      <w:tr w:rsidR="006E06AF" w:rsidTr="006E06AF">
        <w:tc>
          <w:tcPr>
            <w:tcW w:w="4788" w:type="dxa"/>
          </w:tcPr>
          <w:p w:rsidR="006E06AF" w:rsidRDefault="00E669C5" w:rsidP="00743AE5">
            <w:r>
              <w:t>Suve grane</w:t>
            </w:r>
          </w:p>
        </w:tc>
        <w:tc>
          <w:tcPr>
            <w:tcW w:w="4788" w:type="dxa"/>
          </w:tcPr>
          <w:p w:rsidR="006E06AF" w:rsidRDefault="00E250BF" w:rsidP="00743AE5">
            <w:r>
              <w:t>---</w:t>
            </w:r>
          </w:p>
        </w:tc>
      </w:tr>
      <w:tr w:rsidR="00E669C5" w:rsidTr="006E06AF">
        <w:tc>
          <w:tcPr>
            <w:tcW w:w="4788" w:type="dxa"/>
          </w:tcPr>
          <w:p w:rsidR="00E669C5" w:rsidRDefault="00E669C5" w:rsidP="00743AE5">
            <w:r>
              <w:t>Suhovrhost</w:t>
            </w:r>
          </w:p>
        </w:tc>
        <w:tc>
          <w:tcPr>
            <w:tcW w:w="4788" w:type="dxa"/>
          </w:tcPr>
          <w:p w:rsidR="00E669C5" w:rsidRDefault="00E250BF" w:rsidP="00743AE5">
            <w:r>
              <w:t>---</w:t>
            </w:r>
          </w:p>
        </w:tc>
      </w:tr>
      <w:tr w:rsidR="00E669C5" w:rsidTr="006E06AF">
        <w:tc>
          <w:tcPr>
            <w:tcW w:w="4788" w:type="dxa"/>
          </w:tcPr>
          <w:p w:rsidR="00E669C5" w:rsidRDefault="00E669C5" w:rsidP="00743AE5">
            <w:r>
              <w:t>Prelomljene grane</w:t>
            </w:r>
          </w:p>
        </w:tc>
        <w:tc>
          <w:tcPr>
            <w:tcW w:w="4788" w:type="dxa"/>
          </w:tcPr>
          <w:p w:rsidR="00E669C5" w:rsidRDefault="00E250BF" w:rsidP="00743AE5">
            <w:r>
              <w:t>---</w:t>
            </w:r>
          </w:p>
        </w:tc>
      </w:tr>
      <w:tr w:rsidR="00E669C5" w:rsidTr="006E06AF">
        <w:tc>
          <w:tcPr>
            <w:tcW w:w="4788" w:type="dxa"/>
          </w:tcPr>
          <w:p w:rsidR="00E669C5" w:rsidRDefault="00E669C5" w:rsidP="00743AE5">
            <w:r>
              <w:t>Simptomi napada gljiva</w:t>
            </w:r>
          </w:p>
        </w:tc>
        <w:tc>
          <w:tcPr>
            <w:tcW w:w="4788" w:type="dxa"/>
          </w:tcPr>
          <w:p w:rsidR="00E669C5" w:rsidRDefault="00E250BF" w:rsidP="00743AE5">
            <w:r>
              <w:t>---</w:t>
            </w:r>
          </w:p>
        </w:tc>
      </w:tr>
      <w:tr w:rsidR="00E669C5" w:rsidTr="006E06AF">
        <w:tc>
          <w:tcPr>
            <w:tcW w:w="4788" w:type="dxa"/>
          </w:tcPr>
          <w:p w:rsidR="00E669C5" w:rsidRDefault="00E669C5" w:rsidP="00743AE5">
            <w:r>
              <w:t>Simptomi napada insekata</w:t>
            </w:r>
          </w:p>
        </w:tc>
        <w:tc>
          <w:tcPr>
            <w:tcW w:w="4788" w:type="dxa"/>
          </w:tcPr>
          <w:p w:rsidR="00E669C5" w:rsidRDefault="00E250BF" w:rsidP="00743AE5">
            <w:r>
              <w:t>---</w:t>
            </w:r>
          </w:p>
        </w:tc>
      </w:tr>
      <w:tr w:rsidR="00E669C5" w:rsidTr="006E06AF">
        <w:tc>
          <w:tcPr>
            <w:tcW w:w="4788" w:type="dxa"/>
          </w:tcPr>
          <w:p w:rsidR="00E669C5" w:rsidRDefault="00E669C5" w:rsidP="00743AE5">
            <w:r>
              <w:t>Fizička oštećenost</w:t>
            </w:r>
          </w:p>
        </w:tc>
        <w:tc>
          <w:tcPr>
            <w:tcW w:w="4788" w:type="dxa"/>
          </w:tcPr>
          <w:p w:rsidR="00E669C5" w:rsidRDefault="00E669C5" w:rsidP="00743AE5">
            <w:r>
              <w:t>DA –</w:t>
            </w:r>
            <w:r w:rsidR="00FF027E">
              <w:t xml:space="preserve"> </w:t>
            </w:r>
            <w:r>
              <w:t>dio debla oštećen od vatre (Slika 3.)</w:t>
            </w:r>
          </w:p>
        </w:tc>
      </w:tr>
      <w:tr w:rsidR="00E669C5" w:rsidTr="006E06AF">
        <w:tc>
          <w:tcPr>
            <w:tcW w:w="4788" w:type="dxa"/>
          </w:tcPr>
          <w:p w:rsidR="00E669C5" w:rsidRDefault="00E669C5" w:rsidP="00743AE5">
            <w:r>
              <w:t>Vitalnost</w:t>
            </w:r>
          </w:p>
        </w:tc>
        <w:tc>
          <w:tcPr>
            <w:tcW w:w="4788" w:type="dxa"/>
          </w:tcPr>
          <w:p w:rsidR="00E669C5" w:rsidRDefault="005E71A7" w:rsidP="00743AE5">
            <w:r>
              <w:t>4</w:t>
            </w:r>
            <w:r w:rsidR="00E669C5">
              <w:t xml:space="preserve"> (od 1 – 5)</w:t>
            </w:r>
          </w:p>
        </w:tc>
      </w:tr>
      <w:tr w:rsidR="00E669C5" w:rsidTr="006E06AF">
        <w:tc>
          <w:tcPr>
            <w:tcW w:w="4788" w:type="dxa"/>
          </w:tcPr>
          <w:p w:rsidR="00E669C5" w:rsidRDefault="00E669C5" w:rsidP="00743AE5">
            <w:r>
              <w:t>Dekorativnost</w:t>
            </w:r>
          </w:p>
        </w:tc>
        <w:tc>
          <w:tcPr>
            <w:tcW w:w="4788" w:type="dxa"/>
          </w:tcPr>
          <w:p w:rsidR="00E669C5" w:rsidRDefault="005E71A7" w:rsidP="00743AE5">
            <w:r>
              <w:t>4</w:t>
            </w:r>
            <w:r w:rsidR="00E669C5">
              <w:t xml:space="preserve"> (od 1 – 5)</w:t>
            </w:r>
          </w:p>
        </w:tc>
      </w:tr>
      <w:tr w:rsidR="00E669C5" w:rsidTr="006E06AF">
        <w:tc>
          <w:tcPr>
            <w:tcW w:w="4788" w:type="dxa"/>
          </w:tcPr>
          <w:p w:rsidR="00E669C5" w:rsidRDefault="00E669C5" w:rsidP="00743AE5">
            <w:r>
              <w:t>Redovno orezivanje</w:t>
            </w:r>
          </w:p>
        </w:tc>
        <w:tc>
          <w:tcPr>
            <w:tcW w:w="4788" w:type="dxa"/>
          </w:tcPr>
          <w:p w:rsidR="00E669C5" w:rsidRDefault="00E669C5" w:rsidP="00743AE5">
            <w:r>
              <w:t>DA</w:t>
            </w:r>
          </w:p>
        </w:tc>
      </w:tr>
    </w:tbl>
    <w:p w:rsidR="00FF027E" w:rsidRDefault="00FF027E" w:rsidP="00BC0538">
      <w:pPr>
        <w:spacing w:after="0" w:line="240" w:lineRule="auto"/>
        <w:jc w:val="both"/>
      </w:pPr>
      <w:proofErr w:type="gramStart"/>
      <w:r w:rsidRPr="00BC0538">
        <w:rPr>
          <w:i/>
        </w:rPr>
        <w:lastRenderedPageBreak/>
        <w:t xml:space="preserve">Slika </w:t>
      </w:r>
      <w:r w:rsidR="00BC0538" w:rsidRPr="00BC0538">
        <w:rPr>
          <w:i/>
        </w:rPr>
        <w:t>9</w:t>
      </w:r>
      <w:r w:rsidRPr="00BC0538">
        <w:t>.</w:t>
      </w:r>
      <w:proofErr w:type="gramEnd"/>
      <w:r>
        <w:t xml:space="preserve"> Posljedice</w:t>
      </w:r>
      <w:r w:rsidR="004B73CB">
        <w:t xml:space="preserve"> djelovanja vatre </w:t>
      </w:r>
      <w:proofErr w:type="gramStart"/>
      <w:r w:rsidR="004B73CB">
        <w:t>na</w:t>
      </w:r>
      <w:proofErr w:type="gramEnd"/>
      <w:r w:rsidR="004B73CB">
        <w:t xml:space="preserve"> deblo</w:t>
      </w:r>
      <w:r w:rsidR="00C20C0E">
        <w:t xml:space="preserve"> masline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20C0E" w:rsidTr="00BC0538">
        <w:tc>
          <w:tcPr>
            <w:tcW w:w="4788" w:type="dxa"/>
          </w:tcPr>
          <w:p w:rsidR="00C20C0E" w:rsidRDefault="00C20C0E" w:rsidP="004B73CB">
            <w:pPr>
              <w:jc w:val="center"/>
            </w:pPr>
            <w:r>
              <w:rPr>
                <w:noProof/>
              </w:rPr>
              <w:drawing>
                <wp:inline distT="0" distB="0" distL="0" distR="0" wp14:anchorId="6448F4E5" wp14:editId="5DE7EEA6">
                  <wp:extent cx="2751473"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1473" cy="1828800"/>
                          </a:xfrm>
                          <a:prstGeom prst="rect">
                            <a:avLst/>
                          </a:prstGeom>
                          <a:noFill/>
                        </pic:spPr>
                      </pic:pic>
                    </a:graphicData>
                  </a:graphic>
                </wp:inline>
              </w:drawing>
            </w:r>
          </w:p>
        </w:tc>
        <w:tc>
          <w:tcPr>
            <w:tcW w:w="4788" w:type="dxa"/>
          </w:tcPr>
          <w:p w:rsidR="00C20C0E" w:rsidRDefault="00C20C0E" w:rsidP="004B73CB">
            <w:pPr>
              <w:jc w:val="center"/>
            </w:pPr>
            <w:r>
              <w:rPr>
                <w:noProof/>
              </w:rPr>
              <w:drawing>
                <wp:inline distT="0" distB="0" distL="0" distR="0" wp14:anchorId="25BB4101" wp14:editId="1BB99004">
                  <wp:extent cx="2753518" cy="1828800"/>
                  <wp:effectExtent l="0" t="0" r="8890" b="0"/>
                  <wp:docPr id="34" name="Picture 34" descr="C:\Users\draga\Desktop\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ga\Desktop\DSC_00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3518" cy="1828800"/>
                          </a:xfrm>
                          <a:prstGeom prst="rect">
                            <a:avLst/>
                          </a:prstGeom>
                          <a:noFill/>
                          <a:ln>
                            <a:noFill/>
                          </a:ln>
                        </pic:spPr>
                      </pic:pic>
                    </a:graphicData>
                  </a:graphic>
                </wp:inline>
              </w:drawing>
            </w:r>
          </w:p>
        </w:tc>
      </w:tr>
    </w:tbl>
    <w:p w:rsidR="00657B6F" w:rsidRDefault="00657B6F" w:rsidP="00BF4F3F">
      <w:pPr>
        <w:pStyle w:val="Heading2"/>
        <w:numPr>
          <w:ilvl w:val="1"/>
          <w:numId w:val="1"/>
        </w:numPr>
        <w:spacing w:before="200" w:after="60"/>
        <w:ind w:left="1080" w:hanging="720"/>
        <w:rPr>
          <w:b/>
        </w:rPr>
      </w:pPr>
      <w:bookmarkStart w:id="48" w:name="_Toc51728470"/>
      <w:r>
        <w:rPr>
          <w:b/>
        </w:rPr>
        <w:t>Karakteristike predjela</w:t>
      </w:r>
      <w:bookmarkEnd w:id="48"/>
    </w:p>
    <w:p w:rsidR="007903D4" w:rsidRPr="007903D4" w:rsidRDefault="007903D4" w:rsidP="00BF4F3F">
      <w:pPr>
        <w:pStyle w:val="Heading2"/>
        <w:numPr>
          <w:ilvl w:val="2"/>
          <w:numId w:val="1"/>
        </w:numPr>
        <w:spacing w:before="200" w:after="60"/>
        <w:rPr>
          <w:rFonts w:eastAsia="Calibri"/>
          <w:b/>
          <w:lang w:val="sr-Latn-CS"/>
        </w:rPr>
      </w:pPr>
      <w:bookmarkStart w:id="49" w:name="_Toc51710392"/>
      <w:bookmarkStart w:id="50" w:name="_Toc51728471"/>
      <w:r w:rsidRPr="007903D4">
        <w:rPr>
          <w:rFonts w:eastAsia="Calibri"/>
          <w:b/>
          <w:lang w:val="sr-Latn-CS"/>
        </w:rPr>
        <w:t>Prethodna istraživanja – zaštita zelenina u urbanim uslovima</w:t>
      </w:r>
      <w:bookmarkEnd w:id="49"/>
      <w:bookmarkEnd w:id="50"/>
      <w:r w:rsidRPr="007903D4">
        <w:rPr>
          <w:rFonts w:eastAsia="Calibri"/>
          <w:b/>
          <w:lang w:val="sr-Latn-CS"/>
        </w:rPr>
        <w:t xml:space="preserve"> </w:t>
      </w:r>
    </w:p>
    <w:p w:rsidR="004B73CB" w:rsidRPr="00657B6F" w:rsidRDefault="004B73CB" w:rsidP="00657B6F">
      <w:pPr>
        <w:jc w:val="both"/>
      </w:pPr>
      <w:r w:rsidRPr="00657B6F">
        <w:t xml:space="preserve">Tokom straživanja dekorativnih biljaka </w:t>
      </w:r>
      <w:proofErr w:type="gramStart"/>
      <w:r w:rsidRPr="00657B6F">
        <w:t>na</w:t>
      </w:r>
      <w:proofErr w:type="gramEnd"/>
      <w:r w:rsidRPr="00657B6F">
        <w:t xml:space="preserve"> Crnogorskom primorju početkom 70-tih godina XX vijeka, na području od Bara do Budve zabilježeno je ukupno 307 biljnih vrsta - drveća, žbunja i cvijeća. </w:t>
      </w:r>
      <w:proofErr w:type="gramStart"/>
      <w:r w:rsidRPr="00657B6F">
        <w:t>Od</w:t>
      </w:r>
      <w:proofErr w:type="gramEnd"/>
      <w:r w:rsidRPr="00657B6F">
        <w:t xml:space="preserve"> ukupnog broja evidentiranih biljaka, manje od 1/3 čine autohtone vrste, dok su ostale iz šireg područja Sredozemlja ili iz drugih </w:t>
      </w:r>
      <w:r w:rsidR="00657B6F">
        <w:t xml:space="preserve">krajeva Svijeta. </w:t>
      </w:r>
      <w:r w:rsidRPr="00657B6F">
        <w:t xml:space="preserve">Cilj ovog istraživanja bio je da se kroz inventarizaciju i analizu prisutnih biljaka ukaže </w:t>
      </w:r>
      <w:proofErr w:type="gramStart"/>
      <w:r w:rsidRPr="00657B6F">
        <w:t>na</w:t>
      </w:r>
      <w:proofErr w:type="gramEnd"/>
      <w:r w:rsidRPr="00657B6F">
        <w:t xml:space="preserve"> njihove dekorativne osobine, nalazišta u području sa opštom</w:t>
      </w:r>
      <w:r w:rsidR="00803E2A" w:rsidRPr="00657B6F">
        <w:t xml:space="preserve"> ocjenom uspjeha u gajenju</w:t>
      </w:r>
      <w:r w:rsidRPr="00657B6F">
        <w:t xml:space="preserve">. </w:t>
      </w:r>
      <w:proofErr w:type="gramStart"/>
      <w:r w:rsidRPr="00657B6F">
        <w:t>Za neke vrste su dati i podaci o dimenzijama.</w:t>
      </w:r>
      <w:proofErr w:type="gramEnd"/>
    </w:p>
    <w:p w:rsidR="004B73CB" w:rsidRPr="004B73CB" w:rsidRDefault="004B73CB" w:rsidP="00657B6F">
      <w:pPr>
        <w:jc w:val="both"/>
        <w:rPr>
          <w:rFonts w:eastAsia="Calibri" w:cstheme="minorHAnsi"/>
        </w:rPr>
      </w:pPr>
      <w:r w:rsidRPr="004B73CB">
        <w:rPr>
          <w:rFonts w:eastAsia="Calibri" w:cstheme="minorHAnsi"/>
        </w:rPr>
        <w:t>Za maslinu (</w:t>
      </w:r>
      <w:r w:rsidRPr="004B73CB">
        <w:rPr>
          <w:rFonts w:eastAsia="Calibri" w:cstheme="minorHAnsi"/>
          <w:i/>
        </w:rPr>
        <w:t>Olea europea</w:t>
      </w:r>
      <w:r w:rsidRPr="004B73CB">
        <w:rPr>
          <w:rFonts w:eastAsia="Calibri" w:cstheme="minorHAnsi"/>
        </w:rPr>
        <w:t xml:space="preserve">) se navodi da se u ovom kraju gaji </w:t>
      </w:r>
      <w:proofErr w:type="gramStart"/>
      <w:r w:rsidRPr="004B73CB">
        <w:rPr>
          <w:rFonts w:eastAsia="Calibri" w:cstheme="minorHAnsi"/>
        </w:rPr>
        <w:t>od</w:t>
      </w:r>
      <w:proofErr w:type="gramEnd"/>
      <w:r w:rsidRPr="004B73CB">
        <w:rPr>
          <w:rFonts w:eastAsia="Calibri" w:cstheme="minorHAnsi"/>
        </w:rPr>
        <w:t xml:space="preserve"> davnina i da se pretpostavlja da su je donijeli Grci u IV vijeku prije nove ere.</w:t>
      </w:r>
    </w:p>
    <w:p w:rsidR="007903D4" w:rsidRPr="007903D4" w:rsidRDefault="007903D4" w:rsidP="00BF4F3F">
      <w:pPr>
        <w:pStyle w:val="Heading2"/>
        <w:numPr>
          <w:ilvl w:val="2"/>
          <w:numId w:val="1"/>
        </w:numPr>
        <w:spacing w:before="200" w:after="60"/>
        <w:rPr>
          <w:rFonts w:eastAsia="Calibri"/>
          <w:b/>
          <w:lang w:val="pl-PL"/>
        </w:rPr>
      </w:pPr>
      <w:bookmarkStart w:id="51" w:name="_Toc51728472"/>
      <w:r w:rsidRPr="007903D4">
        <w:rPr>
          <w:rFonts w:eastAsia="Calibri"/>
          <w:b/>
          <w:lang w:val="pl-PL"/>
        </w:rPr>
        <w:t>Karakterizacija / analiza predjela</w:t>
      </w:r>
      <w:bookmarkEnd w:id="51"/>
    </w:p>
    <w:p w:rsidR="004B73CB" w:rsidRPr="004B73CB" w:rsidRDefault="004B73CB" w:rsidP="00657B6F">
      <w:pPr>
        <w:jc w:val="both"/>
        <w:rPr>
          <w:rFonts w:eastAsia="Calibri" w:cstheme="minorHAnsi"/>
          <w:i/>
        </w:rPr>
      </w:pPr>
      <w:r w:rsidRPr="004B73CB">
        <w:rPr>
          <w:rFonts w:eastAsia="Calibri" w:cstheme="minorHAnsi"/>
          <w:lang w:val="fr-FR"/>
        </w:rPr>
        <w:t xml:space="preserve">Prema predionoj regionalizaciji Crne Gore (Studija </w:t>
      </w:r>
      <w:r w:rsidRPr="004B73CB">
        <w:rPr>
          <w:rFonts w:eastAsia="Calibri" w:cstheme="minorHAnsi"/>
        </w:rPr>
        <w:t>"</w:t>
      </w:r>
      <w:r w:rsidRPr="004B73CB">
        <w:rPr>
          <w:rFonts w:eastAsia="Calibri" w:cstheme="minorHAnsi"/>
          <w:lang w:val="fr-FR"/>
        </w:rPr>
        <w:t>Mapirnje i tipologije predjela Crne Gore</w:t>
      </w:r>
      <w:r w:rsidRPr="004B73CB">
        <w:rPr>
          <w:rFonts w:eastAsia="Calibri" w:cstheme="minorHAnsi"/>
        </w:rPr>
        <w:t>", Republički zavod za urbanizam i projektovanje - Podgorica,</w:t>
      </w:r>
      <w:r w:rsidRPr="004B73CB">
        <w:rPr>
          <w:rFonts w:eastAsia="Calibri" w:cstheme="minorHAnsi"/>
          <w:lang w:val="fr-FR"/>
        </w:rPr>
        <w:t xml:space="preserve"> 2015.), Bar se nalazi u okviru </w:t>
      </w:r>
      <w:r w:rsidRPr="004B73CB">
        <w:rPr>
          <w:rFonts w:eastAsia="Calibri" w:cstheme="minorHAnsi"/>
          <w:bCs/>
          <w:i/>
          <w:iCs/>
        </w:rPr>
        <w:t>Predjela primorskog regiona</w:t>
      </w:r>
      <w:r w:rsidRPr="004B73CB">
        <w:rPr>
          <w:rFonts w:eastAsia="Calibri" w:cstheme="minorHAnsi"/>
        </w:rPr>
        <w:t>.</w:t>
      </w:r>
      <w:r w:rsidRPr="004B73CB">
        <w:rPr>
          <w:rFonts w:eastAsia="Calibri" w:cstheme="minorHAnsi"/>
          <w:lang w:val="fr-FR"/>
        </w:rPr>
        <w:t xml:space="preserve"> Na regionalnom nivou pripada području karaktera predjela </w:t>
      </w:r>
      <w:r w:rsidRPr="004B73CB">
        <w:rPr>
          <w:rFonts w:eastAsia="Calibri" w:cstheme="minorHAnsi"/>
          <w:bCs/>
          <w:i/>
          <w:iCs/>
        </w:rPr>
        <w:t>1.5</w:t>
      </w:r>
      <w:r w:rsidRPr="004B73CB">
        <w:rPr>
          <w:rFonts w:eastAsia="Calibri" w:cstheme="minorHAnsi"/>
          <w:i/>
        </w:rPr>
        <w:t xml:space="preserve"> Predjeli barskog područja, </w:t>
      </w:r>
      <w:r w:rsidRPr="004B73CB">
        <w:rPr>
          <w:rFonts w:eastAsia="Calibri" w:cstheme="minorHAnsi"/>
        </w:rPr>
        <w:t>a na lokalnom nivou području</w:t>
      </w:r>
      <w:r w:rsidRPr="004B73CB">
        <w:rPr>
          <w:rFonts w:eastAsia="Calibri" w:cstheme="minorHAnsi"/>
          <w:i/>
        </w:rPr>
        <w:t xml:space="preserve"> 1.5.1 Priobalni predjeli barskog područja.</w:t>
      </w:r>
    </w:p>
    <w:p w:rsidR="004B73CB" w:rsidRPr="004B73CB" w:rsidRDefault="00657B6F" w:rsidP="00657B6F">
      <w:pPr>
        <w:spacing w:after="0" w:line="240" w:lineRule="auto"/>
        <w:rPr>
          <w:rFonts w:eastAsia="Calibri" w:cstheme="minorHAnsi"/>
          <w:lang w:val="fr-FR"/>
        </w:rPr>
      </w:pPr>
      <w:r w:rsidRPr="00657B6F">
        <w:rPr>
          <w:rFonts w:eastAsia="Calibri" w:cstheme="minorHAnsi"/>
          <w:i/>
          <w:lang w:val="fr-FR"/>
        </w:rPr>
        <w:t>Slika 10</w:t>
      </w:r>
      <w:r>
        <w:rPr>
          <w:rFonts w:eastAsia="Calibri" w:cstheme="minorHAnsi"/>
          <w:i/>
          <w:lang w:val="fr-FR"/>
        </w:rPr>
        <w:t>.</w:t>
      </w:r>
      <w:r w:rsidR="004B73CB" w:rsidRPr="004B73CB">
        <w:rPr>
          <w:rFonts w:eastAsia="Calibri" w:cstheme="minorHAnsi"/>
          <w:lang w:val="fr-FR"/>
        </w:rPr>
        <w:t xml:space="preserve"> Karakterizacija predjela područja grada Bara – nacionalni, regionalni i lokalni nivo</w:t>
      </w:r>
    </w:p>
    <w:p w:rsidR="004B73CB" w:rsidRPr="004B73CB" w:rsidRDefault="004B73CB" w:rsidP="004B73CB">
      <w:pPr>
        <w:spacing w:after="0" w:line="240" w:lineRule="auto"/>
        <w:contextualSpacing/>
        <w:jc w:val="both"/>
        <w:rPr>
          <w:rFonts w:ascii="Arial" w:eastAsia="Calibri" w:hAnsi="Arial" w:cs="Arial"/>
          <w:bCs/>
          <w:iCs/>
          <w:highlight w:val="yello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6835"/>
      </w:tblGrid>
      <w:tr w:rsidR="004B73CB" w:rsidRPr="00F16B7A" w:rsidTr="00150B79">
        <w:trPr>
          <w:jc w:val="center"/>
        </w:trPr>
        <w:tc>
          <w:tcPr>
            <w:tcW w:w="2515" w:type="dxa"/>
          </w:tcPr>
          <w:p w:rsidR="004B73CB" w:rsidRPr="00F16B7A" w:rsidRDefault="004B73CB" w:rsidP="00F16B7A">
            <w:pPr>
              <w:widowControl w:val="0"/>
              <w:jc w:val="both"/>
              <w:rPr>
                <w:rFonts w:cstheme="minorHAnsi"/>
                <w:color w:val="000000"/>
                <w:highlight w:val="yellow"/>
                <w:lang w:val="it-IT"/>
              </w:rPr>
            </w:pPr>
          </w:p>
          <w:p w:rsidR="004B73CB" w:rsidRPr="00F16B7A" w:rsidRDefault="004B73CB" w:rsidP="00F16B7A">
            <w:pPr>
              <w:widowControl w:val="0"/>
              <w:rPr>
                <w:rFonts w:cstheme="minorHAnsi"/>
                <w:color w:val="000000"/>
                <w:highlight w:val="yellow"/>
                <w:lang w:val="it-IT"/>
              </w:rPr>
            </w:pPr>
            <w:r w:rsidRPr="00F16B7A">
              <w:rPr>
                <w:rFonts w:cstheme="minorHAnsi"/>
                <w:noProof/>
                <w:color w:val="000000"/>
              </w:rPr>
              <w:drawing>
                <wp:inline distT="0" distB="0" distL="0" distR="0" wp14:anchorId="38D6BC53" wp14:editId="210391F3">
                  <wp:extent cx="1619912" cy="19202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912" cy="1920240"/>
                          </a:xfrm>
                          <a:prstGeom prst="rect">
                            <a:avLst/>
                          </a:prstGeom>
                          <a:noFill/>
                        </pic:spPr>
                      </pic:pic>
                    </a:graphicData>
                  </a:graphic>
                </wp:inline>
              </w:drawing>
            </w:r>
          </w:p>
        </w:tc>
        <w:tc>
          <w:tcPr>
            <w:tcW w:w="6835" w:type="dxa"/>
          </w:tcPr>
          <w:p w:rsidR="004B73CB" w:rsidRPr="00F16B7A" w:rsidRDefault="004B73CB" w:rsidP="00F16B7A">
            <w:pPr>
              <w:widowControl w:val="0"/>
              <w:rPr>
                <w:rFonts w:cstheme="minorHAnsi"/>
                <w:highlight w:val="yellow"/>
                <w:lang w:val="it-IT"/>
              </w:rPr>
            </w:pPr>
            <w:r w:rsidRPr="00F16B7A">
              <w:rPr>
                <w:rFonts w:cstheme="minorHAnsi"/>
                <w:noProof/>
                <w:highlight w:val="yellow"/>
              </w:rPr>
              <w:drawing>
                <wp:anchor distT="0" distB="0" distL="114300" distR="114300" simplePos="0" relativeHeight="251669504" behindDoc="0" locked="0" layoutInCell="1" allowOverlap="1" wp14:anchorId="2102C9EE" wp14:editId="03098136">
                  <wp:simplePos x="0" y="0"/>
                  <wp:positionH relativeFrom="column">
                    <wp:posOffset>-30480</wp:posOffset>
                  </wp:positionH>
                  <wp:positionV relativeFrom="page">
                    <wp:posOffset>-163830</wp:posOffset>
                  </wp:positionV>
                  <wp:extent cx="4346870" cy="2468880"/>
                  <wp:effectExtent l="0" t="0" r="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675" b="4762"/>
                          <a:stretch/>
                        </pic:blipFill>
                        <pic:spPr bwMode="auto">
                          <a:xfrm>
                            <a:off x="0" y="0"/>
                            <a:ext cx="4346870" cy="246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4B73CB" w:rsidRPr="00150B79" w:rsidRDefault="004B73CB" w:rsidP="004B73CB">
      <w:pPr>
        <w:spacing w:after="0" w:line="240" w:lineRule="auto"/>
        <w:jc w:val="center"/>
        <w:rPr>
          <w:rFonts w:eastAsia="Calibri" w:cstheme="minorHAnsi"/>
          <w:color w:val="000000"/>
          <w:sz w:val="24"/>
          <w:szCs w:val="24"/>
          <w:highlight w:val="yellow"/>
          <w:lang w:val="it-IT"/>
        </w:rPr>
      </w:pPr>
      <w:r w:rsidRPr="004B73CB">
        <w:rPr>
          <w:rFonts w:ascii="Arial" w:eastAsia="Calibri" w:hAnsi="Arial" w:cs="Arial"/>
          <w:color w:val="000000"/>
          <w:highlight w:val="yellow"/>
          <w:lang w:val="it-IT"/>
        </w:rPr>
        <w:t xml:space="preserve">    </w:t>
      </w:r>
    </w:p>
    <w:p w:rsidR="004B73CB" w:rsidRPr="004B73CB" w:rsidRDefault="004B73CB" w:rsidP="00150B79">
      <w:pPr>
        <w:jc w:val="both"/>
        <w:rPr>
          <w:rFonts w:eastAsia="Calibri" w:cstheme="minorHAnsi"/>
          <w:color w:val="000000"/>
          <w:highlight w:val="yellow"/>
          <w:lang w:val="it-IT"/>
        </w:rPr>
      </w:pPr>
      <w:r w:rsidRPr="004B73CB">
        <w:rPr>
          <w:rFonts w:eastAsia="Calibri" w:cstheme="minorHAnsi"/>
          <w:i/>
        </w:rPr>
        <w:lastRenderedPageBreak/>
        <w:t>U Priobalnim predjelima barskog područja</w:t>
      </w:r>
      <w:r w:rsidRPr="004B73CB">
        <w:rPr>
          <w:rFonts w:eastAsia="Calibri" w:cstheme="minorHAnsi"/>
          <w:color w:val="000000"/>
          <w:lang w:val="it-IT"/>
        </w:rPr>
        <w:t xml:space="preserve"> </w:t>
      </w:r>
      <w:r w:rsidRPr="004B73CB">
        <w:rPr>
          <w:rFonts w:eastAsia="Times New Roman" w:cstheme="minorHAnsi"/>
          <w:lang w:val="sr-Latn-CS"/>
        </w:rPr>
        <w:t xml:space="preserve">reflektuju se prirodne vrijednosti podrčja, veza </w:t>
      </w:r>
      <w:proofErr w:type="gramStart"/>
      <w:r w:rsidRPr="004B73CB">
        <w:rPr>
          <w:rFonts w:eastAsia="Times New Roman" w:cstheme="minorHAnsi"/>
          <w:lang w:val="sr-Latn-CS"/>
        </w:rPr>
        <w:t>sa</w:t>
      </w:r>
      <w:proofErr w:type="gramEnd"/>
      <w:r w:rsidRPr="004B73CB">
        <w:rPr>
          <w:rFonts w:eastAsia="Times New Roman" w:cstheme="minorHAnsi"/>
          <w:lang w:val="sr-Latn-CS"/>
        </w:rPr>
        <w:t xml:space="preserve"> prošlošću i promjene nastale kao rezultat antropogenih uticaja i različitih načina korišćenja prostora.</w:t>
      </w:r>
      <w:r w:rsidRPr="004B73CB">
        <w:rPr>
          <w:rFonts w:eastAsia="Times New Roman" w:cstheme="minorHAnsi"/>
        </w:rPr>
        <w:t xml:space="preserve"> </w:t>
      </w:r>
      <w:r w:rsidRPr="004B73CB">
        <w:rPr>
          <w:rFonts w:eastAsia="Calibri" w:cstheme="minorHAnsi"/>
          <w:color w:val="000000"/>
          <w:lang w:val="it-IT"/>
        </w:rPr>
        <w:t xml:space="preserve">Unutar područja </w:t>
      </w:r>
      <w:r w:rsidRPr="004B73CB">
        <w:rPr>
          <w:rFonts w:eastAsia="Calibri" w:cstheme="minorHAnsi"/>
        </w:rPr>
        <w:t>su</w:t>
      </w:r>
      <w:r w:rsidRPr="004B73CB">
        <w:rPr>
          <w:rFonts w:eastAsia="Calibri" w:cstheme="minorHAnsi"/>
          <w:i/>
        </w:rPr>
        <w:t xml:space="preserve">, </w:t>
      </w:r>
      <w:r w:rsidRPr="004B73CB">
        <w:rPr>
          <w:rFonts w:eastAsia="Calibri" w:cstheme="minorHAnsi"/>
          <w:color w:val="000000"/>
          <w:lang w:val="it-IT"/>
        </w:rPr>
        <w:t xml:space="preserve">na osnovu gustine i tipologije izgrađenosti kao i na osnovu vegetacijskih, pedoloških, hidroloških i orografskih karakteristika prostora, prepoznati osnovni tipovi predjela koji imaju svoj identite i koji </w:t>
      </w:r>
      <w:r w:rsidRPr="004B73CB">
        <w:rPr>
          <w:rFonts w:eastAsia="Calibri" w:cstheme="minorHAnsi"/>
        </w:rPr>
        <w:t xml:space="preserve">diferenciraju </w:t>
      </w:r>
      <w:r w:rsidRPr="004B73CB">
        <w:rPr>
          <w:rFonts w:eastAsia="Calibri" w:cstheme="minorHAnsi"/>
          <w:color w:val="000000"/>
          <w:lang w:val="it-IT"/>
        </w:rPr>
        <w:t>prostorno-funkcionalnu cjelinu Barske rivijere:</w:t>
      </w:r>
      <w:r w:rsidRPr="004B73CB">
        <w:rPr>
          <w:rFonts w:eastAsia="Calibri" w:cstheme="minorHAnsi"/>
          <w:i/>
          <w:color w:val="000000"/>
          <w:lang w:val="it-IT"/>
        </w:rPr>
        <w:t xml:space="preserve"> Izgrađeno</w:t>
      </w:r>
      <w:r w:rsidRPr="004B73CB">
        <w:rPr>
          <w:rFonts w:eastAsia="Calibri" w:cstheme="minorHAnsi"/>
          <w:color w:val="000000"/>
          <w:lang w:val="it-IT"/>
        </w:rPr>
        <w:t xml:space="preserve"> </w:t>
      </w:r>
      <w:r w:rsidRPr="004B73CB">
        <w:rPr>
          <w:rFonts w:eastAsia="Calibri" w:cstheme="minorHAnsi"/>
          <w:i/>
          <w:color w:val="000000"/>
          <w:lang w:val="it-IT"/>
        </w:rPr>
        <w:t>zemljište, Naselja sa tradicionalnim poljoprivrednim poljima, Tradicionalne terase sa maslinjacima, Sportsko-rekreativne površine, Zelene i slobodne površine u naseljima,  Ogoljeni brdoviti tereni na krečnjacima, Brdsko-planinsko zaleđe na masivnim krečnjacima, Šumovite padine na flišu i deluvijumu, Devastirani predjeli</w:t>
      </w:r>
      <w:r w:rsidRPr="004B73CB">
        <w:rPr>
          <w:rFonts w:eastAsia="Calibri" w:cstheme="minorHAnsi"/>
          <w:color w:val="000000"/>
          <w:lang w:val="it-IT"/>
        </w:rPr>
        <w:t>.</w:t>
      </w:r>
    </w:p>
    <w:p w:rsidR="004B73CB" w:rsidRDefault="004B73CB" w:rsidP="004B73CB">
      <w:pPr>
        <w:spacing w:after="0" w:line="240" w:lineRule="auto"/>
        <w:contextualSpacing/>
        <w:rPr>
          <w:rFonts w:ascii="Arial" w:eastAsia="Calibri" w:hAnsi="Arial" w:cs="Arial"/>
          <w:bCs/>
          <w:iCs/>
          <w:highlight w:val="yellow"/>
        </w:rPr>
      </w:pPr>
    </w:p>
    <w:p w:rsidR="004B73CB" w:rsidRPr="004B73CB" w:rsidRDefault="004B73CB" w:rsidP="00150B79">
      <w:pPr>
        <w:spacing w:after="0" w:line="240" w:lineRule="auto"/>
        <w:rPr>
          <w:rFonts w:eastAsia="Calibri" w:cstheme="minorHAnsi"/>
          <w:iCs/>
        </w:rPr>
      </w:pPr>
      <w:r w:rsidRPr="00025B1C">
        <w:rPr>
          <w:rFonts w:eastAsia="Calibri" w:cstheme="minorHAnsi"/>
          <w:bCs/>
          <w:i/>
          <w:iCs/>
        </w:rPr>
        <w:t xml:space="preserve">Slika </w:t>
      </w:r>
      <w:r w:rsidR="00025B1C" w:rsidRPr="00025B1C">
        <w:rPr>
          <w:rFonts w:eastAsia="Calibri" w:cstheme="minorHAnsi"/>
          <w:bCs/>
          <w:i/>
          <w:iCs/>
        </w:rPr>
        <w:t>11</w:t>
      </w:r>
      <w:r w:rsidRPr="00025B1C">
        <w:rPr>
          <w:rFonts w:eastAsia="Calibri" w:cstheme="minorHAnsi"/>
          <w:bCs/>
          <w:i/>
          <w:iCs/>
        </w:rPr>
        <w:t>:</w:t>
      </w:r>
      <w:r w:rsidRPr="004B73CB">
        <w:rPr>
          <w:rFonts w:eastAsia="Calibri" w:cstheme="minorHAnsi"/>
          <w:bCs/>
          <w:iCs/>
        </w:rPr>
        <w:t xml:space="preserve"> Karakterizacija</w:t>
      </w:r>
      <w:r w:rsidRPr="004B73CB">
        <w:rPr>
          <w:rFonts w:eastAsia="Calibri" w:cstheme="minorHAnsi"/>
          <w:iCs/>
        </w:rPr>
        <w:t xml:space="preserve"> i tipologija predjela – Izvod iz Studije predjela za potrebe PPPN Obalno područje Crne Gore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3"/>
        <w:gridCol w:w="3703"/>
      </w:tblGrid>
      <w:tr w:rsidR="004B73CB" w:rsidRPr="004B73CB" w:rsidTr="00025B1C">
        <w:tc>
          <w:tcPr>
            <w:tcW w:w="5873" w:type="dxa"/>
          </w:tcPr>
          <w:p w:rsidR="004B73CB" w:rsidRPr="004B73CB" w:rsidRDefault="004B73CB" w:rsidP="004B73CB">
            <w:pPr>
              <w:rPr>
                <w:rFonts w:ascii="Arial" w:eastAsia="Calibri" w:hAnsi="Arial" w:cs="Arial"/>
                <w:color w:val="000000"/>
                <w:highlight w:val="yellow"/>
                <w:lang w:val="it-IT"/>
              </w:rPr>
            </w:pPr>
            <w:r w:rsidRPr="004B73CB">
              <w:rPr>
                <w:rFonts w:ascii="Arial" w:eastAsia="Calibri" w:hAnsi="Arial" w:cs="Arial"/>
                <w:noProof/>
                <w:color w:val="000000"/>
              </w:rPr>
              <w:drawing>
                <wp:inline distT="0" distB="0" distL="0" distR="0" wp14:anchorId="1EAEAE9D" wp14:editId="2E6D8725">
                  <wp:extent cx="3648003" cy="3657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8003" cy="3657600"/>
                          </a:xfrm>
                          <a:prstGeom prst="rect">
                            <a:avLst/>
                          </a:prstGeom>
                          <a:noFill/>
                        </pic:spPr>
                      </pic:pic>
                    </a:graphicData>
                  </a:graphic>
                </wp:inline>
              </w:drawing>
            </w:r>
          </w:p>
        </w:tc>
        <w:tc>
          <w:tcPr>
            <w:tcW w:w="3703" w:type="dxa"/>
          </w:tcPr>
          <w:p w:rsidR="004B73CB" w:rsidRPr="004B73CB" w:rsidRDefault="004B73CB" w:rsidP="004B73CB">
            <w:pPr>
              <w:jc w:val="center"/>
              <w:rPr>
                <w:rFonts w:ascii="Arial" w:eastAsia="Calibri" w:hAnsi="Arial" w:cs="Arial"/>
                <w:color w:val="000000"/>
                <w:lang w:val="it-IT"/>
              </w:rPr>
            </w:pPr>
          </w:p>
          <w:p w:rsidR="004B73CB" w:rsidRPr="004B73CB" w:rsidRDefault="004B73CB" w:rsidP="004B73CB">
            <w:pPr>
              <w:jc w:val="center"/>
              <w:rPr>
                <w:rFonts w:ascii="Arial" w:eastAsia="Calibri" w:hAnsi="Arial" w:cs="Arial"/>
                <w:color w:val="000000"/>
                <w:lang w:val="it-IT"/>
              </w:rPr>
            </w:pPr>
          </w:p>
          <w:p w:rsidR="004B73CB" w:rsidRPr="004B73CB" w:rsidRDefault="004B73CB" w:rsidP="004B73CB">
            <w:pPr>
              <w:jc w:val="center"/>
              <w:rPr>
                <w:rFonts w:ascii="Arial" w:eastAsia="Calibri" w:hAnsi="Arial" w:cs="Arial"/>
                <w:color w:val="000000"/>
                <w:lang w:val="it-IT"/>
              </w:rPr>
            </w:pPr>
          </w:p>
          <w:p w:rsidR="004B73CB" w:rsidRPr="004B73CB" w:rsidRDefault="004B73CB" w:rsidP="004B73CB">
            <w:pPr>
              <w:jc w:val="center"/>
              <w:rPr>
                <w:rFonts w:ascii="Arial" w:eastAsia="Calibri" w:hAnsi="Arial" w:cs="Arial"/>
                <w:color w:val="000000"/>
                <w:lang w:val="it-IT"/>
              </w:rPr>
            </w:pPr>
          </w:p>
          <w:p w:rsidR="004B73CB" w:rsidRPr="004B73CB" w:rsidRDefault="004B73CB" w:rsidP="004B73CB">
            <w:pPr>
              <w:jc w:val="center"/>
              <w:rPr>
                <w:rFonts w:ascii="Arial" w:eastAsia="Calibri" w:hAnsi="Arial" w:cs="Arial"/>
                <w:color w:val="000000"/>
                <w:lang w:val="it-IT"/>
              </w:rPr>
            </w:pPr>
          </w:p>
          <w:p w:rsidR="004B73CB" w:rsidRPr="004B73CB" w:rsidRDefault="004B73CB" w:rsidP="004B73CB">
            <w:pPr>
              <w:jc w:val="center"/>
              <w:rPr>
                <w:rFonts w:ascii="Arial" w:eastAsia="Calibri" w:hAnsi="Arial" w:cs="Arial"/>
                <w:color w:val="000000"/>
                <w:lang w:val="it-IT"/>
              </w:rPr>
            </w:pPr>
          </w:p>
          <w:p w:rsidR="004B73CB" w:rsidRPr="004B73CB" w:rsidRDefault="004B73CB" w:rsidP="004B73CB">
            <w:pPr>
              <w:jc w:val="center"/>
              <w:rPr>
                <w:rFonts w:ascii="Arial" w:eastAsia="Calibri" w:hAnsi="Arial" w:cs="Arial"/>
                <w:color w:val="000000"/>
                <w:lang w:val="it-IT"/>
              </w:rPr>
            </w:pPr>
          </w:p>
          <w:p w:rsidR="004B73CB" w:rsidRPr="004B73CB" w:rsidRDefault="004B73CB" w:rsidP="004B73CB">
            <w:pPr>
              <w:jc w:val="center"/>
              <w:rPr>
                <w:rFonts w:ascii="Arial" w:eastAsia="Calibri" w:hAnsi="Arial" w:cs="Arial"/>
                <w:color w:val="000000"/>
                <w:lang w:val="it-IT"/>
              </w:rPr>
            </w:pPr>
          </w:p>
          <w:p w:rsidR="004B73CB" w:rsidRPr="004B73CB" w:rsidRDefault="004B73CB" w:rsidP="004B73CB">
            <w:pPr>
              <w:jc w:val="center"/>
              <w:rPr>
                <w:rFonts w:ascii="Arial" w:eastAsia="Calibri" w:hAnsi="Arial" w:cs="Arial"/>
                <w:color w:val="000000"/>
                <w:lang w:val="it-IT"/>
              </w:rPr>
            </w:pPr>
          </w:p>
          <w:p w:rsidR="004B73CB" w:rsidRPr="004B73CB" w:rsidRDefault="004B73CB" w:rsidP="004B73CB">
            <w:pPr>
              <w:rPr>
                <w:rFonts w:ascii="Arial" w:eastAsia="Calibri" w:hAnsi="Arial" w:cs="Arial"/>
                <w:color w:val="000000"/>
                <w:highlight w:val="yellow"/>
                <w:lang w:val="it-IT"/>
              </w:rPr>
            </w:pPr>
            <w:r w:rsidRPr="004B73CB">
              <w:rPr>
                <w:rFonts w:ascii="Arial" w:eastAsia="Calibri" w:hAnsi="Arial" w:cs="Arial"/>
                <w:noProof/>
                <w:color w:val="000000"/>
              </w:rPr>
              <w:drawing>
                <wp:inline distT="0" distB="0" distL="0" distR="0" wp14:anchorId="3AE65335" wp14:editId="3112FE02">
                  <wp:extent cx="2244642" cy="2203353"/>
                  <wp:effectExtent l="0" t="0" r="381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61391" cy="2219794"/>
                          </a:xfrm>
                          <a:prstGeom prst="rect">
                            <a:avLst/>
                          </a:prstGeom>
                          <a:noFill/>
                        </pic:spPr>
                      </pic:pic>
                    </a:graphicData>
                  </a:graphic>
                </wp:inline>
              </w:drawing>
            </w:r>
          </w:p>
        </w:tc>
      </w:tr>
    </w:tbl>
    <w:p w:rsidR="004B73CB" w:rsidRPr="004B73CB" w:rsidRDefault="004B73CB" w:rsidP="004B73CB">
      <w:pPr>
        <w:spacing w:after="0" w:line="240" w:lineRule="auto"/>
        <w:jc w:val="both"/>
        <w:rPr>
          <w:rFonts w:ascii="Arial" w:eastAsia="Calibri" w:hAnsi="Arial" w:cs="Arial"/>
          <w:color w:val="000000"/>
          <w:highlight w:val="yellow"/>
          <w:lang w:val="it-IT"/>
        </w:rPr>
      </w:pPr>
    </w:p>
    <w:p w:rsidR="004B73CB" w:rsidRPr="00001446" w:rsidRDefault="004B73CB" w:rsidP="00150B79">
      <w:pPr>
        <w:jc w:val="both"/>
        <w:rPr>
          <w:rFonts w:eastAsia="Calibri" w:cstheme="minorHAnsi"/>
        </w:rPr>
      </w:pPr>
      <w:r w:rsidRPr="004B73CB">
        <w:rPr>
          <w:rFonts w:eastAsia="Calibri" w:cstheme="minorHAnsi"/>
          <w:b/>
          <w:i/>
          <w:color w:val="000000"/>
          <w:lang w:val="it-IT"/>
        </w:rPr>
        <w:t>Izgrađeno</w:t>
      </w:r>
      <w:r w:rsidRPr="004B73CB">
        <w:rPr>
          <w:rFonts w:eastAsia="Calibri" w:cstheme="minorHAnsi"/>
          <w:b/>
          <w:color w:val="000000"/>
          <w:lang w:val="it-IT"/>
        </w:rPr>
        <w:t xml:space="preserve"> </w:t>
      </w:r>
      <w:r w:rsidRPr="004B73CB">
        <w:rPr>
          <w:rFonts w:eastAsia="Calibri" w:cstheme="minorHAnsi"/>
          <w:b/>
          <w:i/>
          <w:color w:val="000000"/>
          <w:lang w:val="it-IT"/>
        </w:rPr>
        <w:t>zemljište</w:t>
      </w:r>
      <w:r w:rsidRPr="004B73CB">
        <w:rPr>
          <w:rFonts w:eastAsia="Calibri" w:cstheme="minorHAnsi"/>
          <w:i/>
          <w:color w:val="000000"/>
          <w:lang w:val="it-IT"/>
        </w:rPr>
        <w:t xml:space="preserve">: </w:t>
      </w:r>
      <w:r w:rsidRPr="004B73CB">
        <w:rPr>
          <w:rFonts w:eastAsia="Calibri" w:cstheme="minorHAnsi"/>
        </w:rPr>
        <w:t xml:space="preserve">Ovaj tip predjela zastupljen je u Barskom polju. </w:t>
      </w:r>
      <w:r w:rsidR="00803E2A">
        <w:rPr>
          <w:rFonts w:eastAsia="Calibri" w:cstheme="minorHAnsi"/>
        </w:rPr>
        <w:t>To je prostrana i ravna površina</w:t>
      </w:r>
      <w:r w:rsidRPr="004B73CB">
        <w:rPr>
          <w:rFonts w:eastAsia="Calibri" w:cstheme="minorHAnsi"/>
        </w:rPr>
        <w:t>, n</w:t>
      </w:r>
      <w:r w:rsidR="00001446">
        <w:rPr>
          <w:rFonts w:eastAsia="Calibri" w:cstheme="minorHAnsi"/>
        </w:rPr>
        <w:t>ekad močvarna i slabo nastanjena</w:t>
      </w:r>
      <w:r w:rsidRPr="004B73CB">
        <w:rPr>
          <w:rFonts w:eastAsia="Calibri" w:cstheme="minorHAnsi"/>
        </w:rPr>
        <w:t xml:space="preserve">, </w:t>
      </w:r>
      <w:proofErr w:type="gramStart"/>
      <w:r w:rsidRPr="004B73CB">
        <w:rPr>
          <w:rFonts w:eastAsia="Calibri" w:cstheme="minorHAnsi"/>
        </w:rPr>
        <w:t>danas</w:t>
      </w:r>
      <w:proofErr w:type="gramEnd"/>
      <w:r w:rsidRPr="004B73CB">
        <w:rPr>
          <w:rFonts w:eastAsia="Calibri" w:cstheme="minorHAnsi"/>
        </w:rPr>
        <w:t xml:space="preserve"> privredno i urbano najznačajniji prostor u opštini Bar. Uže urbano područje je fizionomski kompaktno područje, oblikovano po savremenim arhitektonskim rješenjima, </w:t>
      </w:r>
      <w:proofErr w:type="gramStart"/>
      <w:r w:rsidRPr="004B73CB">
        <w:rPr>
          <w:rFonts w:eastAsia="Calibri" w:cstheme="minorHAnsi"/>
        </w:rPr>
        <w:t>sa</w:t>
      </w:r>
      <w:proofErr w:type="gramEnd"/>
      <w:r w:rsidRPr="004B73CB">
        <w:rPr>
          <w:rFonts w:eastAsia="Calibri" w:cstheme="minorHAnsi"/>
        </w:rPr>
        <w:t xml:space="preserve"> višespratnim zgradama grupisanim u blokove, sa blokovskim i javnim zelenim površinama (drvoredima, skverovima), gradskim saobraćajnicama i bulevarima. Na rubnim djelovima polja </w:t>
      </w:r>
      <w:proofErr w:type="gramStart"/>
      <w:r w:rsidRPr="004B73CB">
        <w:rPr>
          <w:rFonts w:eastAsia="Calibri" w:cstheme="minorHAnsi"/>
        </w:rPr>
        <w:t>na</w:t>
      </w:r>
      <w:proofErr w:type="gramEnd"/>
      <w:r w:rsidRPr="004B73CB">
        <w:rPr>
          <w:rFonts w:eastAsia="Calibri" w:cstheme="minorHAnsi"/>
        </w:rPr>
        <w:t xml:space="preserve"> gradsko područje se nadovezuju prigradska naselja sa individualnim stambenim objektima i okućnicama (zasadi agruma, maslinjaci). </w:t>
      </w:r>
      <w:proofErr w:type="gramStart"/>
      <w:r w:rsidRPr="004B73CB">
        <w:rPr>
          <w:rFonts w:eastAsia="Calibri" w:cstheme="minorHAnsi"/>
          <w:b/>
          <w:i/>
        </w:rPr>
        <w:t>Sportsko-rekreativne</w:t>
      </w:r>
      <w:r w:rsidRPr="004B73CB">
        <w:rPr>
          <w:rFonts w:eastAsia="Calibri" w:cstheme="minorHAnsi"/>
        </w:rPr>
        <w:t xml:space="preserve"> i </w:t>
      </w:r>
      <w:r w:rsidRPr="004B73CB">
        <w:rPr>
          <w:rFonts w:eastAsia="Calibri" w:cstheme="minorHAnsi"/>
          <w:b/>
          <w:i/>
        </w:rPr>
        <w:t xml:space="preserve">Zelene i slobodne površine </w:t>
      </w:r>
      <w:r w:rsidRPr="004B73CB">
        <w:rPr>
          <w:rFonts w:eastAsia="Calibri" w:cstheme="minorHAnsi"/>
        </w:rPr>
        <w:t>su inkorporirane u urbano tkivo.</w:t>
      </w:r>
      <w:proofErr w:type="gramEnd"/>
      <w:r w:rsidRPr="004B73CB">
        <w:rPr>
          <w:rFonts w:eastAsia="Calibri" w:cstheme="minorHAnsi"/>
        </w:rPr>
        <w:t xml:space="preserve"> U izgrađenom tkivu se izdvajaju prostori </w:t>
      </w:r>
      <w:proofErr w:type="gramStart"/>
      <w:r w:rsidRPr="004B73CB">
        <w:rPr>
          <w:rFonts w:eastAsia="Calibri" w:cstheme="minorHAnsi"/>
        </w:rPr>
        <w:t>sa</w:t>
      </w:r>
      <w:proofErr w:type="gramEnd"/>
      <w:r w:rsidRPr="004B73CB">
        <w:rPr>
          <w:rFonts w:eastAsia="Calibri" w:cstheme="minorHAnsi"/>
        </w:rPr>
        <w:t xml:space="preserve"> posebnim prirodnim i kulturnim vrijednostima čije prisutvo unaprijeđuje vizuelni kvalitet predjela. </w:t>
      </w:r>
      <w:proofErr w:type="gramStart"/>
      <w:r w:rsidRPr="004B73CB">
        <w:rPr>
          <w:rFonts w:eastAsia="Calibri" w:cstheme="minorHAnsi"/>
        </w:rPr>
        <w:t>Od</w:t>
      </w:r>
      <w:proofErr w:type="gramEnd"/>
      <w:r w:rsidRPr="004B73CB">
        <w:rPr>
          <w:rFonts w:eastAsia="Calibri" w:cstheme="minorHAnsi"/>
        </w:rPr>
        <w:t xml:space="preserve"> elemenata graditeljskog naslijeđe ističu se: kulturno-istorijska cjelina Stari Bar sa Čaršijom i Podrgađem, bivši dvorac Kralja Nikole na Topolici i zgrada Monopola duvana u luci. U predjelu su zastupljena i zaštićena prirodna dobra kategorisana kao spomenici prirode: Park Muzeja </w:t>
      </w:r>
      <w:proofErr w:type="gramStart"/>
      <w:r w:rsidRPr="004B73CB">
        <w:rPr>
          <w:rFonts w:eastAsia="Calibri" w:cstheme="minorHAnsi"/>
        </w:rPr>
        <w:t>na</w:t>
      </w:r>
      <w:proofErr w:type="gramEnd"/>
      <w:r w:rsidRPr="004B73CB">
        <w:rPr>
          <w:rFonts w:eastAsia="Calibri" w:cstheme="minorHAnsi"/>
        </w:rPr>
        <w:t xml:space="preserve"> Topolici i Plaža Topolica. Park uz dvorac Kralja Nikole, </w:t>
      </w:r>
      <w:proofErr w:type="gramStart"/>
      <w:r w:rsidRPr="004B73CB">
        <w:rPr>
          <w:rFonts w:eastAsia="Calibri" w:cstheme="minorHAnsi"/>
        </w:rPr>
        <w:t>sa</w:t>
      </w:r>
      <w:proofErr w:type="gramEnd"/>
      <w:r w:rsidRPr="004B73CB">
        <w:rPr>
          <w:rFonts w:eastAsia="Calibri" w:cstheme="minorHAnsi"/>
        </w:rPr>
        <w:t xml:space="preserve"> stoljtnim </w:t>
      </w:r>
      <w:r w:rsidRPr="004B73CB">
        <w:rPr>
          <w:rFonts w:eastAsia="Calibri" w:cstheme="minorHAnsi"/>
        </w:rPr>
        <w:lastRenderedPageBreak/>
        <w:t>stablima pinjola (</w:t>
      </w:r>
      <w:r w:rsidRPr="00001446">
        <w:rPr>
          <w:rFonts w:eastAsia="Calibri" w:cstheme="minorHAnsi"/>
          <w:i/>
        </w:rPr>
        <w:t>Pinus pinea</w:t>
      </w:r>
      <w:r w:rsidRPr="004B73CB">
        <w:rPr>
          <w:rFonts w:eastAsia="Calibri" w:cstheme="minorHAnsi"/>
        </w:rPr>
        <w:t xml:space="preserve">) i bujnim mediteraskim rastinjem, predstavlja vizuelnu prepoznatljivost </w:t>
      </w:r>
      <w:r w:rsidR="00001446">
        <w:rPr>
          <w:rFonts w:eastAsia="Calibri" w:cstheme="minorHAnsi"/>
        </w:rPr>
        <w:t>Topolice, dok je Stara maslina na</w:t>
      </w:r>
      <w:r w:rsidRPr="004B73CB">
        <w:rPr>
          <w:rFonts w:eastAsia="Calibri" w:cstheme="minorHAnsi"/>
        </w:rPr>
        <w:t xml:space="preserve"> Mirovici, u podnožju Starog Bara, zaštitni </w:t>
      </w:r>
      <w:r w:rsidR="00001446">
        <w:rPr>
          <w:rFonts w:eastAsia="Calibri" w:cstheme="minorHAnsi"/>
        </w:rPr>
        <w:t>znak grada, njegov genius loci.</w:t>
      </w:r>
    </w:p>
    <w:p w:rsidR="004B73CB" w:rsidRPr="004B73CB" w:rsidRDefault="004B73CB" w:rsidP="00150B79">
      <w:pPr>
        <w:jc w:val="both"/>
        <w:rPr>
          <w:rFonts w:eastAsia="Calibri" w:cstheme="minorHAnsi"/>
        </w:rPr>
      </w:pPr>
      <w:r w:rsidRPr="004B73CB">
        <w:rPr>
          <w:rFonts w:eastAsia="Calibri" w:cstheme="minorHAnsi"/>
        </w:rPr>
        <w:t>U vertikalnoj strukturu predjela diferenciraju se nova naselja u polju i kulturno-istorijska cjelina Stari Bar, na oko 150 m nad morem</w:t>
      </w:r>
      <w:proofErr w:type="gramStart"/>
      <w:r w:rsidRPr="004B73CB">
        <w:rPr>
          <w:rFonts w:eastAsia="Calibri" w:cstheme="minorHAnsi"/>
        </w:rPr>
        <w:t>,  na</w:t>
      </w:r>
      <w:proofErr w:type="gramEnd"/>
      <w:r w:rsidRPr="004B73CB">
        <w:rPr>
          <w:rFonts w:eastAsia="Calibri" w:cstheme="minorHAnsi"/>
        </w:rPr>
        <w:t xml:space="preserve"> uzvišenju u podnožju planine Rumije. Star</w:t>
      </w:r>
      <w:r w:rsidR="00001446">
        <w:rPr>
          <w:rFonts w:eastAsia="Calibri" w:cstheme="minorHAnsi"/>
        </w:rPr>
        <w:t>i grad Bar, sa preko 2500 godina</w:t>
      </w:r>
      <w:r w:rsidRPr="004B73CB">
        <w:rPr>
          <w:rFonts w:eastAsia="Calibri" w:cstheme="minorHAnsi"/>
        </w:rPr>
        <w:t xml:space="preserve"> postojanja, predstavlja najveću urbanu srednjovjekovnu aglomeraciju u ruševinama u Crnoj Gori i istočnoj obali Jadrana. Jedini je utvrđeni stari grad </w:t>
      </w:r>
      <w:proofErr w:type="gramStart"/>
      <w:r w:rsidRPr="004B73CB">
        <w:rPr>
          <w:rFonts w:eastAsia="Calibri" w:cstheme="minorHAnsi"/>
        </w:rPr>
        <w:t>na</w:t>
      </w:r>
      <w:proofErr w:type="gramEnd"/>
      <w:r w:rsidRPr="004B73CB">
        <w:rPr>
          <w:rFonts w:eastAsia="Calibri" w:cstheme="minorHAnsi"/>
        </w:rPr>
        <w:t xml:space="preserve"> Crnogorskom primorju koji nije formiran na morskoj obali. Objekti su zidani </w:t>
      </w:r>
      <w:proofErr w:type="gramStart"/>
      <w:r w:rsidRPr="004B73CB">
        <w:rPr>
          <w:rFonts w:eastAsia="Calibri" w:cstheme="minorHAnsi"/>
        </w:rPr>
        <w:t>sa</w:t>
      </w:r>
      <w:proofErr w:type="gramEnd"/>
      <w:r w:rsidRPr="004B73CB">
        <w:rPr>
          <w:rFonts w:eastAsia="Calibri" w:cstheme="minorHAnsi"/>
        </w:rPr>
        <w:t xml:space="preserve"> finijim i lijepo klesanim kamenim blokovima. Posebnu specifi čnost predstavlja simbioza različitih </w:t>
      </w:r>
      <w:proofErr w:type="gramStart"/>
      <w:r w:rsidRPr="004B73CB">
        <w:rPr>
          <w:rFonts w:eastAsia="Calibri" w:cstheme="minorHAnsi"/>
        </w:rPr>
        <w:t>ali</w:t>
      </w:r>
      <w:proofErr w:type="gramEnd"/>
      <w:r w:rsidRPr="004B73CB">
        <w:rPr>
          <w:rFonts w:eastAsia="Calibri" w:cstheme="minorHAnsi"/>
        </w:rPr>
        <w:t xml:space="preserve"> skladnih stilova gradnje, i formirani stambeni blokovi sa međusobno gusto zbijenim objektima. Ulice i međuprostori su, uglavnom </w:t>
      </w:r>
      <w:proofErr w:type="gramStart"/>
      <w:r w:rsidRPr="004B73CB">
        <w:rPr>
          <w:rFonts w:eastAsia="Calibri" w:cstheme="minorHAnsi"/>
        </w:rPr>
        <w:t>na</w:t>
      </w:r>
      <w:proofErr w:type="gramEnd"/>
      <w:r w:rsidRPr="004B73CB">
        <w:rPr>
          <w:rFonts w:eastAsia="Calibri" w:cstheme="minorHAnsi"/>
        </w:rPr>
        <w:t xml:space="preserve"> starijim slojevima klesanih stijena, popločavani kamenim oblu</w:t>
      </w:r>
      <w:r w:rsidR="00001446">
        <w:rPr>
          <w:rFonts w:eastAsia="Calibri" w:cstheme="minorHAnsi"/>
        </w:rPr>
        <w:t>t</w:t>
      </w:r>
      <w:r w:rsidRPr="004B73CB">
        <w:rPr>
          <w:rFonts w:eastAsia="Calibri" w:cstheme="minorHAnsi"/>
        </w:rPr>
        <w:t xml:space="preserve">cima </w:t>
      </w:r>
      <w:r w:rsidR="00001446">
        <w:rPr>
          <w:rFonts w:eastAsia="Calibri" w:cstheme="minorHAnsi"/>
        </w:rPr>
        <w:t xml:space="preserve">u vrijeme turske vladavine. </w:t>
      </w:r>
      <w:proofErr w:type="gramStart"/>
      <w:r w:rsidR="00001446">
        <w:rPr>
          <w:rFonts w:eastAsia="Calibri" w:cstheme="minorHAnsi"/>
        </w:rPr>
        <w:t>U g</w:t>
      </w:r>
      <w:r w:rsidRPr="004B73CB">
        <w:rPr>
          <w:rFonts w:eastAsia="Calibri" w:cstheme="minorHAnsi"/>
        </w:rPr>
        <w:t>r</w:t>
      </w:r>
      <w:r w:rsidR="00001446">
        <w:rPr>
          <w:rFonts w:eastAsia="Calibri" w:cstheme="minorHAnsi"/>
        </w:rPr>
        <w:t>a</w:t>
      </w:r>
      <w:r w:rsidRPr="004B73CB">
        <w:rPr>
          <w:rFonts w:eastAsia="Calibri" w:cstheme="minorHAnsi"/>
        </w:rPr>
        <w:t>du je postojao kanalizacioni sistem kao i vodovod, koji je kasnijim intervencijama mijenjao strukturu.</w:t>
      </w:r>
      <w:proofErr w:type="gramEnd"/>
      <w:r w:rsidRPr="004B73CB">
        <w:rPr>
          <w:rFonts w:eastAsia="Calibri" w:cstheme="minorHAnsi"/>
        </w:rPr>
        <w:t xml:space="preserve"> </w:t>
      </w:r>
      <w:proofErr w:type="gramStart"/>
      <w:r w:rsidRPr="004B73CB">
        <w:rPr>
          <w:rFonts w:eastAsia="Calibri" w:cstheme="minorHAnsi"/>
        </w:rPr>
        <w:t>U gradu su postojali sakralni i profani objekti javne namjene, a u okruženju grada infrastrukturni objekti kao što je akvadukt i stari mlinovi.</w:t>
      </w:r>
      <w:proofErr w:type="gramEnd"/>
    </w:p>
    <w:p w:rsidR="004B73CB" w:rsidRPr="004B73CB" w:rsidRDefault="004B73CB" w:rsidP="00150B79">
      <w:pPr>
        <w:autoSpaceDE w:val="0"/>
        <w:autoSpaceDN w:val="0"/>
        <w:adjustRightInd w:val="0"/>
        <w:jc w:val="both"/>
        <w:rPr>
          <w:rFonts w:eastAsia="Calibri" w:cstheme="minorHAnsi"/>
          <w:color w:val="231F20"/>
        </w:rPr>
      </w:pPr>
      <w:r w:rsidRPr="004B73CB">
        <w:rPr>
          <w:rFonts w:eastAsia="Calibri" w:cstheme="minorHAnsi"/>
          <w:i/>
          <w:color w:val="000000"/>
          <w:lang w:val="it-IT"/>
        </w:rPr>
        <w:t xml:space="preserve">Naselja sa tradicionalnim poljoprivrednim poljima </w:t>
      </w:r>
      <w:r w:rsidRPr="004B73CB">
        <w:rPr>
          <w:rFonts w:eastAsia="Calibri" w:cstheme="minorHAnsi"/>
          <w:color w:val="000000"/>
          <w:lang w:val="it-IT"/>
        </w:rPr>
        <w:t xml:space="preserve">zauzimaju </w:t>
      </w:r>
      <w:r w:rsidRPr="004B73CB">
        <w:rPr>
          <w:rFonts w:eastAsia="Calibri" w:cstheme="minorHAnsi"/>
          <w:noProof/>
          <w:lang w:val="sr-Latn-ME"/>
        </w:rPr>
        <w:t xml:space="preserve">ravničarski </w:t>
      </w:r>
      <w:r w:rsidRPr="004B73CB">
        <w:rPr>
          <w:rFonts w:eastAsia="Calibri" w:cstheme="minorHAnsi"/>
          <w:color w:val="000000"/>
          <w:lang w:val="it-IT"/>
        </w:rPr>
        <w:t>plodni teren sjevernim obodom Volujice.  U ovom agrikulturnom predjelu, još uvijek, d</w:t>
      </w:r>
      <w:r w:rsidRPr="004B73CB">
        <w:rPr>
          <w:rFonts w:eastAsia="Calibri" w:cstheme="minorHAnsi"/>
          <w:color w:val="231F20"/>
        </w:rPr>
        <w:t>ominira šema polja (livade, oranice, voćnjaci) u okviru kojih se nalaze ruralna naselja, iako je izražen trend urbanizacije.</w:t>
      </w:r>
    </w:p>
    <w:p w:rsidR="004B73CB" w:rsidRPr="004B73CB" w:rsidRDefault="004B73CB" w:rsidP="00150B79">
      <w:pPr>
        <w:jc w:val="both"/>
        <w:rPr>
          <w:rFonts w:eastAsia="Calibri" w:cstheme="minorHAnsi"/>
          <w:color w:val="000000"/>
          <w:lang w:val="it-IT"/>
        </w:rPr>
      </w:pPr>
      <w:r w:rsidRPr="004B73CB">
        <w:rPr>
          <w:rFonts w:eastAsia="Calibri" w:cstheme="minorHAnsi"/>
          <w:i/>
          <w:color w:val="000000"/>
          <w:lang w:val="it-IT"/>
        </w:rPr>
        <w:t>Tradicionalne terase sa maslinjacima</w:t>
      </w:r>
      <w:r w:rsidRPr="004B73CB">
        <w:rPr>
          <w:rFonts w:eastAsia="Calibri" w:cstheme="minorHAnsi"/>
        </w:rPr>
        <w:t xml:space="preserve"> predstavljaju ostatke nekad kontinuiranog maslinjaka od Bara do Ulcinja. </w:t>
      </w:r>
      <w:proofErr w:type="gramStart"/>
      <w:r w:rsidRPr="004B73CB">
        <w:rPr>
          <w:rFonts w:eastAsia="Calibri" w:cstheme="minorHAnsi"/>
        </w:rPr>
        <w:t>Svojom sivozelenom bojom maslinjaci doprinose vizuelnoj dinamičnosti tamnozelene podloge okolne makije i stvaraju prodore zelenila u izgrađenom obalnom pojasu.</w:t>
      </w:r>
      <w:proofErr w:type="gramEnd"/>
    </w:p>
    <w:p w:rsidR="004B73CB" w:rsidRPr="004B73CB" w:rsidRDefault="004B73CB" w:rsidP="00150B79">
      <w:pPr>
        <w:jc w:val="both"/>
        <w:rPr>
          <w:rFonts w:eastAsia="Calibri" w:cstheme="minorHAnsi"/>
        </w:rPr>
      </w:pPr>
      <w:r w:rsidRPr="004B73CB">
        <w:rPr>
          <w:rFonts w:eastAsia="Calibri" w:cstheme="minorHAnsi"/>
          <w:b/>
          <w:i/>
          <w:color w:val="000000"/>
          <w:lang w:val="it-IT"/>
        </w:rPr>
        <w:t>Ogoljeni brdoviti tereni na krečnjacima</w:t>
      </w:r>
      <w:r w:rsidRPr="004B73CB">
        <w:rPr>
          <w:rFonts w:eastAsia="Calibri" w:cstheme="minorHAnsi"/>
          <w:i/>
          <w:color w:val="000000"/>
          <w:lang w:val="it-IT"/>
        </w:rPr>
        <w:t xml:space="preserve"> </w:t>
      </w:r>
      <w:r w:rsidRPr="004B73CB">
        <w:rPr>
          <w:rFonts w:eastAsia="Calibri" w:cstheme="minorHAnsi"/>
          <w:color w:val="000000"/>
          <w:lang w:val="it-IT"/>
        </w:rPr>
        <w:t xml:space="preserve">obuhvataju </w:t>
      </w:r>
      <w:r w:rsidRPr="004B73CB">
        <w:rPr>
          <w:rFonts w:eastAsia="Calibri" w:cstheme="minorHAnsi"/>
        </w:rPr>
        <w:t xml:space="preserve">krečnjačke terene Volujice (256 m n.v.), </w:t>
      </w:r>
      <w:proofErr w:type="gramStart"/>
      <w:r w:rsidRPr="004B73CB">
        <w:rPr>
          <w:rFonts w:eastAsia="Calibri" w:cstheme="minorHAnsi"/>
        </w:rPr>
        <w:t>skoro</w:t>
      </w:r>
      <w:proofErr w:type="gramEnd"/>
      <w:r w:rsidRPr="004B73CB">
        <w:rPr>
          <w:rFonts w:eastAsia="ArialMT" w:cstheme="minorHAnsi"/>
        </w:rPr>
        <w:t xml:space="preserve"> </w:t>
      </w:r>
      <w:r w:rsidRPr="004B73CB">
        <w:rPr>
          <w:rFonts w:eastAsia="Calibri" w:cstheme="minorHAnsi"/>
        </w:rPr>
        <w:t xml:space="preserve">vertikalnih stena, koji se strmo spuštaju u more. </w:t>
      </w:r>
      <w:proofErr w:type="gramStart"/>
      <w:r w:rsidRPr="004B73CB">
        <w:rPr>
          <w:rFonts w:eastAsia="Calibri" w:cstheme="minorHAnsi"/>
        </w:rPr>
        <w:t>Obala je gotovo nepristupačna.</w:t>
      </w:r>
      <w:proofErr w:type="gramEnd"/>
      <w:r w:rsidRPr="004B73CB">
        <w:rPr>
          <w:rFonts w:eastAsia="Calibri" w:cstheme="minorHAnsi"/>
        </w:rPr>
        <w:t xml:space="preserve"> Ostali djelovi obale su uglavnom nepristupačni, nepodesni za izgradnju stambenih, infrastrukturnih i drugih objekata.Nekoliko kamenoloma </w:t>
      </w:r>
      <w:proofErr w:type="gramStart"/>
      <w:r w:rsidRPr="004B73CB">
        <w:rPr>
          <w:rFonts w:eastAsia="Calibri" w:cstheme="minorHAnsi"/>
        </w:rPr>
        <w:t>na</w:t>
      </w:r>
      <w:proofErr w:type="gramEnd"/>
      <w:r w:rsidRPr="004B73CB">
        <w:rPr>
          <w:rFonts w:eastAsia="Calibri" w:cstheme="minorHAnsi"/>
        </w:rPr>
        <w:t xml:space="preserve"> području (</w:t>
      </w:r>
      <w:r w:rsidRPr="004B73CB">
        <w:rPr>
          <w:rFonts w:eastAsia="Calibri" w:cstheme="minorHAnsi"/>
          <w:b/>
          <w:i/>
        </w:rPr>
        <w:t>Devastirani predjeli</w:t>
      </w:r>
      <w:r w:rsidRPr="004B73CB">
        <w:rPr>
          <w:rFonts w:eastAsia="Calibri" w:cstheme="minorHAnsi"/>
        </w:rPr>
        <w:t>) predstavlja vizualnu degradaciju kako same Volijice tako i šireg područja.</w:t>
      </w:r>
    </w:p>
    <w:p w:rsidR="004B73CB" w:rsidRPr="004B73CB" w:rsidRDefault="004B73CB" w:rsidP="00150B79">
      <w:pPr>
        <w:autoSpaceDE w:val="0"/>
        <w:autoSpaceDN w:val="0"/>
        <w:adjustRightInd w:val="0"/>
        <w:jc w:val="both"/>
        <w:rPr>
          <w:rFonts w:eastAsia="ArialMT" w:cstheme="minorHAnsi"/>
        </w:rPr>
      </w:pPr>
      <w:r w:rsidRPr="004B73CB">
        <w:rPr>
          <w:rFonts w:eastAsia="Calibri" w:cstheme="minorHAnsi"/>
          <w:b/>
          <w:i/>
          <w:color w:val="000000"/>
          <w:lang w:val="it-IT"/>
        </w:rPr>
        <w:t xml:space="preserve">Brdsko-planinsko zaleđe na masivnim krečnjacima </w:t>
      </w:r>
      <w:r w:rsidRPr="004B73CB">
        <w:rPr>
          <w:rFonts w:eastAsia="Calibri" w:cstheme="minorHAnsi"/>
          <w:color w:val="000000"/>
          <w:lang w:val="it-IT"/>
        </w:rPr>
        <w:t>obuhvata padine Lisinja</w:t>
      </w:r>
      <w:r w:rsidRPr="004B73CB">
        <w:rPr>
          <w:rFonts w:eastAsia="Calibri" w:cstheme="minorHAnsi"/>
          <w:i/>
          <w:color w:val="000000"/>
          <w:lang w:val="it-IT"/>
        </w:rPr>
        <w:t xml:space="preserve"> (</w:t>
      </w:r>
      <w:r w:rsidRPr="004B73CB">
        <w:rPr>
          <w:rFonts w:eastAsia="ArialMT" w:cstheme="minorHAnsi"/>
        </w:rPr>
        <w:t xml:space="preserve">1357 m) na slojevitim i bankovitim krečnjacima i dolomitima. </w:t>
      </w:r>
      <w:proofErr w:type="gramStart"/>
      <w:r w:rsidRPr="004B73CB">
        <w:rPr>
          <w:rFonts w:eastAsia="ArialMT" w:cstheme="minorHAnsi"/>
        </w:rPr>
        <w:t>Karakterističan izgled pejzažu daju ekosistemi mediteransko-submediteranskih kamenjara koji se odlikuju velikim diverzitetom flore.</w:t>
      </w:r>
      <w:proofErr w:type="gramEnd"/>
    </w:p>
    <w:p w:rsidR="004B73CB" w:rsidRDefault="004B73CB" w:rsidP="00150B79">
      <w:pPr>
        <w:jc w:val="both"/>
        <w:rPr>
          <w:rFonts w:eastAsia="Calibri" w:cstheme="minorHAnsi"/>
        </w:rPr>
      </w:pPr>
      <w:r w:rsidRPr="004B73CB">
        <w:rPr>
          <w:rFonts w:eastAsia="Calibri" w:cstheme="minorHAnsi"/>
          <w:b/>
          <w:i/>
          <w:color w:val="000000"/>
          <w:lang w:val="it-IT"/>
        </w:rPr>
        <w:t>Šumovite padine na flišu i deluvijumu</w:t>
      </w:r>
      <w:r w:rsidRPr="004B73CB">
        <w:rPr>
          <w:rFonts w:eastAsia="Calibri" w:cstheme="minorHAnsi"/>
          <w:i/>
          <w:color w:val="000000"/>
          <w:lang w:val="it-IT"/>
        </w:rPr>
        <w:t xml:space="preserve">: </w:t>
      </w:r>
      <w:r w:rsidRPr="004B73CB">
        <w:rPr>
          <w:rFonts w:eastAsia="Calibri" w:cstheme="minorHAnsi"/>
          <w:color w:val="000000"/>
        </w:rPr>
        <w:t xml:space="preserve">Osnovni element vizualnog identiteta ovog tipa predjela čini </w:t>
      </w:r>
      <w:r w:rsidRPr="004B73CB">
        <w:rPr>
          <w:rFonts w:eastAsia="Calibri" w:cstheme="minorHAnsi"/>
          <w:color w:val="000000"/>
          <w:lang w:val="it-IT"/>
        </w:rPr>
        <w:t>vazdazelena vegetacija makije koja prost</w:t>
      </w:r>
      <w:r w:rsidR="00385A20">
        <w:rPr>
          <w:rFonts w:eastAsia="Calibri" w:cstheme="minorHAnsi"/>
          <w:color w:val="000000"/>
          <w:lang w:val="it-IT"/>
        </w:rPr>
        <w:t>or</w:t>
      </w:r>
      <w:r w:rsidRPr="004B73CB">
        <w:rPr>
          <w:rFonts w:eastAsia="Calibri" w:cstheme="minorHAnsi"/>
          <w:color w:val="000000"/>
          <w:lang w:val="it-IT"/>
        </w:rPr>
        <w:t xml:space="preserve">u daje </w:t>
      </w:r>
      <w:r w:rsidRPr="004B73CB">
        <w:rPr>
          <w:rFonts w:eastAsia="Calibri" w:cstheme="minorHAnsi"/>
          <w:lang w:val="hr-HR"/>
        </w:rPr>
        <w:t xml:space="preserve">autentičan mediteranski izgled. </w:t>
      </w:r>
      <w:r w:rsidRPr="004B73CB">
        <w:rPr>
          <w:rFonts w:eastAsia="Times New Roman" w:cstheme="minorHAnsi"/>
        </w:rPr>
        <w:t xml:space="preserve">U makiju su mozaično utkana pojedinačna stabla i manje grupe </w:t>
      </w:r>
      <w:r w:rsidRPr="004B73CB">
        <w:rPr>
          <w:rFonts w:eastAsia="Calibri" w:cstheme="minorHAnsi"/>
        </w:rPr>
        <w:t>maslina (</w:t>
      </w:r>
      <w:r w:rsidRPr="004B73CB">
        <w:rPr>
          <w:rFonts w:eastAsia="Calibri" w:cstheme="minorHAnsi"/>
          <w:i/>
        </w:rPr>
        <w:t>Olea europaea</w:t>
      </w:r>
      <w:r w:rsidRPr="004B73CB">
        <w:rPr>
          <w:rFonts w:eastAsia="Calibri" w:cstheme="minorHAnsi"/>
        </w:rPr>
        <w:t>)</w:t>
      </w:r>
      <w:r w:rsidRPr="004B73CB">
        <w:rPr>
          <w:rFonts w:eastAsia="Times New Roman" w:cstheme="minorHAnsi"/>
        </w:rPr>
        <w:t>, dok je</w:t>
      </w:r>
      <w:r w:rsidRPr="004B73CB">
        <w:rPr>
          <w:rFonts w:eastAsia="Calibri" w:cstheme="minorHAnsi"/>
        </w:rPr>
        <w:t xml:space="preserve"> </w:t>
      </w:r>
      <w:proofErr w:type="gramStart"/>
      <w:r w:rsidRPr="004B73CB">
        <w:rPr>
          <w:rFonts w:eastAsia="Calibri" w:cstheme="minorHAnsi"/>
        </w:rPr>
        <w:t>na</w:t>
      </w:r>
      <w:proofErr w:type="gramEnd"/>
      <w:r w:rsidRPr="004B73CB">
        <w:rPr>
          <w:rFonts w:eastAsia="Calibri" w:cstheme="minorHAnsi"/>
        </w:rPr>
        <w:t xml:space="preserve"> položenijim</w:t>
      </w:r>
      <w:r w:rsidR="00385A20">
        <w:rPr>
          <w:rFonts w:eastAsia="Calibri" w:cstheme="minorHAnsi"/>
        </w:rPr>
        <w:t xml:space="preserve"> i vlažnijim ternima zastupljen</w:t>
      </w:r>
      <w:r w:rsidRPr="004B73CB">
        <w:rPr>
          <w:rFonts w:eastAsia="Calibri" w:cstheme="minorHAnsi"/>
        </w:rPr>
        <w:t xml:space="preserve"> hrast medunac (</w:t>
      </w:r>
      <w:r w:rsidRPr="004B73CB">
        <w:rPr>
          <w:rFonts w:eastAsia="Calibri" w:cstheme="minorHAnsi"/>
          <w:i/>
        </w:rPr>
        <w:t>Quercus pubescens</w:t>
      </w:r>
      <w:r w:rsidR="00385A20">
        <w:rPr>
          <w:rFonts w:eastAsia="Calibri" w:cstheme="minorHAnsi"/>
        </w:rPr>
        <w:t xml:space="preserve">). </w:t>
      </w:r>
    </w:p>
    <w:p w:rsidR="004B73CB" w:rsidRPr="004B73CB" w:rsidRDefault="004B73CB" w:rsidP="00D61F03">
      <w:pPr>
        <w:contextualSpacing/>
        <w:jc w:val="both"/>
        <w:rPr>
          <w:rFonts w:eastAsia="Calibri" w:cstheme="minorHAnsi"/>
          <w:color w:val="000000"/>
        </w:rPr>
      </w:pPr>
      <w:r w:rsidRPr="004B73CB">
        <w:rPr>
          <w:rFonts w:eastAsia="Calibri" w:cstheme="minorHAnsi"/>
          <w:color w:val="000000"/>
        </w:rPr>
        <w:t>Prijetnje i rizici:</w:t>
      </w:r>
    </w:p>
    <w:p w:rsidR="004B73CB" w:rsidRPr="004B73CB" w:rsidRDefault="004B73CB" w:rsidP="00BF4F3F">
      <w:pPr>
        <w:numPr>
          <w:ilvl w:val="0"/>
          <w:numId w:val="11"/>
        </w:numPr>
        <w:contextualSpacing/>
        <w:jc w:val="both"/>
        <w:rPr>
          <w:rFonts w:eastAsia="Calibri" w:cstheme="minorHAnsi"/>
          <w:color w:val="000000"/>
        </w:rPr>
      </w:pPr>
      <w:r w:rsidRPr="004B73CB">
        <w:rPr>
          <w:rFonts w:eastAsia="Calibri" w:cstheme="minorHAnsi"/>
          <w:color w:val="000000"/>
        </w:rPr>
        <w:t>Pretjerana i nekontrolisana urbanizacija</w:t>
      </w:r>
    </w:p>
    <w:p w:rsidR="004B73CB" w:rsidRPr="004B73CB" w:rsidRDefault="004B73CB" w:rsidP="00BF4F3F">
      <w:pPr>
        <w:numPr>
          <w:ilvl w:val="0"/>
          <w:numId w:val="11"/>
        </w:numPr>
        <w:contextualSpacing/>
        <w:jc w:val="both"/>
        <w:rPr>
          <w:rFonts w:eastAsia="Calibri" w:cstheme="minorHAnsi"/>
          <w:color w:val="000000"/>
        </w:rPr>
      </w:pPr>
      <w:r w:rsidRPr="004B73CB">
        <w:rPr>
          <w:rFonts w:eastAsia="Calibri" w:cstheme="minorHAnsi"/>
          <w:color w:val="000000"/>
        </w:rPr>
        <w:t>Spajanje naselja</w:t>
      </w:r>
    </w:p>
    <w:p w:rsidR="004B73CB" w:rsidRPr="004B73CB" w:rsidRDefault="004B73CB" w:rsidP="00BF4F3F">
      <w:pPr>
        <w:numPr>
          <w:ilvl w:val="0"/>
          <w:numId w:val="11"/>
        </w:numPr>
        <w:contextualSpacing/>
        <w:jc w:val="both"/>
        <w:rPr>
          <w:rFonts w:eastAsia="Calibri" w:cstheme="minorHAnsi"/>
          <w:color w:val="000000"/>
        </w:rPr>
      </w:pPr>
      <w:r w:rsidRPr="004B73CB">
        <w:rPr>
          <w:rFonts w:eastAsia="Calibri" w:cstheme="minorHAnsi"/>
          <w:color w:val="000000"/>
        </w:rPr>
        <w:t xml:space="preserve">Krčenje maslinjaka i šumske vegetacije </w:t>
      </w:r>
    </w:p>
    <w:p w:rsidR="004B73CB" w:rsidRPr="004B73CB" w:rsidRDefault="004B73CB" w:rsidP="00BF4F3F">
      <w:pPr>
        <w:numPr>
          <w:ilvl w:val="0"/>
          <w:numId w:val="11"/>
        </w:numPr>
        <w:contextualSpacing/>
        <w:jc w:val="both"/>
        <w:rPr>
          <w:rFonts w:eastAsia="Calibri" w:cstheme="minorHAnsi"/>
          <w:color w:val="000000"/>
        </w:rPr>
      </w:pPr>
      <w:r w:rsidRPr="004B73CB">
        <w:rPr>
          <w:rFonts w:eastAsia="Calibri" w:cstheme="minorHAnsi"/>
          <w:color w:val="000000"/>
        </w:rPr>
        <w:t>Napuštanje poljoprivredne proizvodnje</w:t>
      </w:r>
    </w:p>
    <w:p w:rsidR="004B73CB" w:rsidRPr="004B73CB" w:rsidRDefault="004B73CB" w:rsidP="00BF4F3F">
      <w:pPr>
        <w:numPr>
          <w:ilvl w:val="0"/>
          <w:numId w:val="11"/>
        </w:numPr>
        <w:contextualSpacing/>
        <w:jc w:val="both"/>
        <w:rPr>
          <w:rFonts w:eastAsia="Calibri" w:cstheme="minorHAnsi"/>
          <w:color w:val="000000"/>
        </w:rPr>
      </w:pPr>
      <w:r w:rsidRPr="004B73CB">
        <w:rPr>
          <w:rFonts w:eastAsia="Calibri" w:cstheme="minorHAnsi"/>
          <w:color w:val="000000"/>
        </w:rPr>
        <w:t>Pogušćavanje izgrađenosti i arhitektonski neprikladna gradnja u novim naseljima</w:t>
      </w:r>
    </w:p>
    <w:p w:rsidR="004B73CB" w:rsidRPr="004B73CB" w:rsidRDefault="004B73CB" w:rsidP="00BF4F3F">
      <w:pPr>
        <w:numPr>
          <w:ilvl w:val="0"/>
          <w:numId w:val="11"/>
        </w:numPr>
        <w:contextualSpacing/>
        <w:jc w:val="both"/>
        <w:rPr>
          <w:rFonts w:eastAsia="Calibri" w:cstheme="minorHAnsi"/>
          <w:color w:val="000000"/>
        </w:rPr>
      </w:pPr>
      <w:r w:rsidRPr="004B73CB">
        <w:rPr>
          <w:rFonts w:eastAsia="Calibri" w:cstheme="minorHAnsi"/>
          <w:color w:val="000000"/>
        </w:rPr>
        <w:t>Infrstrukturni koridori</w:t>
      </w:r>
    </w:p>
    <w:p w:rsidR="00FF027E" w:rsidRPr="004B73CB" w:rsidRDefault="004B73CB" w:rsidP="00BF4F3F">
      <w:pPr>
        <w:numPr>
          <w:ilvl w:val="0"/>
          <w:numId w:val="11"/>
        </w:numPr>
        <w:contextualSpacing/>
        <w:jc w:val="both"/>
        <w:rPr>
          <w:rFonts w:eastAsia="Calibri" w:cstheme="minorHAnsi"/>
          <w:color w:val="000000"/>
        </w:rPr>
      </w:pPr>
      <w:r w:rsidRPr="004B73CB">
        <w:rPr>
          <w:rFonts w:eastAsia="Calibri" w:cstheme="minorHAnsi"/>
          <w:color w:val="000000"/>
        </w:rPr>
        <w:t>Zapuštenost i neodržavanje kulturne baštine.</w:t>
      </w:r>
    </w:p>
    <w:p w:rsidR="005D58B5" w:rsidRPr="005D58B5" w:rsidRDefault="005D58B5" w:rsidP="00BF4F3F">
      <w:pPr>
        <w:pStyle w:val="Heading2"/>
        <w:numPr>
          <w:ilvl w:val="1"/>
          <w:numId w:val="1"/>
        </w:numPr>
        <w:spacing w:before="200" w:after="60"/>
        <w:ind w:left="1080" w:hanging="720"/>
        <w:rPr>
          <w:b/>
        </w:rPr>
      </w:pPr>
      <w:bookmarkStart w:id="52" w:name="_Toc51728473"/>
      <w:r w:rsidRPr="005D58B5">
        <w:rPr>
          <w:b/>
        </w:rPr>
        <w:lastRenderedPageBreak/>
        <w:t>Stvorene odlike – Kulturna baština</w:t>
      </w:r>
      <w:bookmarkEnd w:id="52"/>
    </w:p>
    <w:p w:rsidR="009B6ED2" w:rsidRPr="005D58B5" w:rsidRDefault="009B6ED2" w:rsidP="005D58B5">
      <w:pPr>
        <w:jc w:val="both"/>
        <w:rPr>
          <w:rFonts w:eastAsia="Calibri" w:cstheme="minorHAnsi"/>
        </w:rPr>
      </w:pPr>
      <w:r w:rsidRPr="005D58B5">
        <w:rPr>
          <w:rFonts w:eastAsia="Calibri" w:cstheme="minorHAnsi"/>
        </w:rPr>
        <w:t xml:space="preserve">Na području opštine Bar zaštićeno je ukupno 57 nepokretnih kzulturnih dobara, od toga 8 arheoloških lokaliteta, jedna ambijentalna cjelina, 3 fortifikaciona objekta, jedan infrastrukturni objekt, 2 kulturno-istorijske cjeline, 21 sakralnii objekt, 18 memorijalnih objekata i 3 profana objekta. </w:t>
      </w:r>
    </w:p>
    <w:p w:rsidR="009B6ED2" w:rsidRPr="009B6ED2" w:rsidRDefault="009B6ED2" w:rsidP="005D58B5">
      <w:pPr>
        <w:jc w:val="both"/>
        <w:rPr>
          <w:rFonts w:eastAsia="Calibri" w:cstheme="minorHAnsi"/>
          <w:i/>
          <w:lang w:val="sr-Latn-CS"/>
        </w:rPr>
      </w:pPr>
      <w:r w:rsidRPr="009B6ED2">
        <w:rPr>
          <w:rFonts w:eastAsia="Calibri" w:cstheme="minorHAnsi"/>
          <w:i/>
          <w:lang w:val="sr-Latn-CS"/>
        </w:rPr>
        <w:t>Barska rivijera</w:t>
      </w:r>
    </w:p>
    <w:p w:rsidR="009B6ED2" w:rsidRPr="005D58B5" w:rsidRDefault="009B6ED2" w:rsidP="005D58B5">
      <w:pPr>
        <w:jc w:val="both"/>
        <w:rPr>
          <w:rFonts w:eastAsia="Calibri" w:cstheme="minorHAnsi"/>
        </w:rPr>
      </w:pPr>
      <w:r w:rsidRPr="005D58B5">
        <w:rPr>
          <w:rFonts w:eastAsia="Calibri" w:cstheme="minorHAnsi"/>
        </w:rPr>
        <w:t>Na području Barske rivijere je 23 nepokretnih kulturnih dobara (4 arheološka lokaliteta, 1 fortifikacijski objekt, 1 kulturno-istorijska cjelina, 8 sakralnih objekata, 7 memorijalnih objekata i 2 profana objekta).</w:t>
      </w:r>
    </w:p>
    <w:p w:rsidR="009B6ED2" w:rsidRPr="009B6ED2" w:rsidRDefault="009B6ED2" w:rsidP="00BF4F3F">
      <w:pPr>
        <w:numPr>
          <w:ilvl w:val="0"/>
          <w:numId w:val="12"/>
        </w:numPr>
        <w:autoSpaceDE w:val="0"/>
        <w:autoSpaceDN w:val="0"/>
        <w:adjustRightInd w:val="0"/>
        <w:contextualSpacing/>
        <w:jc w:val="both"/>
        <w:rPr>
          <w:rFonts w:eastAsia="ArialMT" w:cstheme="minorHAnsi"/>
        </w:rPr>
      </w:pPr>
      <w:r w:rsidRPr="009B6ED2">
        <w:rPr>
          <w:rFonts w:eastAsia="Arial-ItalicMT" w:cstheme="minorHAnsi"/>
          <w:i/>
          <w:iCs/>
        </w:rPr>
        <w:t>arheološki lokaliteti</w:t>
      </w:r>
      <w:r w:rsidRPr="009B6ED2">
        <w:rPr>
          <w:rFonts w:eastAsia="Arial-ItalicMT" w:cstheme="minorHAnsi"/>
          <w:iCs/>
        </w:rPr>
        <w:t>:</w:t>
      </w:r>
      <w:r w:rsidRPr="009B6ED2">
        <w:rPr>
          <w:rFonts w:eastAsia="ArialMT" w:cstheme="minorHAnsi"/>
        </w:rPr>
        <w:t xml:space="preserve"> ostaci crkve Sv. Vračeva u Komini, Kunje; ostaci trikonhalne crkve na Topolici, Bar; ruševine crkve na Velikom pijesku, Pečurice; podvodno nalazište u zalivu Bigovice</w:t>
      </w:r>
      <w:r w:rsidR="00385A20">
        <w:rPr>
          <w:rFonts w:eastAsia="ArialMT" w:cstheme="minorHAnsi"/>
        </w:rPr>
        <w:t>,</w:t>
      </w:r>
    </w:p>
    <w:p w:rsidR="009B6ED2" w:rsidRPr="009B6ED2" w:rsidRDefault="009B6ED2" w:rsidP="00BF4F3F">
      <w:pPr>
        <w:numPr>
          <w:ilvl w:val="0"/>
          <w:numId w:val="12"/>
        </w:numPr>
        <w:autoSpaceDE w:val="0"/>
        <w:autoSpaceDN w:val="0"/>
        <w:adjustRightInd w:val="0"/>
        <w:contextualSpacing/>
        <w:jc w:val="both"/>
        <w:rPr>
          <w:rFonts w:eastAsia="ArialMT" w:cstheme="minorHAnsi"/>
        </w:rPr>
      </w:pPr>
      <w:r w:rsidRPr="009B6ED2">
        <w:rPr>
          <w:rFonts w:eastAsia="Arial-ItalicMT" w:cstheme="minorHAnsi"/>
          <w:i/>
          <w:iCs/>
        </w:rPr>
        <w:t xml:space="preserve">fortifikacioni </w:t>
      </w:r>
      <w:r w:rsidRPr="009B6ED2">
        <w:rPr>
          <w:rFonts w:eastAsia="Arial-ItalicMT" w:cstheme="minorHAnsi"/>
          <w:iCs/>
        </w:rPr>
        <w:t xml:space="preserve">objekti: </w:t>
      </w:r>
      <w:r w:rsidRPr="009B6ED2">
        <w:rPr>
          <w:rFonts w:eastAsia="ArialMT" w:cstheme="minorHAnsi"/>
        </w:rPr>
        <w:t>utvrđenje Nehaj, Sutomore</w:t>
      </w:r>
      <w:r w:rsidR="00385A20">
        <w:rPr>
          <w:rFonts w:eastAsia="ArialMT" w:cstheme="minorHAnsi"/>
        </w:rPr>
        <w:t>,</w:t>
      </w:r>
      <w:r w:rsidRPr="009B6ED2">
        <w:rPr>
          <w:rFonts w:eastAsia="ArialMT" w:cstheme="minorHAnsi"/>
        </w:rPr>
        <w:t xml:space="preserve"> </w:t>
      </w:r>
    </w:p>
    <w:p w:rsidR="009B6ED2" w:rsidRPr="009B6ED2" w:rsidRDefault="009B6ED2" w:rsidP="00BF4F3F">
      <w:pPr>
        <w:numPr>
          <w:ilvl w:val="0"/>
          <w:numId w:val="12"/>
        </w:numPr>
        <w:autoSpaceDE w:val="0"/>
        <w:autoSpaceDN w:val="0"/>
        <w:adjustRightInd w:val="0"/>
        <w:contextualSpacing/>
        <w:jc w:val="both"/>
        <w:rPr>
          <w:rFonts w:eastAsia="ArialMT" w:cstheme="minorHAnsi"/>
        </w:rPr>
      </w:pPr>
      <w:r w:rsidRPr="009B6ED2">
        <w:rPr>
          <w:rFonts w:eastAsia="Arial-ItalicMT" w:cstheme="minorHAnsi"/>
          <w:i/>
          <w:iCs/>
        </w:rPr>
        <w:t>kulturno-istorijske cjeline</w:t>
      </w:r>
      <w:r w:rsidRPr="009B6ED2">
        <w:rPr>
          <w:rFonts w:eastAsia="ArialMT" w:cstheme="minorHAnsi"/>
        </w:rPr>
        <w:t xml:space="preserve">: Stari Bar sa Čaršijom i Podrgađem </w:t>
      </w:r>
    </w:p>
    <w:p w:rsidR="009B6ED2" w:rsidRPr="009B6ED2" w:rsidRDefault="009B6ED2" w:rsidP="00BF4F3F">
      <w:pPr>
        <w:numPr>
          <w:ilvl w:val="0"/>
          <w:numId w:val="12"/>
        </w:numPr>
        <w:autoSpaceDE w:val="0"/>
        <w:autoSpaceDN w:val="0"/>
        <w:adjustRightInd w:val="0"/>
        <w:contextualSpacing/>
        <w:jc w:val="both"/>
        <w:rPr>
          <w:rFonts w:eastAsia="ArialMT" w:cstheme="minorHAnsi"/>
        </w:rPr>
      </w:pPr>
      <w:r w:rsidRPr="009B6ED2">
        <w:rPr>
          <w:rFonts w:eastAsia="Arial-ItalicMT" w:cstheme="minorHAnsi"/>
          <w:i/>
          <w:iCs/>
        </w:rPr>
        <w:t>sakralni objekti</w:t>
      </w:r>
      <w:r w:rsidRPr="009B6ED2">
        <w:rPr>
          <w:rFonts w:eastAsia="ArialMT" w:cstheme="minorHAnsi"/>
        </w:rPr>
        <w:t>: manastir Ratac, Sutomore; crkva Sv. Ilije, Mrkojevići, Velje selo, Pečurice; crkva Sv. Tekle, Sutomore; crkva Sv. Dimitrija, Nehaj, Sutomore; crkva Sv. Katarine, Ravanj, Dobre vode; crkva Sv. Roka, Sutomore; crkva Sv. Petke, Šušanj, Bar; Omerbašića džamija, Brbot, Stari Bar</w:t>
      </w:r>
      <w:r w:rsidR="00385A20">
        <w:rPr>
          <w:rFonts w:eastAsia="ArialMT" w:cstheme="minorHAnsi"/>
        </w:rPr>
        <w:t>,</w:t>
      </w:r>
      <w:r w:rsidRPr="009B6ED2">
        <w:rPr>
          <w:rFonts w:eastAsia="ArialMT" w:cstheme="minorHAnsi"/>
        </w:rPr>
        <w:t xml:space="preserve"> </w:t>
      </w:r>
    </w:p>
    <w:p w:rsidR="009B6ED2" w:rsidRPr="009B6ED2" w:rsidRDefault="009B6ED2" w:rsidP="00BF4F3F">
      <w:pPr>
        <w:numPr>
          <w:ilvl w:val="0"/>
          <w:numId w:val="12"/>
        </w:numPr>
        <w:autoSpaceDE w:val="0"/>
        <w:autoSpaceDN w:val="0"/>
        <w:adjustRightInd w:val="0"/>
        <w:contextualSpacing/>
        <w:jc w:val="both"/>
        <w:rPr>
          <w:rFonts w:eastAsia="ArialMT" w:cstheme="minorHAnsi"/>
        </w:rPr>
      </w:pPr>
      <w:proofErr w:type="gramStart"/>
      <w:r w:rsidRPr="009B6ED2">
        <w:rPr>
          <w:rFonts w:eastAsia="Arial-ItalicMT" w:cstheme="minorHAnsi"/>
          <w:i/>
          <w:iCs/>
        </w:rPr>
        <w:t>memorijalni</w:t>
      </w:r>
      <w:proofErr w:type="gramEnd"/>
      <w:r w:rsidRPr="009B6ED2">
        <w:rPr>
          <w:rFonts w:eastAsia="Arial-ItalicMT" w:cstheme="minorHAnsi"/>
          <w:i/>
          <w:iCs/>
        </w:rPr>
        <w:t xml:space="preserve"> objekti</w:t>
      </w:r>
      <w:r w:rsidRPr="009B6ED2">
        <w:rPr>
          <w:rFonts w:eastAsia="ArialMT" w:cstheme="minorHAnsi"/>
        </w:rPr>
        <w:t>: Koncentracioni logor P.M. 137, Topolica, Bar; spomenik palim Crnogorcima u borbi protiv Turaka, Stari Bar; spomen ploča posvećena strijeljanim rodoljubima 1941. Gat br. 2, Luka Bar; spomen ploča posvećena početku partizanske akcije 1943., Spič, Sutomore; spomen ploča na zgradi Šlakovića, Stari Bar; spomen ploča pripadnicima NOR koje je italijanski okupator bacio u bunar 1941., Stari grad Bar; spomen ploča strijeljanim rodoljubima 1944., Belveder, Stari Bar</w:t>
      </w:r>
    </w:p>
    <w:p w:rsidR="009B6ED2" w:rsidRPr="009B6ED2" w:rsidRDefault="009B6ED2" w:rsidP="00BF4F3F">
      <w:pPr>
        <w:numPr>
          <w:ilvl w:val="0"/>
          <w:numId w:val="12"/>
        </w:numPr>
        <w:autoSpaceDE w:val="0"/>
        <w:autoSpaceDN w:val="0"/>
        <w:adjustRightInd w:val="0"/>
        <w:jc w:val="both"/>
        <w:rPr>
          <w:rFonts w:eastAsia="Calibri" w:cstheme="minorHAnsi"/>
          <w:lang w:val="sr-Latn-CS"/>
        </w:rPr>
      </w:pPr>
      <w:proofErr w:type="gramStart"/>
      <w:r w:rsidRPr="009B6ED2">
        <w:rPr>
          <w:rFonts w:eastAsia="Arial-ItalicMT" w:cstheme="minorHAnsi"/>
          <w:i/>
          <w:iCs/>
        </w:rPr>
        <w:t>profani</w:t>
      </w:r>
      <w:proofErr w:type="gramEnd"/>
      <w:r w:rsidRPr="009B6ED2">
        <w:rPr>
          <w:rFonts w:eastAsia="Arial-ItalicMT" w:cstheme="minorHAnsi"/>
          <w:i/>
          <w:iCs/>
        </w:rPr>
        <w:t xml:space="preserve"> objekti</w:t>
      </w:r>
      <w:r w:rsidRPr="009B6ED2">
        <w:rPr>
          <w:rFonts w:eastAsia="ArialMT" w:cstheme="minorHAnsi"/>
        </w:rPr>
        <w:t>: bivši dvorac Kralja Nikole, Topolica, Bar; zgrada Monopola duvana, Luka Bar.</w:t>
      </w:r>
    </w:p>
    <w:p w:rsidR="005D58B5" w:rsidRPr="005D58B5" w:rsidRDefault="005D58B5" w:rsidP="00BF4F3F">
      <w:pPr>
        <w:pStyle w:val="Heading2"/>
        <w:numPr>
          <w:ilvl w:val="1"/>
          <w:numId w:val="1"/>
        </w:numPr>
        <w:spacing w:before="200" w:after="60"/>
        <w:ind w:left="1080" w:hanging="720"/>
        <w:rPr>
          <w:b/>
        </w:rPr>
      </w:pPr>
      <w:bookmarkStart w:id="53" w:name="_Toc51728474"/>
      <w:r w:rsidRPr="005D58B5">
        <w:rPr>
          <w:b/>
        </w:rPr>
        <w:t>Urbanistički projekat – Stara maslina</w:t>
      </w:r>
      <w:bookmarkEnd w:id="53"/>
    </w:p>
    <w:p w:rsidR="008352D2" w:rsidRPr="00962D24" w:rsidRDefault="00B26C22" w:rsidP="00962D24">
      <w:pPr>
        <w:jc w:val="both"/>
        <w:rPr>
          <w:rFonts w:eastAsia="Calibri" w:cstheme="minorHAnsi"/>
        </w:rPr>
      </w:pPr>
      <w:r w:rsidRPr="00962D24">
        <w:rPr>
          <w:rFonts w:eastAsia="Calibri" w:cstheme="minorHAnsi"/>
        </w:rPr>
        <w:t xml:space="preserve">Područje Mirovice, po važećem Generalnom urbanističkom planu, namijenjeno je stanovanju niske gustine naseljenosti. </w:t>
      </w:r>
    </w:p>
    <w:p w:rsidR="008352D2" w:rsidRPr="00962D24" w:rsidRDefault="008352D2" w:rsidP="00962D24">
      <w:pPr>
        <w:jc w:val="both"/>
        <w:rPr>
          <w:rFonts w:eastAsia="Calibri" w:cstheme="minorHAnsi"/>
        </w:rPr>
      </w:pPr>
      <w:proofErr w:type="gramStart"/>
      <w:r w:rsidRPr="00962D24">
        <w:rPr>
          <w:rFonts w:eastAsia="Calibri" w:cstheme="minorHAnsi"/>
        </w:rPr>
        <w:t>Na sjednici skupštine Opštine Bar, održanoj 31.</w:t>
      </w:r>
      <w:proofErr w:type="gramEnd"/>
      <w:r w:rsidRPr="00962D24">
        <w:rPr>
          <w:rFonts w:eastAsia="Calibri" w:cstheme="minorHAnsi"/>
        </w:rPr>
        <w:t xml:space="preserve"> 05. 2005.</w:t>
      </w:r>
      <w:r w:rsidR="007A432F" w:rsidRPr="00962D24">
        <w:rPr>
          <w:rFonts w:eastAsia="Calibri" w:cstheme="minorHAnsi"/>
        </w:rPr>
        <w:t xml:space="preserve"> </w:t>
      </w:r>
      <w:proofErr w:type="gramStart"/>
      <w:r w:rsidRPr="00962D24">
        <w:rPr>
          <w:rFonts w:eastAsia="Calibri" w:cstheme="minorHAnsi"/>
        </w:rPr>
        <w:t>godine</w:t>
      </w:r>
      <w:proofErr w:type="gramEnd"/>
      <w:r w:rsidRPr="00962D24">
        <w:rPr>
          <w:rFonts w:eastAsia="Calibri" w:cstheme="minorHAnsi"/>
        </w:rPr>
        <w:t xml:space="preserve">, donijeta je odluka o izradi Urbanističkog </w:t>
      </w:r>
      <w:r w:rsidR="007A432F" w:rsidRPr="00962D24">
        <w:rPr>
          <w:rFonts w:eastAsia="Calibri" w:cstheme="minorHAnsi"/>
        </w:rPr>
        <w:t xml:space="preserve">projekta uređenja prostora oko </w:t>
      </w:r>
      <w:r w:rsidR="00962D24" w:rsidRPr="00962D24">
        <w:rPr>
          <w:rFonts w:eastAsia="Calibri" w:cstheme="minorHAnsi"/>
        </w:rPr>
        <w:t>“</w:t>
      </w:r>
      <w:r w:rsidR="007A432F" w:rsidRPr="00962D24">
        <w:rPr>
          <w:rFonts w:eastAsia="Calibri" w:cstheme="minorHAnsi"/>
        </w:rPr>
        <w:t>S</w:t>
      </w:r>
      <w:r w:rsidRPr="00962D24">
        <w:rPr>
          <w:rFonts w:eastAsia="Calibri" w:cstheme="minorHAnsi"/>
        </w:rPr>
        <w:t>t</w:t>
      </w:r>
      <w:r w:rsidR="00A51BE6" w:rsidRPr="00962D24">
        <w:rPr>
          <w:rFonts w:eastAsia="Calibri" w:cstheme="minorHAnsi"/>
        </w:rPr>
        <w:t>are masline</w:t>
      </w:r>
      <w:r w:rsidR="00962D24" w:rsidRPr="00962D24">
        <w:rPr>
          <w:rFonts w:eastAsia="Calibri" w:cstheme="minorHAnsi"/>
        </w:rPr>
        <w:t xml:space="preserve">“ </w:t>
      </w:r>
      <w:r w:rsidR="00A51BE6" w:rsidRPr="00962D24">
        <w:rPr>
          <w:rFonts w:eastAsia="Calibri" w:cstheme="minorHAnsi"/>
        </w:rPr>
        <w:t xml:space="preserve"> u naselju Mirovica. </w:t>
      </w:r>
      <w:r w:rsidRPr="00962D24">
        <w:rPr>
          <w:rFonts w:eastAsia="Calibri" w:cstheme="minorHAnsi"/>
        </w:rPr>
        <w:t xml:space="preserve">Urbanistički projekat je trebalo uraditi u skladu </w:t>
      </w:r>
      <w:proofErr w:type="gramStart"/>
      <w:r w:rsidRPr="00962D24">
        <w:rPr>
          <w:rFonts w:eastAsia="Calibri" w:cstheme="minorHAnsi"/>
        </w:rPr>
        <w:t>sa</w:t>
      </w:r>
      <w:proofErr w:type="gramEnd"/>
      <w:r w:rsidRPr="00962D24">
        <w:rPr>
          <w:rFonts w:eastAsia="Calibri" w:cstheme="minorHAnsi"/>
        </w:rPr>
        <w:t>: Generalnim urbanističkim planom Bara, Zakonom o planiranju i uređenju prostora, Odlukom Skupštine Opštine Bar i Programskim zadatkom.</w:t>
      </w:r>
    </w:p>
    <w:p w:rsidR="008352D2" w:rsidRPr="00962D24" w:rsidRDefault="008352D2" w:rsidP="00962D24">
      <w:pPr>
        <w:jc w:val="both"/>
        <w:rPr>
          <w:rFonts w:eastAsia="Calibri" w:cstheme="minorHAnsi"/>
        </w:rPr>
      </w:pPr>
      <w:r w:rsidRPr="00962D24">
        <w:rPr>
          <w:rFonts w:eastAsia="Calibri" w:cstheme="minorHAnsi"/>
        </w:rPr>
        <w:t>Osnovni razlog za uređenje</w:t>
      </w:r>
      <w:r w:rsidR="00385A20" w:rsidRPr="00962D24">
        <w:rPr>
          <w:rFonts w:eastAsia="Calibri" w:cstheme="minorHAnsi"/>
        </w:rPr>
        <w:t xml:space="preserve"> platoa oko stare masline</w:t>
      </w:r>
      <w:r w:rsidR="00D60AEB" w:rsidRPr="00962D24">
        <w:rPr>
          <w:rFonts w:eastAsia="Calibri" w:cstheme="minorHAnsi"/>
        </w:rPr>
        <w:t xml:space="preserve"> </w:t>
      </w:r>
      <w:proofErr w:type="gramStart"/>
      <w:r w:rsidR="00D60AEB" w:rsidRPr="00962D24">
        <w:rPr>
          <w:rFonts w:eastAsia="Calibri" w:cstheme="minorHAnsi"/>
        </w:rPr>
        <w:t>na</w:t>
      </w:r>
      <w:proofErr w:type="gramEnd"/>
      <w:r w:rsidRPr="00962D24">
        <w:rPr>
          <w:rFonts w:eastAsia="Calibri" w:cstheme="minorHAnsi"/>
        </w:rPr>
        <w:t xml:space="preserve"> Mirovici je bio njeno očuvanj</w:t>
      </w:r>
      <w:r w:rsidR="00D60AEB" w:rsidRPr="00962D24">
        <w:rPr>
          <w:rFonts w:eastAsia="Calibri" w:cstheme="minorHAnsi"/>
        </w:rPr>
        <w:t>e i adekvatno održavanje. Imajuć</w:t>
      </w:r>
      <w:r w:rsidRPr="00962D24">
        <w:rPr>
          <w:rFonts w:eastAsia="Calibri" w:cstheme="minorHAnsi"/>
        </w:rPr>
        <w:t xml:space="preserve">i u vidu, </w:t>
      </w:r>
      <w:r w:rsidR="007A432F" w:rsidRPr="00962D24">
        <w:rPr>
          <w:rFonts w:eastAsia="Calibri" w:cstheme="minorHAnsi"/>
        </w:rPr>
        <w:t>do tada neadekvatno upravljanje</w:t>
      </w:r>
      <w:r w:rsidRPr="00962D24">
        <w:rPr>
          <w:rFonts w:eastAsia="Calibri" w:cstheme="minorHAnsi"/>
        </w:rPr>
        <w:t xml:space="preserve">, </w:t>
      </w:r>
      <w:r w:rsidR="00962D24" w:rsidRPr="00962D24">
        <w:rPr>
          <w:rFonts w:eastAsia="Calibri" w:cstheme="minorHAnsi"/>
        </w:rPr>
        <w:t>“</w:t>
      </w:r>
      <w:r w:rsidR="007A432F" w:rsidRPr="00962D24">
        <w:rPr>
          <w:rFonts w:eastAsia="Calibri" w:cstheme="minorHAnsi"/>
        </w:rPr>
        <w:t>Stara maslin</w:t>
      </w:r>
      <w:r w:rsidR="00962D24" w:rsidRPr="00962D24">
        <w:rPr>
          <w:rFonts w:eastAsia="Calibri" w:cstheme="minorHAnsi"/>
        </w:rPr>
        <w:t>a</w:t>
      </w:r>
      <w:proofErr w:type="gramStart"/>
      <w:r w:rsidR="00962D24" w:rsidRPr="00962D24">
        <w:rPr>
          <w:rFonts w:eastAsia="Calibri" w:cstheme="minorHAnsi"/>
        </w:rPr>
        <w:t xml:space="preserve">“ </w:t>
      </w:r>
      <w:r w:rsidR="007A432F" w:rsidRPr="00962D24">
        <w:rPr>
          <w:rFonts w:eastAsia="Calibri" w:cstheme="minorHAnsi"/>
        </w:rPr>
        <w:t>je</w:t>
      </w:r>
      <w:proofErr w:type="gramEnd"/>
      <w:r w:rsidR="007A432F" w:rsidRPr="00962D24">
        <w:rPr>
          <w:rFonts w:eastAsia="Calibri" w:cstheme="minorHAnsi"/>
        </w:rPr>
        <w:t xml:space="preserve"> </w:t>
      </w:r>
      <w:r w:rsidRPr="00962D24">
        <w:rPr>
          <w:rFonts w:eastAsia="Calibri" w:cstheme="minorHAnsi"/>
        </w:rPr>
        <w:t>bila u više navrata u značajnoj mjeri oštećena i u opasnosti od trajnog uništenja.</w:t>
      </w:r>
    </w:p>
    <w:p w:rsidR="008352D2" w:rsidRPr="00962D24" w:rsidRDefault="008352D2" w:rsidP="00962D24">
      <w:pPr>
        <w:jc w:val="both"/>
        <w:rPr>
          <w:rFonts w:eastAsia="Calibri" w:cstheme="minorHAnsi"/>
        </w:rPr>
      </w:pPr>
      <w:r w:rsidRPr="00962D24">
        <w:rPr>
          <w:rFonts w:eastAsia="Calibri" w:cstheme="minorHAnsi"/>
        </w:rPr>
        <w:t xml:space="preserve">Izradom urbanističkog projekta, </w:t>
      </w:r>
      <w:r w:rsidR="00962D24" w:rsidRPr="00962D24">
        <w:rPr>
          <w:rFonts w:eastAsia="Calibri" w:cstheme="minorHAnsi"/>
        </w:rPr>
        <w:t>“</w:t>
      </w:r>
      <w:r w:rsidR="007A432F" w:rsidRPr="00962D24">
        <w:rPr>
          <w:rFonts w:eastAsia="Calibri" w:cstheme="minorHAnsi"/>
        </w:rPr>
        <w:t>Stara maslina</w:t>
      </w:r>
      <w:proofErr w:type="gramStart"/>
      <w:r w:rsidR="00962D24" w:rsidRPr="00962D24">
        <w:rPr>
          <w:rFonts w:eastAsia="Calibri" w:cstheme="minorHAnsi"/>
        </w:rPr>
        <w:t xml:space="preserve">“ </w:t>
      </w:r>
      <w:r w:rsidRPr="00962D24">
        <w:rPr>
          <w:rFonts w:eastAsia="Calibri" w:cstheme="minorHAnsi"/>
        </w:rPr>
        <w:t>dobija</w:t>
      </w:r>
      <w:proofErr w:type="gramEnd"/>
      <w:r w:rsidRPr="00962D24">
        <w:rPr>
          <w:rFonts w:eastAsia="Calibri" w:cstheme="minorHAnsi"/>
        </w:rPr>
        <w:t xml:space="preserve"> zasluženi tretman, a prostor Mirovice postaje</w:t>
      </w:r>
      <w:r w:rsidR="007A432F" w:rsidRPr="00962D24">
        <w:rPr>
          <w:rFonts w:eastAsia="Calibri" w:cstheme="minorHAnsi"/>
        </w:rPr>
        <w:t xml:space="preserve"> atraktiv</w:t>
      </w:r>
      <w:r w:rsidRPr="00962D24">
        <w:rPr>
          <w:rFonts w:eastAsia="Calibri" w:cstheme="minorHAnsi"/>
        </w:rPr>
        <w:t>n</w:t>
      </w:r>
      <w:r w:rsidR="007A432F" w:rsidRPr="00962D24">
        <w:rPr>
          <w:rFonts w:eastAsia="Calibri" w:cstheme="minorHAnsi"/>
        </w:rPr>
        <w:t>iji</w:t>
      </w:r>
      <w:r w:rsidRPr="00962D24">
        <w:rPr>
          <w:rFonts w:eastAsia="Calibri" w:cstheme="minorHAnsi"/>
        </w:rPr>
        <w:t xml:space="preserve"> i privlač</w:t>
      </w:r>
      <w:r w:rsidR="00385A20" w:rsidRPr="00962D24">
        <w:rPr>
          <w:rFonts w:eastAsia="Calibri" w:cstheme="minorHAnsi"/>
        </w:rPr>
        <w:t>n</w:t>
      </w:r>
      <w:r w:rsidR="007A432F" w:rsidRPr="00962D24">
        <w:rPr>
          <w:rFonts w:eastAsia="Calibri" w:cstheme="minorHAnsi"/>
        </w:rPr>
        <w:t>iji</w:t>
      </w:r>
      <w:r w:rsidR="00385A20" w:rsidRPr="00962D24">
        <w:rPr>
          <w:rFonts w:eastAsia="Calibri" w:cstheme="minorHAnsi"/>
        </w:rPr>
        <w:t>, kako za turiste tako i za lo</w:t>
      </w:r>
      <w:r w:rsidRPr="00962D24">
        <w:rPr>
          <w:rFonts w:eastAsia="Calibri" w:cstheme="minorHAnsi"/>
        </w:rPr>
        <w:t>k</w:t>
      </w:r>
      <w:r w:rsidR="00385A20" w:rsidRPr="00962D24">
        <w:rPr>
          <w:rFonts w:eastAsia="Calibri" w:cstheme="minorHAnsi"/>
        </w:rPr>
        <w:t>a</w:t>
      </w:r>
      <w:r w:rsidRPr="00962D24">
        <w:rPr>
          <w:rFonts w:eastAsia="Calibri" w:cstheme="minorHAnsi"/>
        </w:rPr>
        <w:t>lno stanovništvo.</w:t>
      </w:r>
    </w:p>
    <w:p w:rsidR="00B65F0D" w:rsidRPr="00962D24" w:rsidRDefault="00B65F0D" w:rsidP="00962D24">
      <w:pPr>
        <w:jc w:val="both"/>
        <w:rPr>
          <w:rFonts w:eastAsia="Calibri" w:cstheme="minorHAnsi"/>
        </w:rPr>
      </w:pPr>
      <w:r w:rsidRPr="00962D24">
        <w:rPr>
          <w:rFonts w:eastAsia="Calibri" w:cstheme="minorHAnsi"/>
        </w:rPr>
        <w:t>Prostor  urbanstičkog projekta čine: ograđeni plato stare masline, put sa otvorenim kanalom uz sjevero-zapadni dio platoa, prostor ispred platoa sa dijelom starog asfaltnog puta za Ulcinj, prostor ispod puta sa objektom Mjesne zajednice i postojeći  put od magistrale Bar — Ulcinj do Mirovice.</w:t>
      </w:r>
    </w:p>
    <w:p w:rsidR="00B65F0D" w:rsidRPr="00962D24" w:rsidRDefault="00B65F0D" w:rsidP="00962D24">
      <w:pPr>
        <w:jc w:val="both"/>
        <w:rPr>
          <w:rFonts w:eastAsia="Calibri" w:cstheme="minorHAnsi"/>
        </w:rPr>
      </w:pPr>
      <w:r w:rsidRPr="00962D24">
        <w:rPr>
          <w:rFonts w:eastAsia="Calibri" w:cstheme="minorHAnsi"/>
        </w:rPr>
        <w:t>Precizne granice i površin</w:t>
      </w:r>
      <w:r w:rsidR="007A432F" w:rsidRPr="00962D24">
        <w:rPr>
          <w:rFonts w:eastAsia="Calibri" w:cstheme="minorHAnsi"/>
        </w:rPr>
        <w:t>a</w:t>
      </w:r>
      <w:r w:rsidRPr="00962D24">
        <w:rPr>
          <w:rFonts w:eastAsia="Calibri" w:cstheme="minorHAnsi"/>
        </w:rPr>
        <w:t xml:space="preserve"> zahvata </w:t>
      </w:r>
      <w:r w:rsidR="00962D24" w:rsidRPr="00962D24">
        <w:rPr>
          <w:rFonts w:eastAsia="Calibri" w:cstheme="minorHAnsi"/>
        </w:rPr>
        <w:t>U</w:t>
      </w:r>
      <w:r w:rsidRPr="00962D24">
        <w:rPr>
          <w:rFonts w:eastAsia="Calibri" w:cstheme="minorHAnsi"/>
        </w:rPr>
        <w:t xml:space="preserve">rbanističkog projekta </w:t>
      </w:r>
      <w:r w:rsidR="00962D24" w:rsidRPr="00962D24">
        <w:rPr>
          <w:rFonts w:eastAsia="Calibri" w:cstheme="minorHAnsi"/>
        </w:rPr>
        <w:t>“</w:t>
      </w:r>
      <w:r w:rsidRPr="00962D24">
        <w:rPr>
          <w:rFonts w:eastAsia="Calibri" w:cstheme="minorHAnsi"/>
        </w:rPr>
        <w:t xml:space="preserve">Stara </w:t>
      </w:r>
      <w:r w:rsidR="007A432F" w:rsidRPr="00962D24">
        <w:rPr>
          <w:rFonts w:eastAsia="Calibri" w:cstheme="minorHAnsi"/>
        </w:rPr>
        <w:t>m</w:t>
      </w:r>
      <w:r w:rsidRPr="00962D24">
        <w:rPr>
          <w:rFonts w:eastAsia="Calibri" w:cstheme="minorHAnsi"/>
        </w:rPr>
        <w:t>aslina</w:t>
      </w:r>
      <w:proofErr w:type="gramStart"/>
      <w:r w:rsidR="00962D24" w:rsidRPr="00962D24">
        <w:rPr>
          <w:rFonts w:eastAsia="Calibri" w:cstheme="minorHAnsi"/>
        </w:rPr>
        <w:t>“</w:t>
      </w:r>
      <w:r w:rsidRPr="00962D24">
        <w:rPr>
          <w:rFonts w:eastAsia="Calibri" w:cstheme="minorHAnsi"/>
        </w:rPr>
        <w:t xml:space="preserve"> date</w:t>
      </w:r>
      <w:proofErr w:type="gramEnd"/>
      <w:r w:rsidRPr="00962D24">
        <w:rPr>
          <w:rFonts w:eastAsia="Calibri" w:cstheme="minorHAnsi"/>
        </w:rPr>
        <w:t xml:space="preserve"> su u grafičkom prilogu </w:t>
      </w:r>
      <w:r w:rsidR="007A432F" w:rsidRPr="00962D24">
        <w:rPr>
          <w:rFonts w:eastAsia="Calibri" w:cstheme="minorHAnsi"/>
        </w:rPr>
        <w:t xml:space="preserve">(Slika </w:t>
      </w:r>
      <w:r w:rsidR="00962D24" w:rsidRPr="00962D24">
        <w:rPr>
          <w:rFonts w:eastAsia="Calibri" w:cstheme="minorHAnsi"/>
        </w:rPr>
        <w:t>12</w:t>
      </w:r>
      <w:r w:rsidR="007A432F" w:rsidRPr="00962D24">
        <w:rPr>
          <w:rFonts w:eastAsia="Calibri" w:cstheme="minorHAnsi"/>
        </w:rPr>
        <w:t>)</w:t>
      </w:r>
      <w:r w:rsidRPr="00962D24">
        <w:rPr>
          <w:rFonts w:eastAsia="Calibri" w:cstheme="minorHAnsi"/>
        </w:rPr>
        <w:t xml:space="preserve">. </w:t>
      </w:r>
      <w:proofErr w:type="gramStart"/>
      <w:r w:rsidRPr="00962D24">
        <w:rPr>
          <w:rFonts w:eastAsia="Calibri" w:cstheme="minorHAnsi"/>
        </w:rPr>
        <w:t>Uku</w:t>
      </w:r>
      <w:r w:rsidR="00997D1D" w:rsidRPr="00962D24">
        <w:rPr>
          <w:rFonts w:eastAsia="Calibri" w:cstheme="minorHAnsi"/>
        </w:rPr>
        <w:t>pna površina zahvata iznosi</w:t>
      </w:r>
      <w:r w:rsidRPr="00962D24">
        <w:rPr>
          <w:rFonts w:eastAsia="Calibri" w:cstheme="minorHAnsi"/>
        </w:rPr>
        <w:t xml:space="preserve"> cca 6.630 m</w:t>
      </w:r>
      <w:r w:rsidRPr="00962D24">
        <w:rPr>
          <w:rFonts w:eastAsia="Calibri" w:cstheme="minorHAnsi"/>
          <w:vertAlign w:val="superscript"/>
        </w:rPr>
        <w:t>2</w:t>
      </w:r>
      <w:r w:rsidRPr="00962D24">
        <w:rPr>
          <w:rFonts w:eastAsia="Calibri" w:cstheme="minorHAnsi"/>
        </w:rPr>
        <w:t>.</w:t>
      </w:r>
      <w:proofErr w:type="gramEnd"/>
    </w:p>
    <w:p w:rsidR="00385A20" w:rsidRDefault="00385A20" w:rsidP="00962D24">
      <w:pPr>
        <w:spacing w:after="0" w:line="240" w:lineRule="auto"/>
      </w:pPr>
    </w:p>
    <w:p w:rsidR="00B65F0D" w:rsidRDefault="00962D24" w:rsidP="00962D24">
      <w:pPr>
        <w:spacing w:after="0" w:line="240" w:lineRule="auto"/>
      </w:pPr>
      <w:proofErr w:type="gramStart"/>
      <w:r w:rsidRPr="00962D24">
        <w:rPr>
          <w:i/>
        </w:rPr>
        <w:lastRenderedPageBreak/>
        <w:t>Slika 12</w:t>
      </w:r>
      <w:r w:rsidR="00B65F0D" w:rsidRPr="00962D24">
        <w:rPr>
          <w:i/>
        </w:rPr>
        <w:t>.</w:t>
      </w:r>
      <w:proofErr w:type="gramEnd"/>
      <w:r w:rsidR="00B65F0D" w:rsidRPr="00962D24">
        <w:t xml:space="preserve"> Prostor obuhvaćen Projektom uređenja prostora oko </w:t>
      </w:r>
      <w:r w:rsidRPr="00962D24">
        <w:t>S</w:t>
      </w:r>
      <w:r w:rsidR="00B65F0D" w:rsidRPr="00962D24">
        <w:t>tare masline</w:t>
      </w:r>
    </w:p>
    <w:p w:rsidR="008352D2" w:rsidRDefault="00B65F0D" w:rsidP="00962D24">
      <w:pPr>
        <w:spacing w:after="0" w:line="240" w:lineRule="auto"/>
        <w:jc w:val="center"/>
      </w:pPr>
      <w:r>
        <w:rPr>
          <w:noProof/>
        </w:rPr>
        <w:drawing>
          <wp:inline distT="0" distB="0" distL="0" distR="0" wp14:anchorId="40A75FD4" wp14:editId="70141E55">
            <wp:extent cx="3328584" cy="2926080"/>
            <wp:effectExtent l="114300" t="114300" r="100965" b="140970"/>
            <wp:docPr id="26" name="Picture 26" descr="C:\Users\draga\Desktop\Dragan\Dragan LT 24.05.2020\Studije zastite 2020\Olea europea - BAR\Studija\Projekat Stara maslina\graf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ga\Desktop\Dragan\Dragan LT 24.05.2020\Studije zastite 2020\Olea europea - BAR\Studija\Projekat Stara maslina\grafik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8584" cy="2926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5F0D" w:rsidRPr="00962D24" w:rsidRDefault="00677561" w:rsidP="00962D24">
      <w:pPr>
        <w:jc w:val="both"/>
        <w:rPr>
          <w:rFonts w:eastAsia="Calibri" w:cstheme="minorHAnsi"/>
        </w:rPr>
      </w:pPr>
      <w:r w:rsidRPr="00962D24">
        <w:rPr>
          <w:rFonts w:eastAsia="Calibri" w:cstheme="minorHAnsi"/>
        </w:rPr>
        <w:t>Dotad</w:t>
      </w:r>
      <w:r w:rsidR="00B65F0D" w:rsidRPr="00962D24">
        <w:rPr>
          <w:rFonts w:eastAsia="Calibri" w:cstheme="minorHAnsi"/>
        </w:rPr>
        <w:t xml:space="preserve">ašnje intervencije </w:t>
      </w:r>
      <w:proofErr w:type="gramStart"/>
      <w:r w:rsidR="00B65F0D" w:rsidRPr="00962D24">
        <w:rPr>
          <w:rFonts w:eastAsia="Calibri" w:cstheme="minorHAnsi"/>
        </w:rPr>
        <w:t>na</w:t>
      </w:r>
      <w:proofErr w:type="gramEnd"/>
      <w:r w:rsidR="00B65F0D" w:rsidRPr="00962D24">
        <w:rPr>
          <w:rFonts w:eastAsia="Calibri" w:cstheme="minorHAnsi"/>
        </w:rPr>
        <w:t xml:space="preserve"> platou oko stare masline su bile parcijalne i nijesu adekvatno valorizovale ukupan prostor sa podrobnom analizo</w:t>
      </w:r>
      <w:r w:rsidRPr="00962D24">
        <w:rPr>
          <w:rFonts w:eastAsia="Calibri" w:cstheme="minorHAnsi"/>
        </w:rPr>
        <w:t>m potrebnih sadržaja i</w:t>
      </w:r>
      <w:r w:rsidR="00B65F0D" w:rsidRPr="00962D24">
        <w:rPr>
          <w:rFonts w:eastAsia="Calibri" w:cstheme="minorHAnsi"/>
        </w:rPr>
        <w:t xml:space="preserve"> uređenjem cjelokupnog zahvata Projekta. Na ograđenom platou, urađena je pristupna staza oko masline i podzide </w:t>
      </w:r>
      <w:proofErr w:type="gramStart"/>
      <w:r w:rsidR="00B65F0D" w:rsidRPr="00962D24">
        <w:rPr>
          <w:rFonts w:eastAsia="Calibri" w:cstheme="minorHAnsi"/>
        </w:rPr>
        <w:t>na</w:t>
      </w:r>
      <w:proofErr w:type="gramEnd"/>
      <w:r w:rsidR="00B65F0D" w:rsidRPr="00962D24">
        <w:rPr>
          <w:rFonts w:eastAsia="Calibri" w:cstheme="minorHAnsi"/>
        </w:rPr>
        <w:t xml:space="preserve"> gornjem dijelu placa, koje su sačuvale postojeću konfiguraciju terena. Na platou postoji vodovodna i</w:t>
      </w:r>
      <w:r w:rsidRPr="00962D24">
        <w:rPr>
          <w:rFonts w:eastAsia="Calibri" w:cstheme="minorHAnsi"/>
        </w:rPr>
        <w:t xml:space="preserve"> elektro instalacija, a okolina</w:t>
      </w:r>
      <w:r w:rsidR="00B65F0D" w:rsidRPr="00962D24">
        <w:rPr>
          <w:rFonts w:eastAsia="Calibri" w:cstheme="minorHAnsi"/>
        </w:rPr>
        <w:t xml:space="preserve"> </w:t>
      </w:r>
      <w:proofErr w:type="gramStart"/>
      <w:r w:rsidR="00B65F0D" w:rsidRPr="00962D24">
        <w:rPr>
          <w:rFonts w:eastAsia="Calibri" w:cstheme="minorHAnsi"/>
        </w:rPr>
        <w:t>s</w:t>
      </w:r>
      <w:r w:rsidRPr="00962D24">
        <w:rPr>
          <w:rFonts w:eastAsia="Calibri" w:cstheme="minorHAnsi"/>
        </w:rPr>
        <w:t>a</w:t>
      </w:r>
      <w:proofErr w:type="gramEnd"/>
      <w:r w:rsidRPr="00962D24">
        <w:rPr>
          <w:rFonts w:eastAsia="Calibri" w:cstheme="minorHAnsi"/>
        </w:rPr>
        <w:t xml:space="preserve"> otvorenim kanalima i nebrigom</w:t>
      </w:r>
      <w:r w:rsidR="00B65F0D" w:rsidRPr="00962D24">
        <w:rPr>
          <w:rFonts w:eastAsia="Calibri" w:cstheme="minorHAnsi"/>
        </w:rPr>
        <w:t xml:space="preserve"> korisnika, zanemarena je i neorganizovana. Pristupni put od magistrale</w:t>
      </w:r>
      <w:r w:rsidRPr="00962D24">
        <w:rPr>
          <w:rFonts w:eastAsia="Calibri" w:cstheme="minorHAnsi"/>
        </w:rPr>
        <w:t>, širine 3</w:t>
      </w:r>
      <w:proofErr w:type="gramStart"/>
      <w:r w:rsidRPr="00962D24">
        <w:rPr>
          <w:rFonts w:eastAsia="Calibri" w:cstheme="minorHAnsi"/>
        </w:rPr>
        <w:t>,5</w:t>
      </w:r>
      <w:proofErr w:type="gramEnd"/>
      <w:r w:rsidRPr="00962D24">
        <w:rPr>
          <w:rFonts w:eastAsia="Calibri" w:cstheme="minorHAnsi"/>
        </w:rPr>
        <w:t xml:space="preserve"> </w:t>
      </w:r>
      <w:r w:rsidR="00962D24" w:rsidRPr="00962D24">
        <w:rPr>
          <w:rFonts w:eastAsia="Calibri" w:cstheme="minorHAnsi"/>
        </w:rPr>
        <w:t>-</w:t>
      </w:r>
      <w:r w:rsidRPr="00962D24">
        <w:rPr>
          <w:rFonts w:eastAsia="Calibri" w:cstheme="minorHAnsi"/>
        </w:rPr>
        <w:t xml:space="preserve"> 5 </w:t>
      </w:r>
      <w:r w:rsidR="00962D24" w:rsidRPr="00962D24">
        <w:rPr>
          <w:rFonts w:eastAsia="Calibri" w:cstheme="minorHAnsi"/>
        </w:rPr>
        <w:t>m</w:t>
      </w:r>
      <w:r w:rsidR="00B65F0D" w:rsidRPr="00962D24">
        <w:rPr>
          <w:rFonts w:eastAsia="Calibri" w:cstheme="minorHAnsi"/>
        </w:rPr>
        <w:t xml:space="preserve"> je bio ruiniran i nije odgovarao saobraćajnim potrebama.</w:t>
      </w:r>
    </w:p>
    <w:p w:rsidR="00B65F0D" w:rsidRPr="00962D24" w:rsidRDefault="00B65F0D" w:rsidP="00962D24">
      <w:pPr>
        <w:jc w:val="both"/>
        <w:rPr>
          <w:rFonts w:eastAsia="Calibri" w:cstheme="minorHAnsi"/>
        </w:rPr>
      </w:pPr>
      <w:proofErr w:type="gramStart"/>
      <w:r w:rsidRPr="00962D24">
        <w:rPr>
          <w:rFonts w:eastAsia="Calibri" w:cstheme="minorHAnsi"/>
        </w:rPr>
        <w:t>Urbanističkim p</w:t>
      </w:r>
      <w:r w:rsidR="00762EB4" w:rsidRPr="00962D24">
        <w:rPr>
          <w:rFonts w:eastAsia="Calibri" w:cstheme="minorHAnsi"/>
        </w:rPr>
        <w:t>rojektom je trebalo urediti pros</w:t>
      </w:r>
      <w:r w:rsidR="00187767" w:rsidRPr="00962D24">
        <w:rPr>
          <w:rFonts w:eastAsia="Calibri" w:cstheme="minorHAnsi"/>
        </w:rPr>
        <w:t>tor</w:t>
      </w:r>
      <w:r w:rsidR="00677561" w:rsidRPr="00962D24">
        <w:rPr>
          <w:rFonts w:eastAsia="Calibri" w:cstheme="minorHAnsi"/>
        </w:rPr>
        <w:t xml:space="preserve"> obuhvata tako da isti odražava </w:t>
      </w:r>
      <w:r w:rsidRPr="00962D24">
        <w:rPr>
          <w:rFonts w:eastAsia="Calibri" w:cstheme="minorHAnsi"/>
        </w:rPr>
        <w:t>poseb</w:t>
      </w:r>
      <w:r w:rsidR="00187767" w:rsidRPr="00962D24">
        <w:rPr>
          <w:rFonts w:eastAsia="Calibri" w:cstheme="minorHAnsi"/>
        </w:rPr>
        <w:t xml:space="preserve">an kulturološki odnos prema </w:t>
      </w:r>
      <w:r w:rsidR="00677561" w:rsidRPr="00962D24">
        <w:rPr>
          <w:rFonts w:eastAsia="Calibri" w:cstheme="minorHAnsi"/>
        </w:rPr>
        <w:t>unikatnom maslinovom stablu</w:t>
      </w:r>
      <w:r w:rsidRPr="00962D24">
        <w:rPr>
          <w:rFonts w:eastAsia="Calibri" w:cstheme="minorHAnsi"/>
        </w:rPr>
        <w:t xml:space="preserve"> starom preko 2.000.</w:t>
      </w:r>
      <w:proofErr w:type="gramEnd"/>
      <w:r w:rsidRPr="00962D24">
        <w:rPr>
          <w:rFonts w:eastAsia="Calibri" w:cstheme="minorHAnsi"/>
        </w:rPr>
        <w:t xml:space="preserve"> </w:t>
      </w:r>
      <w:proofErr w:type="gramStart"/>
      <w:r w:rsidRPr="00962D24">
        <w:rPr>
          <w:rFonts w:eastAsia="Calibri" w:cstheme="minorHAnsi"/>
        </w:rPr>
        <w:t>godina</w:t>
      </w:r>
      <w:proofErr w:type="gramEnd"/>
      <w:r w:rsidR="00677561" w:rsidRPr="00962D24">
        <w:rPr>
          <w:rFonts w:eastAsia="Calibri" w:cstheme="minorHAnsi"/>
        </w:rPr>
        <w:t>, koje</w:t>
      </w:r>
      <w:r w:rsidRPr="00962D24">
        <w:rPr>
          <w:rFonts w:eastAsia="Calibri" w:cstheme="minorHAnsi"/>
        </w:rPr>
        <w:t xml:space="preserve"> spada među četiri najstarija na svijetu, a koji je zakonom zaštićen kao - spomenik prirodne baštine.</w:t>
      </w:r>
    </w:p>
    <w:p w:rsidR="00B65F0D" w:rsidRPr="00962D24" w:rsidRDefault="00B65F0D" w:rsidP="00962D24">
      <w:pPr>
        <w:jc w:val="both"/>
        <w:rPr>
          <w:rFonts w:eastAsia="Calibri" w:cstheme="minorHAnsi"/>
        </w:rPr>
      </w:pPr>
      <w:r w:rsidRPr="00962D24">
        <w:rPr>
          <w:rFonts w:eastAsia="Calibri" w:cstheme="minorHAnsi"/>
        </w:rPr>
        <w:t xml:space="preserve">Čitav zahvat Projekta </w:t>
      </w:r>
      <w:r w:rsidR="000F53D4" w:rsidRPr="00962D24">
        <w:rPr>
          <w:rFonts w:eastAsia="Calibri" w:cstheme="minorHAnsi"/>
        </w:rPr>
        <w:t>je integralno posmatran i definisan</w:t>
      </w:r>
      <w:r w:rsidRPr="00962D24">
        <w:rPr>
          <w:rFonts w:eastAsia="Calibri" w:cstheme="minorHAnsi"/>
        </w:rPr>
        <w:t xml:space="preserve"> da predstavlja jedinstven</w:t>
      </w:r>
      <w:r w:rsidR="00677561" w:rsidRPr="00962D24">
        <w:rPr>
          <w:rFonts w:eastAsia="Calibri" w:cstheme="minorHAnsi"/>
        </w:rPr>
        <w:t xml:space="preserve"> sistem</w:t>
      </w:r>
      <w:r w:rsidR="000F53D4" w:rsidRPr="00962D24">
        <w:rPr>
          <w:rFonts w:eastAsia="Calibri" w:cstheme="minorHAnsi"/>
        </w:rPr>
        <w:t xml:space="preserve"> predviđenih namjena: </w:t>
      </w:r>
      <w:r w:rsidR="00677561" w:rsidRPr="00962D24">
        <w:rPr>
          <w:rFonts w:eastAsia="Calibri" w:cstheme="minorHAnsi"/>
        </w:rPr>
        <w:t>p</w:t>
      </w:r>
      <w:r w:rsidRPr="00962D24">
        <w:rPr>
          <w:rFonts w:eastAsia="Calibri" w:cstheme="minorHAnsi"/>
        </w:rPr>
        <w:t>ristupni put, po postojeć</w:t>
      </w:r>
      <w:r w:rsidR="00677561" w:rsidRPr="00962D24">
        <w:rPr>
          <w:rFonts w:eastAsia="Calibri" w:cstheme="minorHAnsi"/>
        </w:rPr>
        <w:t xml:space="preserve">oj trasi od magistrale Bar </w:t>
      </w:r>
      <w:r w:rsidR="00962D24" w:rsidRPr="00962D24">
        <w:rPr>
          <w:rFonts w:eastAsia="Calibri" w:cstheme="minorHAnsi"/>
        </w:rPr>
        <w:t>-</w:t>
      </w:r>
      <w:r w:rsidR="00677561" w:rsidRPr="00962D24">
        <w:rPr>
          <w:rFonts w:eastAsia="Calibri" w:cstheme="minorHAnsi"/>
        </w:rPr>
        <w:t xml:space="preserve"> Ulcinj</w:t>
      </w:r>
      <w:r w:rsidRPr="00962D24">
        <w:rPr>
          <w:rFonts w:eastAsia="Calibri" w:cstheme="minorHAnsi"/>
        </w:rPr>
        <w:t xml:space="preserve"> do platoa stare masline, </w:t>
      </w:r>
      <w:r w:rsidR="000F53D4" w:rsidRPr="00962D24">
        <w:rPr>
          <w:rFonts w:eastAsia="Calibri" w:cstheme="minorHAnsi"/>
        </w:rPr>
        <w:t xml:space="preserve">je trebalo </w:t>
      </w:r>
      <w:r w:rsidRPr="00962D24">
        <w:rPr>
          <w:rFonts w:eastAsia="Calibri" w:cstheme="minorHAnsi"/>
        </w:rPr>
        <w:t>proširiti za normalno odvijanje dvosmjemog saobraćaja za automobile i pješake.</w:t>
      </w:r>
    </w:p>
    <w:p w:rsidR="00B65F0D" w:rsidRPr="00962D24" w:rsidRDefault="00B65F0D" w:rsidP="00962D24">
      <w:pPr>
        <w:jc w:val="both"/>
        <w:rPr>
          <w:rFonts w:eastAsia="Calibri" w:cstheme="minorHAnsi"/>
        </w:rPr>
      </w:pPr>
      <w:proofErr w:type="gramStart"/>
      <w:r w:rsidRPr="00962D24">
        <w:rPr>
          <w:rFonts w:eastAsia="Calibri" w:cstheme="minorHAnsi"/>
        </w:rPr>
        <w:t xml:space="preserve">Van ograde platoa, </w:t>
      </w:r>
      <w:r w:rsidR="000F53D4" w:rsidRPr="00962D24">
        <w:rPr>
          <w:rFonts w:eastAsia="Calibri" w:cstheme="minorHAnsi"/>
        </w:rPr>
        <w:t xml:space="preserve">trebalo je </w:t>
      </w:r>
      <w:r w:rsidRPr="00962D24">
        <w:rPr>
          <w:rFonts w:eastAsia="Calibri" w:cstheme="minorHAnsi"/>
        </w:rPr>
        <w:t>formirati parking prostor za najmanje dva autobu</w:t>
      </w:r>
      <w:r w:rsidR="000F53D4" w:rsidRPr="00962D24">
        <w:rPr>
          <w:rFonts w:eastAsia="Calibri" w:cstheme="minorHAnsi"/>
        </w:rPr>
        <w:t>sa i više putničkih automobila.</w:t>
      </w:r>
      <w:proofErr w:type="gramEnd"/>
      <w:r w:rsidR="000F53D4" w:rsidRPr="00962D24">
        <w:rPr>
          <w:rFonts w:eastAsia="Calibri" w:cstheme="minorHAnsi"/>
        </w:rPr>
        <w:t xml:space="preserve"> </w:t>
      </w:r>
      <w:proofErr w:type="gramStart"/>
      <w:r w:rsidR="000F53D4" w:rsidRPr="00962D24">
        <w:rPr>
          <w:rFonts w:eastAsia="Calibri" w:cstheme="minorHAnsi"/>
        </w:rPr>
        <w:t>Ogradu oko platoa je trebalo</w:t>
      </w:r>
      <w:r w:rsidRPr="00962D24">
        <w:rPr>
          <w:rFonts w:eastAsia="Calibri" w:cstheme="minorHAnsi"/>
        </w:rPr>
        <w:t xml:space="preserve"> riješiti tako da spečava nekontrolisan pristup platou i da ne zatva</w:t>
      </w:r>
      <w:r w:rsidR="000F53D4" w:rsidRPr="00962D24">
        <w:rPr>
          <w:rFonts w:eastAsia="Calibri" w:cstheme="minorHAnsi"/>
        </w:rPr>
        <w:t>ra vizure prema staroj maslini.</w:t>
      </w:r>
      <w:proofErr w:type="gramEnd"/>
      <w:r w:rsidR="000F53D4" w:rsidRPr="00962D24">
        <w:rPr>
          <w:rFonts w:eastAsia="Calibri" w:cstheme="minorHAnsi"/>
        </w:rPr>
        <w:t xml:space="preserve"> </w:t>
      </w:r>
      <w:r w:rsidRPr="00962D24">
        <w:rPr>
          <w:rFonts w:eastAsia="Calibri" w:cstheme="minorHAnsi"/>
        </w:rPr>
        <w:t>U sklopu ograde posebno</w:t>
      </w:r>
      <w:r w:rsidR="00677561" w:rsidRPr="00962D24">
        <w:rPr>
          <w:rFonts w:eastAsia="Calibri" w:cstheme="minorHAnsi"/>
        </w:rPr>
        <w:t xml:space="preserve"> je trebalo</w:t>
      </w:r>
      <w:r w:rsidRPr="00962D24">
        <w:rPr>
          <w:rFonts w:eastAsia="Calibri" w:cstheme="minorHAnsi"/>
        </w:rPr>
        <w:t xml:space="preserve"> akcentirati i definisati pristup platou stare masline, a </w:t>
      </w:r>
      <w:proofErr w:type="gramStart"/>
      <w:r w:rsidRPr="00962D24">
        <w:rPr>
          <w:rFonts w:eastAsia="Calibri" w:cstheme="minorHAnsi"/>
        </w:rPr>
        <w:t>sa</w:t>
      </w:r>
      <w:proofErr w:type="gramEnd"/>
      <w:r w:rsidRPr="00962D24">
        <w:rPr>
          <w:rFonts w:eastAsia="Calibri" w:cstheme="minorHAnsi"/>
        </w:rPr>
        <w:t xml:space="preserve"> unutršnje strane staze oko masline naznačiti n</w:t>
      </w:r>
      <w:r w:rsidR="000F53D4" w:rsidRPr="00962D24">
        <w:rPr>
          <w:rFonts w:eastAsia="Calibri" w:cstheme="minorHAnsi"/>
        </w:rPr>
        <w:t>jenu zaštitu od dodira i oštećenja</w:t>
      </w:r>
      <w:r w:rsidRPr="00962D24">
        <w:rPr>
          <w:rFonts w:eastAsia="Calibri" w:cstheme="minorHAnsi"/>
        </w:rPr>
        <w:t>.</w:t>
      </w:r>
    </w:p>
    <w:p w:rsidR="00B65F0D" w:rsidRPr="00962D24" w:rsidRDefault="00B65F0D" w:rsidP="00962D24">
      <w:pPr>
        <w:jc w:val="both"/>
        <w:rPr>
          <w:rFonts w:eastAsia="Calibri" w:cstheme="minorHAnsi"/>
        </w:rPr>
      </w:pPr>
      <w:proofErr w:type="gramStart"/>
      <w:r w:rsidRPr="00962D24">
        <w:rPr>
          <w:rFonts w:eastAsia="Calibri" w:cstheme="minorHAnsi"/>
        </w:rPr>
        <w:t xml:space="preserve">U okviru ulaza </w:t>
      </w:r>
      <w:r w:rsidR="000F53D4" w:rsidRPr="00962D24">
        <w:rPr>
          <w:rFonts w:eastAsia="Calibri" w:cstheme="minorHAnsi"/>
        </w:rPr>
        <w:t xml:space="preserve">trebalo je </w:t>
      </w:r>
      <w:r w:rsidRPr="00962D24">
        <w:rPr>
          <w:rFonts w:eastAsia="Calibri" w:cstheme="minorHAnsi"/>
        </w:rPr>
        <w:t>obezbijediti prostor za čuvara, prodaju ulaznica i prodaju suvenira.</w:t>
      </w:r>
      <w:proofErr w:type="gramEnd"/>
    </w:p>
    <w:p w:rsidR="00B65F0D" w:rsidRPr="00962D24" w:rsidRDefault="00B65F0D" w:rsidP="00962D24">
      <w:pPr>
        <w:jc w:val="both"/>
        <w:rPr>
          <w:rFonts w:eastAsia="Calibri" w:cstheme="minorHAnsi"/>
        </w:rPr>
      </w:pPr>
      <w:r w:rsidRPr="00962D24">
        <w:rPr>
          <w:rFonts w:eastAsia="Calibri" w:cstheme="minorHAnsi"/>
        </w:rPr>
        <w:t xml:space="preserve">Sam </w:t>
      </w:r>
      <w:proofErr w:type="gramStart"/>
      <w:r w:rsidRPr="00962D24">
        <w:rPr>
          <w:rFonts w:eastAsia="Calibri" w:cstheme="minorHAnsi"/>
        </w:rPr>
        <w:t>plato</w:t>
      </w:r>
      <w:proofErr w:type="gramEnd"/>
      <w:r w:rsidRPr="00962D24">
        <w:rPr>
          <w:rFonts w:eastAsia="Calibri" w:cstheme="minorHAnsi"/>
        </w:rPr>
        <w:t xml:space="preserve"> </w:t>
      </w:r>
      <w:r w:rsidR="000F53D4" w:rsidRPr="00962D24">
        <w:rPr>
          <w:rFonts w:eastAsia="Calibri" w:cstheme="minorHAnsi"/>
        </w:rPr>
        <w:t xml:space="preserve">je trebalo </w:t>
      </w:r>
      <w:r w:rsidRPr="00962D24">
        <w:rPr>
          <w:rFonts w:eastAsia="Calibri" w:cstheme="minorHAnsi"/>
        </w:rPr>
        <w:t>višenamjenski organizovati sa adekvatnim sadržajima za turističke i kultume potrebe: pješački saobraćaj do stare masline i eventualno do drugih m</w:t>
      </w:r>
      <w:r w:rsidR="00677561" w:rsidRPr="00962D24">
        <w:rPr>
          <w:rFonts w:eastAsia="Calibri" w:cstheme="minorHAnsi"/>
        </w:rPr>
        <w:t>aslina, malih kutaka za odmor</w:t>
      </w:r>
      <w:r w:rsidRPr="00962D24">
        <w:rPr>
          <w:rFonts w:eastAsia="Calibri" w:cstheme="minorHAnsi"/>
        </w:rPr>
        <w:t xml:space="preserve">, izložbenog prostora, trga prilagođenog za organizaciju raznih manifestacija i manjih scenskih predstava. </w:t>
      </w:r>
    </w:p>
    <w:p w:rsidR="00B65F0D" w:rsidRPr="00962D24" w:rsidRDefault="00B65F0D" w:rsidP="00962D24">
      <w:pPr>
        <w:jc w:val="both"/>
        <w:rPr>
          <w:rFonts w:eastAsia="Calibri" w:cstheme="minorHAnsi"/>
        </w:rPr>
      </w:pPr>
      <w:r w:rsidRPr="00962D24">
        <w:rPr>
          <w:rFonts w:eastAsia="Calibri" w:cstheme="minorHAnsi"/>
        </w:rPr>
        <w:t>U sklopu ovih sa</w:t>
      </w:r>
      <w:r w:rsidR="000F53D4" w:rsidRPr="00962D24">
        <w:rPr>
          <w:rFonts w:eastAsia="Calibri" w:cstheme="minorHAnsi"/>
        </w:rPr>
        <w:t>držaja, posebnu pažnju je trebalo posvetiti</w:t>
      </w:r>
      <w:r w:rsidRPr="00962D24">
        <w:rPr>
          <w:rFonts w:eastAsia="Calibri" w:cstheme="minorHAnsi"/>
        </w:rPr>
        <w:t xml:space="preserve"> </w:t>
      </w:r>
      <w:r w:rsidR="00DD0FDA">
        <w:rPr>
          <w:rFonts w:eastAsia="Calibri" w:cstheme="minorHAnsi"/>
        </w:rPr>
        <w:t>pejzažnom</w:t>
      </w:r>
      <w:r w:rsidRPr="00962D24">
        <w:rPr>
          <w:rFonts w:eastAsia="Calibri" w:cstheme="minorHAnsi"/>
        </w:rPr>
        <w:t xml:space="preserve"> uređenju, vodeći računa o korišćenju autohtonih zasada koji </w:t>
      </w:r>
      <w:proofErr w:type="gramStart"/>
      <w:r w:rsidRPr="00962D24">
        <w:rPr>
          <w:rFonts w:eastAsia="Calibri" w:cstheme="minorHAnsi"/>
        </w:rPr>
        <w:t>sa</w:t>
      </w:r>
      <w:proofErr w:type="gramEnd"/>
      <w:r w:rsidRPr="00962D24">
        <w:rPr>
          <w:rFonts w:eastAsia="Calibri" w:cstheme="minorHAnsi"/>
        </w:rPr>
        <w:t xml:space="preserve"> grupacijama sezonskog cvijeća, formiraju posebne vrijednosti </w:t>
      </w:r>
      <w:r w:rsidRPr="00962D24">
        <w:rPr>
          <w:rFonts w:eastAsia="Calibri" w:cstheme="minorHAnsi"/>
        </w:rPr>
        <w:lastRenderedPageBreak/>
        <w:t xml:space="preserve">lijepog i likovno privlačnog ambijenta. </w:t>
      </w:r>
      <w:proofErr w:type="gramStart"/>
      <w:r w:rsidRPr="00962D24">
        <w:rPr>
          <w:rFonts w:eastAsia="Calibri" w:cstheme="minorHAnsi"/>
        </w:rPr>
        <w:t>Sve to uz poštovanje postojećih vrijednosti i obezbjeđen</w:t>
      </w:r>
      <w:r w:rsidR="00677561" w:rsidRPr="00962D24">
        <w:rPr>
          <w:rFonts w:eastAsia="Calibri" w:cstheme="minorHAnsi"/>
        </w:rPr>
        <w:t>je likovne predstave at</w:t>
      </w:r>
      <w:r w:rsidR="000F53D4" w:rsidRPr="00962D24">
        <w:rPr>
          <w:rFonts w:eastAsia="Calibri" w:cstheme="minorHAnsi"/>
        </w:rPr>
        <w:t>raktivnog</w:t>
      </w:r>
      <w:r w:rsidRPr="00962D24">
        <w:rPr>
          <w:rFonts w:eastAsia="Calibri" w:cstheme="minorHAnsi"/>
        </w:rPr>
        <w:t xml:space="preserve"> nivoa.</w:t>
      </w:r>
      <w:proofErr w:type="gramEnd"/>
    </w:p>
    <w:p w:rsidR="00B65F0D" w:rsidRPr="00962D24" w:rsidRDefault="00B65F0D" w:rsidP="00962D24">
      <w:pPr>
        <w:jc w:val="both"/>
        <w:rPr>
          <w:rFonts w:eastAsia="Calibri" w:cstheme="minorHAnsi"/>
        </w:rPr>
      </w:pPr>
      <w:r w:rsidRPr="00962D24">
        <w:rPr>
          <w:rFonts w:eastAsia="Calibri" w:cstheme="minorHAnsi"/>
        </w:rPr>
        <w:t xml:space="preserve">Kroz hidrotehničku infrastrukturu </w:t>
      </w:r>
      <w:r w:rsidR="000F53D4" w:rsidRPr="00962D24">
        <w:rPr>
          <w:rFonts w:eastAsia="Calibri" w:cstheme="minorHAnsi"/>
        </w:rPr>
        <w:t xml:space="preserve">trebalo je </w:t>
      </w:r>
      <w:proofErr w:type="gramStart"/>
      <w:r w:rsidR="000F53D4" w:rsidRPr="00962D24">
        <w:rPr>
          <w:rFonts w:eastAsia="Calibri" w:cstheme="minorHAnsi"/>
        </w:rPr>
        <w:t>na</w:t>
      </w:r>
      <w:proofErr w:type="gramEnd"/>
      <w:r w:rsidR="000F53D4" w:rsidRPr="00962D24">
        <w:rPr>
          <w:rFonts w:eastAsia="Calibri" w:cstheme="minorHAnsi"/>
        </w:rPr>
        <w:t xml:space="preserve"> prikladnom mjestu obezbijediti</w:t>
      </w:r>
      <w:r w:rsidRPr="00962D24">
        <w:rPr>
          <w:rFonts w:eastAsia="Calibri" w:cstheme="minorHAnsi"/>
        </w:rPr>
        <w:t xml:space="preserve"> pi</w:t>
      </w:r>
      <w:r w:rsidR="000F53D4" w:rsidRPr="00962D24">
        <w:rPr>
          <w:rFonts w:eastAsia="Calibri" w:cstheme="minorHAnsi"/>
        </w:rPr>
        <w:t>tku vodu, tehničku vodu i atmosf</w:t>
      </w:r>
      <w:r w:rsidRPr="00962D24">
        <w:rPr>
          <w:rFonts w:eastAsia="Calibri" w:cstheme="minorHAnsi"/>
        </w:rPr>
        <w:t xml:space="preserve">ersku kanalizaciju. </w:t>
      </w:r>
      <w:proofErr w:type="gramStart"/>
      <w:r w:rsidRPr="00962D24">
        <w:rPr>
          <w:rFonts w:eastAsia="Calibri" w:cstheme="minorHAnsi"/>
        </w:rPr>
        <w:t>Za potrebe tehničke vode, planirati bunar, radi održavanja zelenih površi</w:t>
      </w:r>
      <w:r w:rsidR="000F53D4" w:rsidRPr="00962D24">
        <w:rPr>
          <w:rFonts w:eastAsia="Calibri" w:cstheme="minorHAnsi"/>
        </w:rPr>
        <w:t>n</w:t>
      </w:r>
      <w:r w:rsidR="00677561" w:rsidRPr="00962D24">
        <w:rPr>
          <w:rFonts w:eastAsia="Calibri" w:cstheme="minorHAnsi"/>
        </w:rPr>
        <w:t>a i održavanja higijene</w:t>
      </w:r>
      <w:r w:rsidR="00B26C22" w:rsidRPr="00962D24">
        <w:rPr>
          <w:rFonts w:eastAsia="Calibri" w:cstheme="minorHAnsi"/>
        </w:rPr>
        <w:t xml:space="preserve"> obrađenih površina.</w:t>
      </w:r>
      <w:proofErr w:type="gramEnd"/>
      <w:r w:rsidR="00B26C22" w:rsidRPr="00962D24">
        <w:rPr>
          <w:rFonts w:eastAsia="Calibri" w:cstheme="minorHAnsi"/>
        </w:rPr>
        <w:t xml:space="preserve">  </w:t>
      </w:r>
      <w:r w:rsidRPr="00962D24">
        <w:rPr>
          <w:rFonts w:eastAsia="Calibri" w:cstheme="minorHAnsi"/>
        </w:rPr>
        <w:t xml:space="preserve">Pri izradi urbanističkog projekta, u granicama mogućnosti, </w:t>
      </w:r>
      <w:r w:rsidR="000F53D4" w:rsidRPr="00962D24">
        <w:rPr>
          <w:rFonts w:eastAsia="Calibri" w:cstheme="minorHAnsi"/>
        </w:rPr>
        <w:t xml:space="preserve">trebalo je </w:t>
      </w:r>
      <w:r w:rsidRPr="00962D24">
        <w:rPr>
          <w:rFonts w:eastAsia="Calibri" w:cstheme="minorHAnsi"/>
        </w:rPr>
        <w:t>poštovati postojeće stanje, prirodne i klimatske uslove, geomehaničke i geološke osobine terena, seizmičnost područja, insolaciju, orj</w:t>
      </w:r>
      <w:r w:rsidR="00B26C22" w:rsidRPr="00962D24">
        <w:rPr>
          <w:rFonts w:eastAsia="Calibri" w:cstheme="minorHAnsi"/>
        </w:rPr>
        <w:t xml:space="preserve">entaciju i zaštitu </w:t>
      </w:r>
      <w:proofErr w:type="gramStart"/>
      <w:r w:rsidR="00B26C22" w:rsidRPr="00962D24">
        <w:rPr>
          <w:rFonts w:eastAsia="Calibri" w:cstheme="minorHAnsi"/>
        </w:rPr>
        <w:t>od</w:t>
      </w:r>
      <w:proofErr w:type="gramEnd"/>
      <w:r w:rsidR="00B26C22" w:rsidRPr="00962D24">
        <w:rPr>
          <w:rFonts w:eastAsia="Calibri" w:cstheme="minorHAnsi"/>
        </w:rPr>
        <w:t xml:space="preserve"> vjetrova. </w:t>
      </w:r>
      <w:r w:rsidRPr="00962D24">
        <w:rPr>
          <w:rFonts w:eastAsia="Calibri" w:cstheme="minorHAnsi"/>
        </w:rPr>
        <w:t>Za sv</w:t>
      </w:r>
      <w:r w:rsidR="000F53D4" w:rsidRPr="00962D24">
        <w:rPr>
          <w:rFonts w:eastAsia="Calibri" w:cstheme="minorHAnsi"/>
        </w:rPr>
        <w:t>e elemente Projekta obezbijeđeni su urbanističko-tehnički uslovi</w:t>
      </w:r>
      <w:r w:rsidRPr="00962D24">
        <w:rPr>
          <w:rFonts w:eastAsia="Calibri" w:cstheme="minorHAnsi"/>
        </w:rPr>
        <w:t xml:space="preserve">, </w:t>
      </w:r>
      <w:proofErr w:type="gramStart"/>
      <w:r w:rsidRPr="00962D24">
        <w:rPr>
          <w:rFonts w:eastAsia="Calibri" w:cstheme="minorHAnsi"/>
        </w:rPr>
        <w:t>sa</w:t>
      </w:r>
      <w:proofErr w:type="gramEnd"/>
      <w:r w:rsidRPr="00962D24">
        <w:rPr>
          <w:rFonts w:eastAsia="Calibri" w:cstheme="minorHAnsi"/>
        </w:rPr>
        <w:t xml:space="preserve"> redosl</w:t>
      </w:r>
      <w:r w:rsidR="000F53D4" w:rsidRPr="00962D24">
        <w:rPr>
          <w:rFonts w:eastAsia="Calibri" w:cstheme="minorHAnsi"/>
        </w:rPr>
        <w:t>j</w:t>
      </w:r>
      <w:r w:rsidRPr="00962D24">
        <w:rPr>
          <w:rFonts w:eastAsia="Calibri" w:cstheme="minorHAnsi"/>
        </w:rPr>
        <w:t>edom realizacije pojedinih faza, š</w:t>
      </w:r>
      <w:r w:rsidR="000F53D4" w:rsidRPr="00962D24">
        <w:rPr>
          <w:rFonts w:eastAsia="Calibri" w:cstheme="minorHAnsi"/>
        </w:rPr>
        <w:t>to je Investitoru omogućilo</w:t>
      </w:r>
      <w:r w:rsidRPr="00962D24">
        <w:rPr>
          <w:rFonts w:eastAsia="Calibri" w:cstheme="minorHAnsi"/>
        </w:rPr>
        <w:t xml:space="preserve"> sinhronizo</w:t>
      </w:r>
      <w:r w:rsidR="00B26C22" w:rsidRPr="00962D24">
        <w:rPr>
          <w:rFonts w:eastAsia="Calibri" w:cstheme="minorHAnsi"/>
        </w:rPr>
        <w:t xml:space="preserve">vano i etapno izvođenje radova. </w:t>
      </w:r>
      <w:proofErr w:type="gramStart"/>
      <w:r w:rsidRPr="00962D24">
        <w:rPr>
          <w:rFonts w:eastAsia="Calibri" w:cstheme="minorHAnsi"/>
        </w:rPr>
        <w:t>Atraktivnost urbanističko-arhitektonskog riješenja i stepen ostv</w:t>
      </w:r>
      <w:r w:rsidR="00B26C22" w:rsidRPr="00962D24">
        <w:rPr>
          <w:rFonts w:eastAsia="Calibri" w:cstheme="minorHAnsi"/>
        </w:rPr>
        <w:t>arene privlačnosti, ocjenivao</w:t>
      </w:r>
      <w:r w:rsidRPr="00962D24">
        <w:rPr>
          <w:rFonts w:eastAsia="Calibri" w:cstheme="minorHAnsi"/>
        </w:rPr>
        <w:t xml:space="preserve"> se kroz reviziju pojedinih faza Projekta.</w:t>
      </w:r>
      <w:proofErr w:type="gramEnd"/>
      <w:r w:rsidRPr="00962D24">
        <w:rPr>
          <w:rFonts w:eastAsia="Calibri" w:cstheme="minorHAnsi"/>
        </w:rPr>
        <w:t xml:space="preserve"> </w:t>
      </w:r>
    </w:p>
    <w:p w:rsidR="00C456DB" w:rsidRDefault="00C456DB" w:rsidP="00962D24">
      <w:pPr>
        <w:spacing w:after="0" w:line="240" w:lineRule="auto"/>
      </w:pPr>
      <w:proofErr w:type="gramStart"/>
      <w:r w:rsidRPr="00962D24">
        <w:rPr>
          <w:i/>
        </w:rPr>
        <w:t xml:space="preserve">Slika </w:t>
      </w:r>
      <w:r w:rsidR="00962D24" w:rsidRPr="00962D24">
        <w:rPr>
          <w:i/>
        </w:rPr>
        <w:t>13</w:t>
      </w:r>
      <w:r w:rsidRPr="00962D24">
        <w:rPr>
          <w:i/>
        </w:rPr>
        <w:t>.</w:t>
      </w:r>
      <w:proofErr w:type="gramEnd"/>
      <w:r w:rsidRPr="00962D24">
        <w:t xml:space="preserve"> </w:t>
      </w:r>
      <w:r w:rsidR="00782370" w:rsidRPr="00962D24">
        <w:t>Uređeni prostor u okviru kompleksa “Stara maslina”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456DB" w:rsidTr="00962D24">
        <w:tc>
          <w:tcPr>
            <w:tcW w:w="4788" w:type="dxa"/>
          </w:tcPr>
          <w:p w:rsidR="00C456DB" w:rsidRDefault="00C456DB" w:rsidP="00B65F0D">
            <w:r>
              <w:rPr>
                <w:noProof/>
              </w:rPr>
              <w:drawing>
                <wp:inline distT="0" distB="0" distL="0" distR="0" wp14:anchorId="4EDC864F" wp14:editId="7D196009">
                  <wp:extent cx="3028870" cy="2011680"/>
                  <wp:effectExtent l="0" t="0" r="635" b="7620"/>
                  <wp:docPr id="36" name="Picture 36" descr="C:\Users\draga\Desktop\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ga\Desktop\DSC_00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870" cy="2011680"/>
                          </a:xfrm>
                          <a:prstGeom prst="rect">
                            <a:avLst/>
                          </a:prstGeom>
                          <a:noFill/>
                          <a:ln>
                            <a:noFill/>
                          </a:ln>
                        </pic:spPr>
                      </pic:pic>
                    </a:graphicData>
                  </a:graphic>
                </wp:inline>
              </w:drawing>
            </w:r>
          </w:p>
        </w:tc>
        <w:tc>
          <w:tcPr>
            <w:tcW w:w="4788" w:type="dxa"/>
          </w:tcPr>
          <w:p w:rsidR="00C456DB" w:rsidRDefault="00782370" w:rsidP="00B65F0D">
            <w:r>
              <w:rPr>
                <w:noProof/>
              </w:rPr>
              <w:drawing>
                <wp:inline distT="0" distB="0" distL="0" distR="0" wp14:anchorId="51862338" wp14:editId="2201EF31">
                  <wp:extent cx="3028870" cy="2011680"/>
                  <wp:effectExtent l="0" t="0" r="635" b="7620"/>
                  <wp:docPr id="37" name="Picture 37" descr="C:\Users\draga\Desktop\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ga\Desktop\DSC_00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8870" cy="2011680"/>
                          </a:xfrm>
                          <a:prstGeom prst="rect">
                            <a:avLst/>
                          </a:prstGeom>
                          <a:noFill/>
                          <a:ln>
                            <a:noFill/>
                          </a:ln>
                        </pic:spPr>
                      </pic:pic>
                    </a:graphicData>
                  </a:graphic>
                </wp:inline>
              </w:drawing>
            </w:r>
          </w:p>
        </w:tc>
      </w:tr>
    </w:tbl>
    <w:p w:rsidR="00677561" w:rsidRDefault="00677561" w:rsidP="00677561">
      <w:pPr>
        <w:pStyle w:val="Heading1"/>
        <w:ind w:left="720"/>
      </w:pPr>
    </w:p>
    <w:p w:rsidR="00677561" w:rsidRDefault="00677561" w:rsidP="00677561"/>
    <w:p w:rsidR="0046124B" w:rsidRDefault="0046124B" w:rsidP="00677561"/>
    <w:p w:rsidR="0046124B" w:rsidRDefault="0046124B" w:rsidP="00677561"/>
    <w:p w:rsidR="0046124B" w:rsidRDefault="0046124B" w:rsidP="00677561"/>
    <w:p w:rsidR="0046124B" w:rsidRDefault="0046124B" w:rsidP="00677561"/>
    <w:p w:rsidR="00677561" w:rsidRDefault="00677561" w:rsidP="00677561"/>
    <w:p w:rsidR="00677561" w:rsidRDefault="00677561" w:rsidP="00677561"/>
    <w:p w:rsidR="00677561" w:rsidRDefault="00677561" w:rsidP="00677561"/>
    <w:p w:rsidR="00677561" w:rsidRDefault="00677561" w:rsidP="00677561"/>
    <w:p w:rsidR="00677561" w:rsidRDefault="00677561" w:rsidP="00677561"/>
    <w:p w:rsidR="00677561" w:rsidRDefault="00677561" w:rsidP="00677561"/>
    <w:p w:rsidR="00677561" w:rsidRDefault="00677561" w:rsidP="00677561"/>
    <w:p w:rsidR="004D0647" w:rsidRPr="009A13BD" w:rsidRDefault="00F149F7" w:rsidP="00BF4F3F">
      <w:pPr>
        <w:pStyle w:val="Heading1"/>
        <w:numPr>
          <w:ilvl w:val="0"/>
          <w:numId w:val="1"/>
        </w:numPr>
        <w:shd w:val="clear" w:color="auto" w:fill="FFE599" w:themeFill="accent4" w:themeFillTint="66"/>
        <w:spacing w:before="480"/>
        <w:rPr>
          <w:rFonts w:asciiTheme="minorHAnsi" w:hAnsiTheme="minorHAnsi" w:cstheme="minorHAnsi"/>
        </w:rPr>
      </w:pPr>
      <w:bookmarkStart w:id="54" w:name="_Toc51728475"/>
      <w:r w:rsidRPr="009A13BD">
        <w:rPr>
          <w:rFonts w:asciiTheme="minorHAnsi" w:hAnsiTheme="minorHAnsi" w:cstheme="minorHAnsi"/>
        </w:rPr>
        <w:lastRenderedPageBreak/>
        <w:t xml:space="preserve">OCJENA STANJA </w:t>
      </w:r>
      <w:r w:rsidR="00D275EE" w:rsidRPr="009A13BD">
        <w:rPr>
          <w:rFonts w:asciiTheme="minorHAnsi" w:hAnsiTheme="minorHAnsi" w:cstheme="minorHAnsi"/>
        </w:rPr>
        <w:t>ŽIVOTNE SREDINE</w:t>
      </w:r>
      <w:r w:rsidR="00604830" w:rsidRPr="009A13BD">
        <w:rPr>
          <w:rFonts w:asciiTheme="minorHAnsi" w:hAnsiTheme="minorHAnsi" w:cstheme="minorHAnsi"/>
        </w:rPr>
        <w:t xml:space="preserve"> </w:t>
      </w:r>
      <w:r w:rsidR="00D275EE" w:rsidRPr="009A13BD">
        <w:rPr>
          <w:rFonts w:asciiTheme="minorHAnsi" w:hAnsiTheme="minorHAnsi" w:cstheme="minorHAnsi"/>
        </w:rPr>
        <w:t>LOKALITETA</w:t>
      </w:r>
      <w:bookmarkEnd w:id="54"/>
      <w:r w:rsidR="00604830" w:rsidRPr="009A13BD">
        <w:rPr>
          <w:rFonts w:asciiTheme="minorHAnsi" w:hAnsiTheme="minorHAnsi" w:cstheme="minorHAnsi"/>
        </w:rPr>
        <w:t xml:space="preserve"> </w:t>
      </w:r>
    </w:p>
    <w:p w:rsidR="00F149F7" w:rsidRPr="00F149F7" w:rsidRDefault="00F149F7" w:rsidP="00E4652D"/>
    <w:p w:rsidR="0022162B" w:rsidRPr="00BF382B" w:rsidRDefault="0022162B" w:rsidP="00BF382B">
      <w:pPr>
        <w:jc w:val="both"/>
        <w:rPr>
          <w:rFonts w:eastAsia="Calibri" w:cstheme="minorHAnsi"/>
        </w:rPr>
      </w:pPr>
      <w:proofErr w:type="gramStart"/>
      <w:r w:rsidRPr="00BF382B">
        <w:rPr>
          <w:rFonts w:eastAsia="Calibri" w:cstheme="minorHAnsi"/>
        </w:rPr>
        <w:t xml:space="preserve">Značaj urbanog zelenila u naseljenim mjestima </w:t>
      </w:r>
      <w:r w:rsidR="00F149F7" w:rsidRPr="00BF382B">
        <w:rPr>
          <w:rFonts w:eastAsia="Calibri" w:cstheme="minorHAnsi"/>
        </w:rPr>
        <w:t>je višestruk.</w:t>
      </w:r>
      <w:proofErr w:type="gramEnd"/>
      <w:r w:rsidR="00F149F7" w:rsidRPr="00BF382B">
        <w:rPr>
          <w:rFonts w:eastAsia="Calibri" w:cstheme="minorHAnsi"/>
        </w:rPr>
        <w:t xml:space="preserve"> </w:t>
      </w:r>
      <w:proofErr w:type="gramStart"/>
      <w:r w:rsidR="00F149F7" w:rsidRPr="00BF382B">
        <w:rPr>
          <w:rFonts w:eastAsia="Calibri" w:cstheme="minorHAnsi"/>
        </w:rPr>
        <w:t>Kako bi zelenilo nekog prostora vrši</w:t>
      </w:r>
      <w:r w:rsidRPr="00BF382B">
        <w:rPr>
          <w:rFonts w:eastAsia="Calibri" w:cstheme="minorHAnsi"/>
        </w:rPr>
        <w:t>lo svoju</w:t>
      </w:r>
      <w:r w:rsidR="00C456DB" w:rsidRPr="00BF382B">
        <w:rPr>
          <w:rFonts w:eastAsia="Calibri" w:cstheme="minorHAnsi"/>
        </w:rPr>
        <w:t>,</w:t>
      </w:r>
      <w:r w:rsidRPr="00BF382B">
        <w:rPr>
          <w:rFonts w:eastAsia="Calibri" w:cstheme="minorHAnsi"/>
        </w:rPr>
        <w:t xml:space="preserve"> prvenstveno sanitarno</w:t>
      </w:r>
      <w:r w:rsidR="00BF382B">
        <w:rPr>
          <w:rFonts w:eastAsia="Calibri" w:cstheme="minorHAnsi"/>
        </w:rPr>
        <w:t>‐</w:t>
      </w:r>
      <w:r w:rsidR="00F149F7" w:rsidRPr="00BF382B">
        <w:rPr>
          <w:rFonts w:eastAsia="Calibri" w:cstheme="minorHAnsi"/>
        </w:rPr>
        <w:t xml:space="preserve">higijensku funkciju, ono mora biti dobre vitalnosti i </w:t>
      </w:r>
      <w:r w:rsidR="00BF382B">
        <w:rPr>
          <w:rFonts w:eastAsia="Calibri" w:cstheme="minorHAnsi"/>
        </w:rPr>
        <w:t>kondicije.</w:t>
      </w:r>
      <w:proofErr w:type="gramEnd"/>
      <w:r w:rsidR="00BF382B">
        <w:rPr>
          <w:rFonts w:eastAsia="Calibri" w:cstheme="minorHAnsi"/>
        </w:rPr>
        <w:t xml:space="preserve"> Vitalnost biljaka je </w:t>
      </w:r>
      <w:r w:rsidR="00F149F7" w:rsidRPr="00BF382B">
        <w:rPr>
          <w:rFonts w:eastAsia="Calibri" w:cstheme="minorHAnsi"/>
        </w:rPr>
        <w:t xml:space="preserve">u direktnoj korelaciji </w:t>
      </w:r>
      <w:proofErr w:type="gramStart"/>
      <w:r w:rsidR="00F149F7" w:rsidRPr="00BF382B">
        <w:rPr>
          <w:rFonts w:eastAsia="Calibri" w:cstheme="minorHAnsi"/>
        </w:rPr>
        <w:t>sa</w:t>
      </w:r>
      <w:proofErr w:type="gramEnd"/>
      <w:r w:rsidR="00F149F7" w:rsidRPr="00BF382B">
        <w:rPr>
          <w:rFonts w:eastAsia="Calibri" w:cstheme="minorHAnsi"/>
        </w:rPr>
        <w:t xml:space="preserve"> uslovima životne sredine, a</w:t>
      </w:r>
      <w:r w:rsidRPr="00BF382B">
        <w:rPr>
          <w:rFonts w:eastAsia="Calibri" w:cstheme="minorHAnsi"/>
        </w:rPr>
        <w:t xml:space="preserve"> istovremeno je kvalitet uslova </w:t>
      </w:r>
      <w:r w:rsidR="00F149F7" w:rsidRPr="00BF382B">
        <w:rPr>
          <w:rFonts w:eastAsia="Calibri" w:cstheme="minorHAnsi"/>
        </w:rPr>
        <w:t>životne sedine u direktnoj vezi sa posl</w:t>
      </w:r>
      <w:r w:rsidRPr="00BF382B">
        <w:rPr>
          <w:rFonts w:eastAsia="Calibri" w:cstheme="minorHAnsi"/>
        </w:rPr>
        <w:t>j</w:t>
      </w:r>
      <w:r w:rsidR="00F149F7" w:rsidRPr="00BF382B">
        <w:rPr>
          <w:rFonts w:eastAsia="Calibri" w:cstheme="minorHAnsi"/>
        </w:rPr>
        <w:t>edicama</w:t>
      </w:r>
      <w:r w:rsidR="000A5BF2" w:rsidRPr="00BF382B">
        <w:rPr>
          <w:rFonts w:eastAsia="Calibri" w:cstheme="minorHAnsi"/>
        </w:rPr>
        <w:t xml:space="preserve"> i smjerom antropogenih djelovanja</w:t>
      </w:r>
      <w:r w:rsidRPr="00BF382B">
        <w:rPr>
          <w:rFonts w:eastAsia="Calibri" w:cstheme="minorHAnsi"/>
        </w:rPr>
        <w:t xml:space="preserve">. </w:t>
      </w:r>
    </w:p>
    <w:p w:rsidR="00962D24" w:rsidRPr="00962D24" w:rsidRDefault="00962D24" w:rsidP="00BF4F3F">
      <w:pPr>
        <w:keepNext/>
        <w:keepLines/>
        <w:numPr>
          <w:ilvl w:val="1"/>
          <w:numId w:val="14"/>
        </w:numPr>
        <w:spacing w:before="200" w:after="60"/>
        <w:outlineLvl w:val="1"/>
        <w:rPr>
          <w:rFonts w:asciiTheme="majorHAnsi" w:eastAsiaTheme="majorEastAsia" w:hAnsiTheme="majorHAnsi" w:cstheme="majorBidi"/>
          <w:b/>
          <w:bCs/>
          <w:color w:val="5B9BD5" w:themeColor="accent1"/>
          <w:sz w:val="26"/>
          <w:szCs w:val="26"/>
        </w:rPr>
      </w:pPr>
      <w:bookmarkStart w:id="55" w:name="_Toc51710399"/>
      <w:r w:rsidRPr="00962D24">
        <w:rPr>
          <w:rFonts w:asciiTheme="majorHAnsi" w:eastAsiaTheme="majorEastAsia" w:hAnsiTheme="majorHAnsi" w:cstheme="majorBidi"/>
          <w:b/>
          <w:bCs/>
          <w:color w:val="5B9BD5" w:themeColor="accent1"/>
          <w:sz w:val="26"/>
          <w:szCs w:val="26"/>
        </w:rPr>
        <w:t>Kvalitet vazduha</w:t>
      </w:r>
      <w:bookmarkEnd w:id="55"/>
    </w:p>
    <w:p w:rsidR="0016101C" w:rsidRPr="00BF382B" w:rsidRDefault="0016101C" w:rsidP="00BF382B">
      <w:pPr>
        <w:jc w:val="both"/>
        <w:rPr>
          <w:rFonts w:eastAsia="Calibri" w:cstheme="minorHAnsi"/>
        </w:rPr>
      </w:pPr>
      <w:r w:rsidRPr="00BF382B">
        <w:rPr>
          <w:rFonts w:eastAsia="Calibri" w:cstheme="minorHAnsi"/>
        </w:rPr>
        <w:t xml:space="preserve">Saobraćajna infrastruktura, u kojoj je dominantni teretni koridor jadranska magistrala, ima uticaja </w:t>
      </w:r>
      <w:proofErr w:type="gramStart"/>
      <w:r w:rsidRPr="00BF382B">
        <w:rPr>
          <w:rFonts w:eastAsia="Calibri" w:cstheme="minorHAnsi"/>
        </w:rPr>
        <w:t>na</w:t>
      </w:r>
      <w:proofErr w:type="gramEnd"/>
      <w:r w:rsidRPr="00BF382B">
        <w:rPr>
          <w:rFonts w:eastAsia="Calibri" w:cstheme="minorHAnsi"/>
        </w:rPr>
        <w:t xml:space="preserve"> zagađivanj</w:t>
      </w:r>
      <w:r w:rsidR="000A5BF2" w:rsidRPr="00BF382B">
        <w:rPr>
          <w:rFonts w:eastAsia="Calibri" w:cstheme="minorHAnsi"/>
        </w:rPr>
        <w:t xml:space="preserve">e vazduha i stvaranje buke često puta </w:t>
      </w:r>
      <w:r w:rsidR="00677561" w:rsidRPr="00BF382B">
        <w:rPr>
          <w:rFonts w:eastAsia="Calibri" w:cstheme="minorHAnsi"/>
        </w:rPr>
        <w:t>i</w:t>
      </w:r>
      <w:r w:rsidR="000A5BF2" w:rsidRPr="00BF382B">
        <w:rPr>
          <w:rFonts w:eastAsia="Calibri" w:cstheme="minorHAnsi"/>
        </w:rPr>
        <w:t xml:space="preserve"> preko</w:t>
      </w:r>
      <w:r w:rsidRPr="00BF382B">
        <w:rPr>
          <w:rFonts w:eastAsia="Calibri" w:cstheme="minorHAnsi"/>
        </w:rPr>
        <w:t xml:space="preserve"> dozvoljenih graničnih vr</w:t>
      </w:r>
      <w:r w:rsidR="00677561" w:rsidRPr="00BF382B">
        <w:rPr>
          <w:rFonts w:eastAsia="Calibri" w:cstheme="minorHAnsi"/>
        </w:rPr>
        <w:t>ij</w:t>
      </w:r>
      <w:r w:rsidRPr="00BF382B">
        <w:rPr>
          <w:rFonts w:eastAsia="Calibri" w:cstheme="minorHAnsi"/>
        </w:rPr>
        <w:t xml:space="preserve">ednosti. </w:t>
      </w:r>
      <w:proofErr w:type="gramStart"/>
      <w:r w:rsidRPr="00BF382B">
        <w:rPr>
          <w:rFonts w:eastAsia="Calibri" w:cstheme="minorHAnsi"/>
        </w:rPr>
        <w:t xml:space="preserve">Takođe, </w:t>
      </w:r>
      <w:r w:rsidR="00D22BCE" w:rsidRPr="00BF382B">
        <w:rPr>
          <w:rFonts w:eastAsia="Calibri" w:cstheme="minorHAnsi"/>
        </w:rPr>
        <w:t>u zimskim mjesecima</w:t>
      </w:r>
      <w:r w:rsidRPr="00BF382B">
        <w:rPr>
          <w:rFonts w:eastAsia="Calibri" w:cstheme="minorHAnsi"/>
        </w:rPr>
        <w:t xml:space="preserve"> prisutni zagađivači su i individualna kućna ložišta koja predstavljaju kontinuirani izvor emisije štetnih gasova u vazduh.</w:t>
      </w:r>
      <w:proofErr w:type="gramEnd"/>
    </w:p>
    <w:p w:rsidR="0022162B" w:rsidRDefault="00F149F7" w:rsidP="002652A1">
      <w:pPr>
        <w:jc w:val="both"/>
      </w:pPr>
      <w:r>
        <w:t>O</w:t>
      </w:r>
      <w:r w:rsidR="0022162B">
        <w:t>jcena stanja kvaliteta vazduha</w:t>
      </w:r>
      <w:r>
        <w:t xml:space="preserve"> izvedena je </w:t>
      </w:r>
      <w:proofErr w:type="gramStart"/>
      <w:r>
        <w:t>na</w:t>
      </w:r>
      <w:proofErr w:type="gramEnd"/>
      <w:r>
        <w:t xml:space="preserve"> os</w:t>
      </w:r>
      <w:r w:rsidR="0022162B">
        <w:t xml:space="preserve">novu rezultata monitoringa koji </w:t>
      </w:r>
      <w:r>
        <w:t>u kont</w:t>
      </w:r>
      <w:r w:rsidR="0022162B">
        <w:t xml:space="preserve">inuitetu sprovodi Agencija </w:t>
      </w:r>
      <w:r>
        <w:t xml:space="preserve">za zaštitu </w:t>
      </w:r>
      <w:r w:rsidR="0022162B">
        <w:t xml:space="preserve">prirode i </w:t>
      </w:r>
      <w:r>
        <w:t>ži</w:t>
      </w:r>
      <w:r w:rsidR="00677561">
        <w:t>votne sredine koja vrši</w:t>
      </w:r>
      <w:r w:rsidR="0022162B">
        <w:t xml:space="preserve"> njihove analize</w:t>
      </w:r>
      <w:r w:rsidR="002652A1">
        <w:t xml:space="preserve">, prema graničnim vrednostima </w:t>
      </w:r>
      <w:r>
        <w:t>parametara koji se prate.</w:t>
      </w:r>
      <w:r w:rsidR="0022162B">
        <w:t xml:space="preserve"> Jedna </w:t>
      </w:r>
      <w:proofErr w:type="gramStart"/>
      <w:r w:rsidR="0022162B">
        <w:t>od</w:t>
      </w:r>
      <w:proofErr w:type="gramEnd"/>
      <w:r w:rsidR="0022162B">
        <w:t xml:space="preserve"> mjernih stanica za kontrolu parametara kvaliteta vazduha, nalazi se u Baru. </w:t>
      </w:r>
      <w:proofErr w:type="gramStart"/>
      <w:r w:rsidR="0022162B">
        <w:t>U nastavku su dati rezultati mjerenja kvaliteta vazduha za 2018 godinu</w:t>
      </w:r>
      <w:r w:rsidR="000D2C7D">
        <w:rPr>
          <w:rStyle w:val="FootnoteReference"/>
        </w:rPr>
        <w:footnoteReference w:id="12"/>
      </w:r>
      <w:r w:rsidR="0022162B">
        <w:t>.</w:t>
      </w:r>
      <w:proofErr w:type="gramEnd"/>
    </w:p>
    <w:p w:rsidR="00F149F7" w:rsidRPr="00BF382B" w:rsidRDefault="0022162B" w:rsidP="00BF382B">
      <w:pPr>
        <w:jc w:val="both"/>
        <w:rPr>
          <w:rFonts w:eastAsia="Calibri" w:cstheme="minorHAnsi"/>
        </w:rPr>
      </w:pPr>
      <w:proofErr w:type="gramStart"/>
      <w:r w:rsidRPr="00BF382B">
        <w:rPr>
          <w:rFonts w:eastAsia="Calibri" w:cstheme="minorHAnsi"/>
        </w:rPr>
        <w:t>Sumpor(</w:t>
      </w:r>
      <w:proofErr w:type="gramEnd"/>
      <w:r w:rsidRPr="00BF382B">
        <w:rPr>
          <w:rFonts w:eastAsia="Calibri" w:cstheme="minorHAnsi"/>
        </w:rPr>
        <w:t>IV)oksid (SO</w:t>
      </w:r>
      <w:r w:rsidRPr="00BF382B">
        <w:rPr>
          <w:rFonts w:eastAsia="Calibri" w:cstheme="minorHAnsi"/>
          <w:vertAlign w:val="subscript"/>
        </w:rPr>
        <w:t>2</w:t>
      </w:r>
      <w:r w:rsidRPr="00BF382B">
        <w:rPr>
          <w:rFonts w:eastAsia="Calibri" w:cstheme="minorHAnsi"/>
        </w:rPr>
        <w:t xml:space="preserve">) - </w:t>
      </w:r>
      <w:r w:rsidR="00440A17" w:rsidRPr="00BF382B">
        <w:rPr>
          <w:rFonts w:eastAsia="Calibri" w:cstheme="minorHAnsi"/>
        </w:rPr>
        <w:t>s</w:t>
      </w:r>
      <w:r w:rsidRPr="00BF382B">
        <w:rPr>
          <w:rFonts w:eastAsia="Calibri" w:cstheme="minorHAnsi"/>
        </w:rPr>
        <w:t>ve izmjerenje vrijednosti sumpor(IV)oksida, izražene kao jednočasovne i srednje dnevne, bile su značajno ispod propisanih graničnih vrijednosti za zaštitu zdravlja.</w:t>
      </w:r>
    </w:p>
    <w:p w:rsidR="00440A17" w:rsidRPr="00BF382B" w:rsidRDefault="0022162B" w:rsidP="00BF382B">
      <w:pPr>
        <w:jc w:val="both"/>
        <w:rPr>
          <w:rFonts w:eastAsia="Calibri" w:cstheme="minorHAnsi"/>
        </w:rPr>
      </w:pPr>
      <w:r w:rsidRPr="00BF382B">
        <w:rPr>
          <w:rFonts w:eastAsia="Calibri" w:cstheme="minorHAnsi"/>
        </w:rPr>
        <w:t>Suspendovane čestice u vazduhu PM10 -</w:t>
      </w:r>
      <w:r w:rsidR="002652A1">
        <w:rPr>
          <w:rFonts w:eastAsia="Calibri" w:cstheme="minorHAnsi"/>
        </w:rPr>
        <w:t xml:space="preserve"> </w:t>
      </w:r>
      <w:r w:rsidR="00440A17" w:rsidRPr="00BF382B">
        <w:rPr>
          <w:rFonts w:eastAsia="Calibri" w:cstheme="minorHAnsi"/>
        </w:rPr>
        <w:t>srednje dnevne koncentracije s</w:t>
      </w:r>
      <w:r w:rsidR="00BF382B">
        <w:rPr>
          <w:rFonts w:eastAsia="Calibri" w:cstheme="minorHAnsi"/>
        </w:rPr>
        <w:t xml:space="preserve">uspendovanih čestica PM10 su </w:t>
      </w:r>
      <w:r w:rsidR="00440A17" w:rsidRPr="00BF382B">
        <w:rPr>
          <w:rFonts w:eastAsia="Calibri" w:cstheme="minorHAnsi"/>
        </w:rPr>
        <w:t xml:space="preserve">9 </w:t>
      </w:r>
      <w:proofErr w:type="gramStart"/>
      <w:r w:rsidR="00440A17" w:rsidRPr="00BF382B">
        <w:rPr>
          <w:rFonts w:eastAsia="Calibri" w:cstheme="minorHAnsi"/>
        </w:rPr>
        <w:t>dana</w:t>
      </w:r>
      <w:proofErr w:type="gramEnd"/>
      <w:r w:rsidR="00440A17" w:rsidRPr="00BF382B">
        <w:rPr>
          <w:rFonts w:eastAsia="Calibri" w:cstheme="minorHAnsi"/>
        </w:rPr>
        <w:t xml:space="preserve"> prelazile propisanu graničnu vrijednost. Srednja koncentracija na godišnjem nivou je bila ispod propisane granične vrijednosti i iznosila je 27</w:t>
      </w:r>
      <w:proofErr w:type="gramStart"/>
      <w:r w:rsidR="00440A17" w:rsidRPr="00BF382B">
        <w:rPr>
          <w:rFonts w:eastAsia="Calibri" w:cstheme="minorHAnsi"/>
        </w:rPr>
        <w:t>,86</w:t>
      </w:r>
      <w:proofErr w:type="gramEnd"/>
      <w:r w:rsidR="00440A17" w:rsidRPr="00BF382B">
        <w:rPr>
          <w:rFonts w:eastAsia="Calibri" w:cstheme="minorHAnsi"/>
        </w:rPr>
        <w:t xml:space="preserve"> µg/m</w:t>
      </w:r>
      <w:r w:rsidR="00440A17" w:rsidRPr="00BF382B">
        <w:rPr>
          <w:rFonts w:eastAsia="Calibri" w:cstheme="minorHAnsi"/>
          <w:vertAlign w:val="superscript"/>
        </w:rPr>
        <w:t>3</w:t>
      </w:r>
      <w:r w:rsidR="00440A17" w:rsidRPr="00BF382B">
        <w:rPr>
          <w:rFonts w:eastAsia="Calibri" w:cstheme="minorHAnsi"/>
        </w:rPr>
        <w:t>.</w:t>
      </w:r>
    </w:p>
    <w:p w:rsidR="00440A17" w:rsidRPr="00BF382B" w:rsidRDefault="00440A17" w:rsidP="00BF382B">
      <w:pPr>
        <w:jc w:val="both"/>
        <w:rPr>
          <w:rFonts w:eastAsia="Calibri" w:cstheme="minorHAnsi"/>
        </w:rPr>
      </w:pPr>
      <w:r w:rsidRPr="00BF382B">
        <w:rPr>
          <w:rFonts w:eastAsia="Calibri" w:cstheme="minorHAnsi"/>
        </w:rPr>
        <w:t>Suspendovane čestice u vazduhu PM2</w:t>
      </w:r>
      <w:proofErr w:type="gramStart"/>
      <w:r w:rsidRPr="00BF382B">
        <w:rPr>
          <w:rFonts w:eastAsia="Calibri" w:cstheme="minorHAnsi"/>
        </w:rPr>
        <w:t>,5</w:t>
      </w:r>
      <w:proofErr w:type="gramEnd"/>
      <w:r w:rsidRPr="00BF382B">
        <w:rPr>
          <w:rFonts w:eastAsia="Calibri" w:cstheme="minorHAnsi"/>
        </w:rPr>
        <w:t xml:space="preserve"> - srednja godišnja koncentracija suspendovanih čestica PM2,5 je bila ispod propisane granične vrijednosti (25 µg/m</w:t>
      </w:r>
      <w:r w:rsidRPr="00BF382B">
        <w:rPr>
          <w:rFonts w:eastAsia="Calibri" w:cstheme="minorHAnsi"/>
          <w:vertAlign w:val="superscript"/>
        </w:rPr>
        <w:t>3</w:t>
      </w:r>
      <w:r w:rsidRPr="00BF382B">
        <w:rPr>
          <w:rFonts w:eastAsia="Calibri" w:cstheme="minorHAnsi"/>
        </w:rPr>
        <w:t xml:space="preserve"> ) i iznosila je 19,77 µg/m</w:t>
      </w:r>
      <w:r w:rsidRPr="00BF382B">
        <w:rPr>
          <w:rFonts w:eastAsia="Calibri" w:cstheme="minorHAnsi"/>
          <w:vertAlign w:val="superscript"/>
        </w:rPr>
        <w:t>3</w:t>
      </w:r>
      <w:r w:rsidRPr="00BF382B">
        <w:rPr>
          <w:rFonts w:eastAsia="Calibri" w:cstheme="minorHAnsi"/>
        </w:rPr>
        <w:t>.</w:t>
      </w:r>
    </w:p>
    <w:p w:rsidR="00440A17" w:rsidRPr="00BF382B" w:rsidRDefault="00440A17" w:rsidP="00BF382B">
      <w:pPr>
        <w:jc w:val="both"/>
        <w:rPr>
          <w:rFonts w:eastAsia="Calibri" w:cstheme="minorHAnsi"/>
        </w:rPr>
      </w:pPr>
      <w:proofErr w:type="gramStart"/>
      <w:r w:rsidRPr="00BF382B">
        <w:rPr>
          <w:rFonts w:eastAsia="Calibri" w:cstheme="minorHAnsi"/>
        </w:rPr>
        <w:t>Prizemni ozon (O</w:t>
      </w:r>
      <w:r w:rsidRPr="00BF382B">
        <w:rPr>
          <w:rFonts w:eastAsia="Calibri" w:cstheme="minorHAnsi"/>
          <w:vertAlign w:val="subscript"/>
        </w:rPr>
        <w:t>3</w:t>
      </w:r>
      <w:r w:rsidRPr="00BF382B">
        <w:rPr>
          <w:rFonts w:eastAsia="Calibri" w:cstheme="minorHAnsi"/>
        </w:rPr>
        <w:t xml:space="preserve">) </w:t>
      </w:r>
      <w:r w:rsidR="002652A1">
        <w:rPr>
          <w:rFonts w:eastAsia="Calibri" w:cstheme="minorHAnsi"/>
        </w:rPr>
        <w:t>-</w:t>
      </w:r>
      <w:r w:rsidRPr="00BF382B">
        <w:rPr>
          <w:rFonts w:eastAsia="Calibri" w:cstheme="minorHAnsi"/>
        </w:rPr>
        <w:t xml:space="preserve"> sve maksimalne osmočasovne srednje dnevne vrijednosti ozona bile su ispod ciljne vrijednosti.</w:t>
      </w:r>
      <w:proofErr w:type="gramEnd"/>
      <w:r w:rsidRPr="00BF382B">
        <w:rPr>
          <w:rFonts w:eastAsia="Calibri" w:cstheme="minorHAnsi"/>
        </w:rPr>
        <w:t xml:space="preserve"> </w:t>
      </w:r>
    </w:p>
    <w:p w:rsidR="0022162B" w:rsidRPr="00BF382B" w:rsidRDefault="00440A17" w:rsidP="00BF382B">
      <w:pPr>
        <w:jc w:val="both"/>
        <w:rPr>
          <w:rFonts w:eastAsia="Calibri" w:cstheme="minorHAnsi"/>
        </w:rPr>
      </w:pPr>
      <w:proofErr w:type="gramStart"/>
      <w:r w:rsidRPr="00BF382B">
        <w:rPr>
          <w:rFonts w:eastAsia="Calibri" w:cstheme="minorHAnsi"/>
        </w:rPr>
        <w:t>Ugljen(</w:t>
      </w:r>
      <w:proofErr w:type="gramEnd"/>
      <w:r w:rsidRPr="00BF382B">
        <w:rPr>
          <w:rFonts w:eastAsia="Calibri" w:cstheme="minorHAnsi"/>
        </w:rPr>
        <w:t xml:space="preserve">II)oksid (CO) - maksimalne osmočasovne srednje godišnje koncentracije ugljen(II)oksida, na svim mjernim mjestima tokom 2018. </w:t>
      </w:r>
      <w:proofErr w:type="gramStart"/>
      <w:r w:rsidRPr="00BF382B">
        <w:rPr>
          <w:rFonts w:eastAsia="Calibri" w:cstheme="minorHAnsi"/>
        </w:rPr>
        <w:t>godine</w:t>
      </w:r>
      <w:proofErr w:type="gramEnd"/>
      <w:r w:rsidRPr="00BF382B">
        <w:rPr>
          <w:rFonts w:eastAsia="Calibri" w:cstheme="minorHAnsi"/>
        </w:rPr>
        <w:t xml:space="preserve"> bile su ispod propisane gran</w:t>
      </w:r>
      <w:r w:rsidR="00BF382B">
        <w:rPr>
          <w:rFonts w:eastAsia="Calibri" w:cstheme="minorHAnsi"/>
        </w:rPr>
        <w:t xml:space="preserve">ične vrijednosti koja iznosi 10 </w:t>
      </w:r>
      <w:r w:rsidRPr="00BF382B">
        <w:rPr>
          <w:rFonts w:eastAsia="Calibri" w:cstheme="minorHAnsi"/>
        </w:rPr>
        <w:t>mg/m</w:t>
      </w:r>
      <w:r w:rsidRPr="00BF382B">
        <w:rPr>
          <w:rFonts w:eastAsia="Calibri" w:cstheme="minorHAnsi"/>
          <w:vertAlign w:val="superscript"/>
        </w:rPr>
        <w:t>3</w:t>
      </w:r>
      <w:r w:rsidR="000D2C7D" w:rsidRPr="00BF382B">
        <w:rPr>
          <w:rFonts w:eastAsia="Calibri" w:cstheme="minorHAnsi"/>
        </w:rPr>
        <w:t>.</w:t>
      </w:r>
    </w:p>
    <w:p w:rsidR="00440A17" w:rsidRDefault="00440A17" w:rsidP="00BF382B">
      <w:pPr>
        <w:jc w:val="both"/>
        <w:rPr>
          <w:rFonts w:eastAsia="Calibri" w:cstheme="minorHAnsi"/>
        </w:rPr>
      </w:pPr>
      <w:r w:rsidRPr="00BF382B">
        <w:rPr>
          <w:rFonts w:eastAsia="Calibri" w:cstheme="minorHAnsi"/>
        </w:rPr>
        <w:t xml:space="preserve">Sadržaj teških metala (Pb, Cd, </w:t>
      </w:r>
      <w:proofErr w:type="gramStart"/>
      <w:r w:rsidRPr="00BF382B">
        <w:rPr>
          <w:rFonts w:eastAsia="Calibri" w:cstheme="minorHAnsi"/>
        </w:rPr>
        <w:t>As</w:t>
      </w:r>
      <w:proofErr w:type="gramEnd"/>
      <w:r w:rsidRPr="00BF382B">
        <w:rPr>
          <w:rFonts w:eastAsia="Calibri" w:cstheme="minorHAnsi"/>
        </w:rPr>
        <w:t xml:space="preserve"> i Ni) u suspendovanim česticama PM10 - Srednje godišnje vrijednosti sadržaja olova, kadmijuma, arsena i nikla u suspendovanim česticama PM10 bile su ispod propisanih graničnih i ciljnih vrijednosti.</w:t>
      </w:r>
    </w:p>
    <w:p w:rsidR="002652A1" w:rsidRDefault="002652A1" w:rsidP="00BF382B">
      <w:pPr>
        <w:jc w:val="both"/>
        <w:rPr>
          <w:rFonts w:eastAsia="Calibri" w:cstheme="minorHAnsi"/>
        </w:rPr>
      </w:pPr>
    </w:p>
    <w:p w:rsidR="002652A1" w:rsidRDefault="002652A1" w:rsidP="00BF382B">
      <w:pPr>
        <w:jc w:val="both"/>
        <w:rPr>
          <w:rFonts w:eastAsia="Calibri" w:cstheme="minorHAnsi"/>
        </w:rPr>
      </w:pPr>
    </w:p>
    <w:p w:rsidR="00BF382B" w:rsidRPr="00BF382B" w:rsidRDefault="00BF382B" w:rsidP="00BF4F3F">
      <w:pPr>
        <w:keepNext/>
        <w:keepLines/>
        <w:numPr>
          <w:ilvl w:val="1"/>
          <w:numId w:val="14"/>
        </w:numPr>
        <w:spacing w:before="200" w:after="60"/>
        <w:outlineLvl w:val="1"/>
        <w:rPr>
          <w:rFonts w:asciiTheme="majorHAnsi" w:eastAsiaTheme="majorEastAsia" w:hAnsiTheme="majorHAnsi" w:cstheme="majorBidi"/>
          <w:b/>
          <w:bCs/>
          <w:color w:val="5B9BD5" w:themeColor="accent1"/>
          <w:sz w:val="26"/>
          <w:szCs w:val="26"/>
        </w:rPr>
      </w:pPr>
      <w:r w:rsidRPr="00BF382B">
        <w:rPr>
          <w:rFonts w:asciiTheme="majorHAnsi" w:eastAsiaTheme="majorEastAsia" w:hAnsiTheme="majorHAnsi" w:cstheme="majorBidi"/>
          <w:b/>
          <w:bCs/>
          <w:color w:val="5B9BD5" w:themeColor="accent1"/>
          <w:sz w:val="26"/>
          <w:szCs w:val="26"/>
        </w:rPr>
        <w:lastRenderedPageBreak/>
        <w:t xml:space="preserve">Biotički faktori </w:t>
      </w:r>
    </w:p>
    <w:p w:rsidR="0016101C" w:rsidRPr="00BF382B" w:rsidRDefault="00036B67" w:rsidP="00BF4F3F">
      <w:pPr>
        <w:pStyle w:val="ListParagraph"/>
        <w:numPr>
          <w:ilvl w:val="0"/>
          <w:numId w:val="15"/>
        </w:numPr>
        <w:contextualSpacing w:val="0"/>
        <w:rPr>
          <w:b/>
        </w:rPr>
      </w:pPr>
      <w:r w:rsidRPr="00BF382B">
        <w:rPr>
          <w:b/>
        </w:rPr>
        <w:t xml:space="preserve">Najčešće prisutne </w:t>
      </w:r>
      <w:r w:rsidR="0016101C" w:rsidRPr="00BF382B">
        <w:rPr>
          <w:b/>
        </w:rPr>
        <w:t xml:space="preserve">bolesti masline </w:t>
      </w:r>
    </w:p>
    <w:p w:rsidR="00646687" w:rsidRDefault="00E7117A" w:rsidP="00A37C7A">
      <w:pPr>
        <w:jc w:val="both"/>
      </w:pPr>
      <w:proofErr w:type="gramStart"/>
      <w:r w:rsidRPr="000D2C7D">
        <w:rPr>
          <w:b/>
          <w:i/>
        </w:rPr>
        <w:t>Xylella fastidiosa</w:t>
      </w:r>
      <w:r w:rsidR="000D2C7D">
        <w:t xml:space="preserve"> izaziva brzo sušenje masline </w:t>
      </w:r>
      <w:r w:rsidR="00646687">
        <w:t xml:space="preserve">- Bolest se </w:t>
      </w:r>
      <w:r w:rsidR="000D2C7D">
        <w:t>razvija</w:t>
      </w:r>
      <w:r w:rsidR="00646687" w:rsidRPr="00646687">
        <w:t xml:space="preserve"> isključivo u ksilemu biljke.</w:t>
      </w:r>
      <w:proofErr w:type="gramEnd"/>
      <w:r w:rsidR="00646687" w:rsidRPr="00646687">
        <w:t xml:space="preserve"> </w:t>
      </w:r>
      <w:proofErr w:type="gramStart"/>
      <w:r w:rsidR="00646687" w:rsidRPr="00646687">
        <w:t>Simptomi koje uzrokuje ova bakterija posljedica su blokade ksilema u kojem se razmnožava, či</w:t>
      </w:r>
      <w:r w:rsidR="00646687">
        <w:t>me se onemogućava</w:t>
      </w:r>
      <w:r w:rsidR="00646687" w:rsidRPr="00646687">
        <w:t xml:space="preserve"> transport vode.</w:t>
      </w:r>
      <w:proofErr w:type="gramEnd"/>
      <w:r w:rsidR="00646687" w:rsidRPr="00646687">
        <w:t xml:space="preserve"> Nakon zaraze, </w:t>
      </w:r>
      <w:r w:rsidR="00646687" w:rsidRPr="00646687">
        <w:rPr>
          <w:i/>
        </w:rPr>
        <w:t>Xylella fastidiosa</w:t>
      </w:r>
      <w:r w:rsidR="00646687" w:rsidRPr="00646687">
        <w:t xml:space="preserve"> se unu</w:t>
      </w:r>
      <w:r w:rsidR="00646687">
        <w:t xml:space="preserve">tar biljke širi u oba smjera, </w:t>
      </w:r>
      <w:proofErr w:type="gramStart"/>
      <w:r w:rsidR="00646687">
        <w:t>ali</w:t>
      </w:r>
      <w:proofErr w:type="gramEnd"/>
      <w:r w:rsidR="00646687">
        <w:t xml:space="preserve"> zaraza, odnosno </w:t>
      </w:r>
      <w:r w:rsidR="00646687" w:rsidRPr="00646687">
        <w:t>bakterija nije ravnomjerno raspoređena unutar biljke.</w:t>
      </w:r>
      <w:r w:rsidR="00646687">
        <w:t xml:space="preserve"> </w:t>
      </w:r>
      <w:proofErr w:type="gramStart"/>
      <w:r w:rsidR="00646687">
        <w:t>Ono što je</w:t>
      </w:r>
      <w:r w:rsidR="00A37C7A">
        <w:t xml:space="preserve"> najopasnije prilikom zaraze je</w:t>
      </w:r>
      <w:r w:rsidR="00646687">
        <w:t xml:space="preserve"> da b</w:t>
      </w:r>
      <w:r w:rsidR="00646687" w:rsidRPr="00646687">
        <w:t xml:space="preserve">iljke domaćini bakterije </w:t>
      </w:r>
      <w:r w:rsidR="00646687" w:rsidRPr="00646687">
        <w:rPr>
          <w:i/>
        </w:rPr>
        <w:t>Xylella fastidiosa</w:t>
      </w:r>
      <w:r w:rsidR="00646687" w:rsidRPr="00646687">
        <w:t xml:space="preserve"> mog</w:t>
      </w:r>
      <w:r w:rsidR="000D2C7D">
        <w:t>u biti zaražene bez vidljivih simptoma</w:t>
      </w:r>
      <w:r w:rsidR="00646687" w:rsidRPr="00646687">
        <w:t>.</w:t>
      </w:r>
      <w:proofErr w:type="gramEnd"/>
      <w:r w:rsidR="00646687" w:rsidRPr="00646687">
        <w:t xml:space="preserve"> </w:t>
      </w:r>
      <w:proofErr w:type="gramStart"/>
      <w:r w:rsidR="003D5475">
        <w:t>Međutim, kada se pojave simptomi, oni</w:t>
      </w:r>
      <w:r w:rsidR="00646687">
        <w:t xml:space="preserve"> počinju promjenom boj</w:t>
      </w:r>
      <w:r w:rsidR="003D5475">
        <w:t xml:space="preserve">e i opadanjem lišća, </w:t>
      </w:r>
      <w:r w:rsidR="00646687">
        <w:t>sušenjem vršnih mladica i izboja</w:t>
      </w:r>
      <w:r w:rsidR="003D5475">
        <w:t>ka</w:t>
      </w:r>
      <w:r w:rsidR="00646687">
        <w:t xml:space="preserve"> smještenih u gornjem dijelu krošnje, sušenjem i propadanjem mlad</w:t>
      </w:r>
      <w:r w:rsidR="003D5475">
        <w:t xml:space="preserve">ica i grana i pojavom </w:t>
      </w:r>
      <w:r w:rsidR="00646687">
        <w:t>nekroza.</w:t>
      </w:r>
      <w:proofErr w:type="gramEnd"/>
      <w:r w:rsidR="003D5475">
        <w:t xml:space="preserve"> </w:t>
      </w:r>
      <w:r w:rsidR="00646687">
        <w:t xml:space="preserve">Tipični simptomi povezani </w:t>
      </w:r>
      <w:proofErr w:type="gramStart"/>
      <w:r w:rsidR="00646687">
        <w:t>sa</w:t>
      </w:r>
      <w:proofErr w:type="gramEnd"/>
      <w:r w:rsidR="00646687">
        <w:t xml:space="preserve"> zarazom ovom bakterijom, jesu uvrnuti l</w:t>
      </w:r>
      <w:r w:rsidR="003D5475">
        <w:t xml:space="preserve">istovi i rubna nekroza kao i </w:t>
      </w:r>
      <w:r w:rsidR="00A37C7A">
        <w:t xml:space="preserve">da </w:t>
      </w:r>
      <w:r w:rsidR="003D5475">
        <w:t>glavna žila lista počinje da blijedi.</w:t>
      </w:r>
      <w:r w:rsidR="003D5475" w:rsidRPr="003D5475">
        <w:t xml:space="preserve"> </w:t>
      </w:r>
      <w:proofErr w:type="gramStart"/>
      <w:r w:rsidR="003D5475">
        <w:t>Ev</w:t>
      </w:r>
      <w:r w:rsidR="00AF0E94">
        <w:t>ropska K</w:t>
      </w:r>
      <w:r w:rsidR="003D5475" w:rsidRPr="003D5475">
        <w:t xml:space="preserve">omisija donijela </w:t>
      </w:r>
      <w:r w:rsidR="00AF0E94">
        <w:t xml:space="preserve">je </w:t>
      </w:r>
      <w:r w:rsidR="00A37C7A">
        <w:t>o</w:t>
      </w:r>
      <w:r w:rsidR="00AF0E94">
        <w:t>dluku</w:t>
      </w:r>
      <w:r w:rsidR="003D5475" w:rsidRPr="003D5475">
        <w:t xml:space="preserve"> (2015/789/EU) o mjer</w:t>
      </w:r>
      <w:r w:rsidR="003D5475">
        <w:t>ama za spr</w:t>
      </w:r>
      <w:r w:rsidR="00F83F59">
        <w:t>j</w:t>
      </w:r>
      <w:r w:rsidR="003D5475">
        <w:t>ečavanje unošenja u Ev</w:t>
      </w:r>
      <w:r w:rsidR="00863126">
        <w:t>ropsku U</w:t>
      </w:r>
      <w:r w:rsidR="003D5475" w:rsidRPr="003D5475">
        <w:t xml:space="preserve">niju bakterije </w:t>
      </w:r>
      <w:r w:rsidR="003D5475" w:rsidRPr="003D5475">
        <w:rPr>
          <w:i/>
        </w:rPr>
        <w:t>Xylella fastidiosa</w:t>
      </w:r>
      <w:r w:rsidR="003D5475" w:rsidRPr="003D5475">
        <w:t xml:space="preserve"> i širenja b</w:t>
      </w:r>
      <w:r w:rsidR="00AF0E94">
        <w:t xml:space="preserve">akterije unutar Unije koja je </w:t>
      </w:r>
      <w:r w:rsidR="003D5475" w:rsidRPr="003D5475">
        <w:t>dopun</w:t>
      </w:r>
      <w:r w:rsidR="003D5475">
        <w:t>jena</w:t>
      </w:r>
      <w:r w:rsidR="00AF0E94">
        <w:t xml:space="preserve"> odlukom </w:t>
      </w:r>
      <w:r w:rsidR="003D5475">
        <w:t>(EU) 2015/2417 оd 17.</w:t>
      </w:r>
      <w:proofErr w:type="gramEnd"/>
      <w:r w:rsidR="003D5475">
        <w:t xml:space="preserve"> </w:t>
      </w:r>
      <w:proofErr w:type="gramStart"/>
      <w:r w:rsidR="003D5475">
        <w:t>decembra</w:t>
      </w:r>
      <w:proofErr w:type="gramEnd"/>
      <w:r w:rsidR="003D5475">
        <w:t xml:space="preserve"> 2015.</w:t>
      </w:r>
    </w:p>
    <w:p w:rsidR="00E7117A" w:rsidRPr="00A37C7A" w:rsidRDefault="00AF0E94" w:rsidP="00A37C7A">
      <w:pPr>
        <w:jc w:val="both"/>
        <w:rPr>
          <w:rFonts w:eastAsia="Calibri" w:cstheme="minorHAnsi"/>
        </w:rPr>
      </w:pPr>
      <w:r w:rsidRPr="00A37C7A">
        <w:rPr>
          <w:rFonts w:eastAsia="Calibri" w:cstheme="minorHAnsi"/>
        </w:rPr>
        <w:t xml:space="preserve">Rizik </w:t>
      </w:r>
      <w:proofErr w:type="gramStart"/>
      <w:r w:rsidRPr="00A37C7A">
        <w:rPr>
          <w:rFonts w:eastAsia="Calibri" w:cstheme="minorHAnsi"/>
        </w:rPr>
        <w:t>od</w:t>
      </w:r>
      <w:proofErr w:type="gramEnd"/>
      <w:r w:rsidRPr="00A37C7A">
        <w:rPr>
          <w:rFonts w:eastAsia="Calibri" w:cstheme="minorHAnsi"/>
        </w:rPr>
        <w:t xml:space="preserve"> širenja na veće udaljenosti predstavlja trgovina sadnim materijalom. </w:t>
      </w:r>
      <w:proofErr w:type="gramStart"/>
      <w:r w:rsidRPr="00A37C7A">
        <w:rPr>
          <w:rFonts w:eastAsia="Calibri" w:cstheme="minorHAnsi"/>
        </w:rPr>
        <w:t>Zaraza može biti prenijeta insektima</w:t>
      </w:r>
      <w:r w:rsidR="00D7219C" w:rsidRPr="00A37C7A">
        <w:rPr>
          <w:rFonts w:eastAsia="Calibri" w:cstheme="minorHAnsi"/>
        </w:rPr>
        <w:t xml:space="preserve"> (Cicadomorpha)</w:t>
      </w:r>
      <w:r w:rsidRPr="00A37C7A">
        <w:rPr>
          <w:rFonts w:eastAsia="Calibri" w:cstheme="minorHAnsi"/>
        </w:rPr>
        <w:t xml:space="preserve"> koji sisaju biljne sokove iz provodnih sudova (snopića).</w:t>
      </w:r>
      <w:proofErr w:type="gramEnd"/>
      <w:r w:rsidRPr="00A37C7A">
        <w:rPr>
          <w:rFonts w:eastAsia="Calibri" w:cstheme="minorHAnsi"/>
        </w:rPr>
        <w:t xml:space="preserve"> Bolest se do susjednih biljaka može prenijeti putem korjenovog sistema.</w:t>
      </w:r>
      <w:r w:rsidR="00646687" w:rsidRPr="00A37C7A">
        <w:rPr>
          <w:rFonts w:eastAsia="Calibri" w:cstheme="minorHAnsi"/>
        </w:rPr>
        <w:t xml:space="preserve"> </w:t>
      </w:r>
      <w:r w:rsidR="00D7219C" w:rsidRPr="00A37C7A">
        <w:rPr>
          <w:rFonts w:eastAsia="Calibri" w:cstheme="minorHAnsi"/>
        </w:rPr>
        <w:t>Preventivne mjere (kontrola spontane flore i ukrasnih biljaka u blizini maslinjaka, suzbijanje vektora, gajenje manje osjetlj</w:t>
      </w:r>
      <w:r w:rsidR="00A37C7A" w:rsidRPr="00A37C7A">
        <w:rPr>
          <w:rFonts w:eastAsia="Calibri" w:cstheme="minorHAnsi"/>
        </w:rPr>
        <w:t>ivih sorti, karantinski nadzor i</w:t>
      </w:r>
      <w:r w:rsidR="00D7219C" w:rsidRPr="00A37C7A">
        <w:rPr>
          <w:rFonts w:eastAsia="Calibri" w:cstheme="minorHAnsi"/>
        </w:rPr>
        <w:t xml:space="preserve"> dr</w:t>
      </w:r>
      <w:r w:rsidR="00A37C7A" w:rsidRPr="00A37C7A">
        <w:rPr>
          <w:rFonts w:eastAsia="Calibri" w:cstheme="minorHAnsi"/>
        </w:rPr>
        <w:t>.</w:t>
      </w:r>
      <w:r w:rsidR="00D7219C" w:rsidRPr="00A37C7A">
        <w:rPr>
          <w:rFonts w:eastAsia="Calibri" w:cstheme="minorHAnsi"/>
        </w:rPr>
        <w:t xml:space="preserve">) su </w:t>
      </w:r>
      <w:proofErr w:type="gramStart"/>
      <w:r w:rsidR="00D7219C" w:rsidRPr="00A37C7A">
        <w:rPr>
          <w:rFonts w:eastAsia="Calibri" w:cstheme="minorHAnsi"/>
        </w:rPr>
        <w:t>od</w:t>
      </w:r>
      <w:proofErr w:type="gramEnd"/>
      <w:r w:rsidR="00D7219C" w:rsidRPr="00A37C7A">
        <w:rPr>
          <w:rFonts w:eastAsia="Calibri" w:cstheme="minorHAnsi"/>
        </w:rPr>
        <w:t xml:space="preserve"> presudnog značaja jer, osim radikalnih mjera, ne postoji efikasna borba protiv ove bolesti.</w:t>
      </w:r>
    </w:p>
    <w:p w:rsidR="00D7219C" w:rsidRDefault="00D7219C" w:rsidP="0001222E">
      <w:pPr>
        <w:spacing w:after="0" w:line="240" w:lineRule="auto"/>
        <w:jc w:val="center"/>
        <w:rPr>
          <w:i/>
        </w:rPr>
      </w:pPr>
      <w:proofErr w:type="gramStart"/>
      <w:r w:rsidRPr="00A37C7A">
        <w:rPr>
          <w:i/>
        </w:rPr>
        <w:t xml:space="preserve">Slika </w:t>
      </w:r>
      <w:r w:rsidR="00A37C7A" w:rsidRPr="00A37C7A">
        <w:rPr>
          <w:i/>
        </w:rPr>
        <w:t>1</w:t>
      </w:r>
      <w:r w:rsidRPr="00A37C7A">
        <w:rPr>
          <w:i/>
        </w:rPr>
        <w:t>4.</w:t>
      </w:r>
      <w:proofErr w:type="gramEnd"/>
      <w:r>
        <w:t xml:space="preserve"> Simptomi napada bakterije </w:t>
      </w:r>
      <w:r w:rsidRPr="00D7219C">
        <w:rPr>
          <w:i/>
        </w:rPr>
        <w:t>Xylella fastidiosa</w:t>
      </w:r>
      <w:r w:rsidR="000D2C7D">
        <w:rPr>
          <w:rStyle w:val="FootnoteReference"/>
          <w:i/>
        </w:rPr>
        <w:footnoteReference w:id="13"/>
      </w:r>
    </w:p>
    <w:p w:rsidR="00D7219C" w:rsidRPr="00646687" w:rsidRDefault="00D7219C" w:rsidP="00A37C7A">
      <w:pPr>
        <w:spacing w:after="0" w:line="240" w:lineRule="auto"/>
        <w:jc w:val="center"/>
      </w:pPr>
      <w:r>
        <w:rPr>
          <w:noProof/>
        </w:rPr>
        <w:drawing>
          <wp:inline distT="0" distB="0" distL="0" distR="0" wp14:anchorId="3F41E818" wp14:editId="5E71AA86">
            <wp:extent cx="2923118" cy="2258170"/>
            <wp:effectExtent l="0" t="0" r="0" b="8890"/>
            <wp:docPr id="29" name="Picture 29" descr="C:\Users\draga\AppData\Local\Microsoft\Windows\INetCache\Content.Word\nekroza mas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ga\AppData\Local\Microsoft\Windows\INetCache\Content.Word\nekroza maslin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3056" cy="2258122"/>
                    </a:xfrm>
                    <a:prstGeom prst="rect">
                      <a:avLst/>
                    </a:prstGeom>
                    <a:noFill/>
                    <a:ln>
                      <a:noFill/>
                    </a:ln>
                  </pic:spPr>
                </pic:pic>
              </a:graphicData>
            </a:graphic>
          </wp:inline>
        </w:drawing>
      </w:r>
    </w:p>
    <w:p w:rsidR="0016101C" w:rsidRDefault="0016101C" w:rsidP="00440A17">
      <w:pPr>
        <w:spacing w:after="0" w:line="240" w:lineRule="auto"/>
      </w:pPr>
    </w:p>
    <w:p w:rsidR="0016101C" w:rsidRDefault="0016101C" w:rsidP="00A37C7A">
      <w:pPr>
        <w:jc w:val="both"/>
      </w:pPr>
      <w:r w:rsidRPr="00D22BCE">
        <w:rPr>
          <w:b/>
        </w:rPr>
        <w:t>Paunovo oko</w:t>
      </w:r>
      <w:r w:rsidRPr="0016101C">
        <w:t xml:space="preserve"> (</w:t>
      </w:r>
      <w:r w:rsidRPr="00D22BCE">
        <w:rPr>
          <w:i/>
        </w:rPr>
        <w:t>Spilocaea oleagina</w:t>
      </w:r>
      <w:r w:rsidRPr="0016101C">
        <w:t>, Cast)</w:t>
      </w:r>
      <w:r>
        <w:t xml:space="preserve"> –</w:t>
      </w:r>
      <w:r w:rsidR="0062498D">
        <w:t xml:space="preserve"> je najprisutnija</w:t>
      </w:r>
      <w:r w:rsidRPr="0016101C">
        <w:t xml:space="preserve"> gljivična bolest </w:t>
      </w:r>
      <w:proofErr w:type="gramStart"/>
      <w:r w:rsidRPr="0016101C">
        <w:t>na</w:t>
      </w:r>
      <w:proofErr w:type="gramEnd"/>
      <w:r w:rsidRPr="0016101C">
        <w:t xml:space="preserve"> maslini i prisutna je u</w:t>
      </w:r>
      <w:r w:rsidR="00A37C7A">
        <w:t xml:space="preserve"> </w:t>
      </w:r>
      <w:r w:rsidRPr="0016101C">
        <w:t>svim područjima uzgoja mas</w:t>
      </w:r>
      <w:r w:rsidR="0062498D">
        <w:t>line</w:t>
      </w:r>
      <w:r w:rsidRPr="0016101C">
        <w:t xml:space="preserve">. Bolest uzrokuje gljivica </w:t>
      </w:r>
      <w:r w:rsidRPr="0016101C">
        <w:rPr>
          <w:i/>
          <w:iCs/>
        </w:rPr>
        <w:t>Spilocaea</w:t>
      </w:r>
      <w:r w:rsidR="0062498D">
        <w:rPr>
          <w:i/>
          <w:iCs/>
        </w:rPr>
        <w:t xml:space="preserve"> </w:t>
      </w:r>
      <w:r w:rsidRPr="0016101C">
        <w:rPr>
          <w:i/>
          <w:iCs/>
        </w:rPr>
        <w:t>oleagina</w:t>
      </w:r>
      <w:r w:rsidRPr="0016101C">
        <w:t xml:space="preserve">, koja se razvija ispod gornje kutikule listova i </w:t>
      </w:r>
      <w:proofErr w:type="gramStart"/>
      <w:r w:rsidRPr="0016101C">
        <w:t>na</w:t>
      </w:r>
      <w:proofErr w:type="gramEnd"/>
      <w:r w:rsidRPr="0016101C">
        <w:t xml:space="preserve"> naličju. </w:t>
      </w:r>
      <w:proofErr w:type="gramStart"/>
      <w:r w:rsidRPr="0016101C">
        <w:t>Na licu lista pojavljuju se</w:t>
      </w:r>
      <w:r w:rsidR="0062498D">
        <w:rPr>
          <w:i/>
          <w:iCs/>
        </w:rPr>
        <w:t xml:space="preserve"> </w:t>
      </w:r>
      <w:r w:rsidRPr="0016101C">
        <w:t>pjege, koje su u početku napada uljaste i tamnozelene boje.</w:t>
      </w:r>
      <w:proofErr w:type="gramEnd"/>
      <w:r w:rsidRPr="0016101C">
        <w:t xml:space="preserve"> S razvojem bolesti oko pjega </w:t>
      </w:r>
      <w:r w:rsidR="00F83F59">
        <w:t xml:space="preserve">se </w:t>
      </w:r>
      <w:r w:rsidRPr="0016101C">
        <w:t>uočava prsten žute boje, koji je zelenim prstenom odvo</w:t>
      </w:r>
      <w:r w:rsidR="00F83F59">
        <w:t xml:space="preserve">jen </w:t>
      </w:r>
      <w:proofErr w:type="gramStart"/>
      <w:r w:rsidR="00F83F59">
        <w:t>od</w:t>
      </w:r>
      <w:proofErr w:type="gramEnd"/>
      <w:r w:rsidR="00F83F59">
        <w:t xml:space="preserve"> žutoga središta. Na kraju</w:t>
      </w:r>
      <w:r w:rsidRPr="0016101C">
        <w:t xml:space="preserve"> pjege</w:t>
      </w:r>
      <w:r w:rsidR="0062498D">
        <w:rPr>
          <w:i/>
          <w:iCs/>
        </w:rPr>
        <w:t xml:space="preserve"> </w:t>
      </w:r>
      <w:r w:rsidRPr="0016101C">
        <w:t>postaju smeđe do crne boje, međusobno se spajajući i prekri</w:t>
      </w:r>
      <w:r w:rsidR="0062498D">
        <w:t>vajući cijelu površinu lista. N</w:t>
      </w:r>
      <w:r w:rsidRPr="0016101C">
        <w:t>apredovanjem</w:t>
      </w:r>
      <w:r w:rsidR="0062498D">
        <w:rPr>
          <w:i/>
          <w:iCs/>
        </w:rPr>
        <w:t xml:space="preserve"> </w:t>
      </w:r>
      <w:r w:rsidRPr="0016101C">
        <w:t xml:space="preserve">bolesti pjege obično postaju svjetlije zbog odvajanja zaražene kutikule lista </w:t>
      </w:r>
      <w:proofErr w:type="gramStart"/>
      <w:r w:rsidRPr="0016101C">
        <w:t>od</w:t>
      </w:r>
      <w:proofErr w:type="gramEnd"/>
      <w:r w:rsidR="0062498D">
        <w:rPr>
          <w:i/>
          <w:iCs/>
        </w:rPr>
        <w:t xml:space="preserve"> </w:t>
      </w:r>
      <w:r w:rsidR="00F83F59">
        <w:t>tkiva ispod nje. Na kraju dolazi do defolijacije stabla, a što je posebno</w:t>
      </w:r>
      <w:r w:rsidRPr="0016101C">
        <w:t xml:space="preserve"> izraženo </w:t>
      </w:r>
      <w:r w:rsidRPr="0016101C">
        <w:lastRenderedPageBreak/>
        <w:t>u donjim</w:t>
      </w:r>
      <w:r w:rsidR="0062498D">
        <w:rPr>
          <w:i/>
          <w:iCs/>
        </w:rPr>
        <w:t xml:space="preserve"> </w:t>
      </w:r>
      <w:r w:rsidRPr="0016101C">
        <w:t xml:space="preserve">dijelovima krošnje. Ovo dovodi do slabljenja </w:t>
      </w:r>
      <w:r w:rsidR="00F83F59">
        <w:t xml:space="preserve">ukupnog </w:t>
      </w:r>
      <w:r w:rsidRPr="0016101C">
        <w:t>stanja stabala masline, a za posljedicu ima značajno</w:t>
      </w:r>
      <w:r w:rsidR="0062498D">
        <w:rPr>
          <w:i/>
          <w:iCs/>
        </w:rPr>
        <w:t xml:space="preserve"> </w:t>
      </w:r>
      <w:r w:rsidR="0062498D">
        <w:t>smanjenje</w:t>
      </w:r>
      <w:r w:rsidRPr="0016101C">
        <w:t xml:space="preserve"> prinosa.</w:t>
      </w:r>
      <w:r w:rsidR="00F83F59">
        <w:t xml:space="preserve"> Do glavne zaraze dolazi tokom jeseni (oktobar </w:t>
      </w:r>
      <w:r w:rsidRPr="0016101C">
        <w:t>-</w:t>
      </w:r>
      <w:r w:rsidR="00F83F59">
        <w:t xml:space="preserve"> novembar</w:t>
      </w:r>
      <w:r w:rsidRPr="0016101C">
        <w:t>), jer</w:t>
      </w:r>
      <w:r w:rsidR="0062498D">
        <w:rPr>
          <w:i/>
          <w:iCs/>
        </w:rPr>
        <w:t xml:space="preserve"> </w:t>
      </w:r>
      <w:r w:rsidRPr="0016101C">
        <w:t>su tada listovi mokri uslijed kiše, a temperatura pogoduje razv</w:t>
      </w:r>
      <w:r w:rsidR="0062498D">
        <w:t>oju bolesti. Klimatski faktori</w:t>
      </w:r>
      <w:r w:rsidR="0062498D">
        <w:rPr>
          <w:i/>
          <w:iCs/>
        </w:rPr>
        <w:t xml:space="preserve"> </w:t>
      </w:r>
      <w:r w:rsidRPr="0016101C">
        <w:t xml:space="preserve">imaju odlučujuću </w:t>
      </w:r>
      <w:r w:rsidR="0062498D">
        <w:t xml:space="preserve">ulogu za razvoj bolesti, jer je </w:t>
      </w:r>
      <w:r w:rsidRPr="0016101C">
        <w:t>za razvoj gljivice potrebna je visoka vlažnost</w:t>
      </w:r>
      <w:r w:rsidR="0062498D">
        <w:rPr>
          <w:i/>
          <w:iCs/>
        </w:rPr>
        <w:t xml:space="preserve"> </w:t>
      </w:r>
      <w:r w:rsidRPr="0016101C">
        <w:t xml:space="preserve">(kiša, </w:t>
      </w:r>
      <w:r w:rsidR="00A37C7A">
        <w:t xml:space="preserve">magla, </w:t>
      </w:r>
      <w:proofErr w:type="gramStart"/>
      <w:r w:rsidR="00A37C7A">
        <w:t>rosa</w:t>
      </w:r>
      <w:proofErr w:type="gramEnd"/>
      <w:r w:rsidR="00A37C7A">
        <w:t>) i temperatura 8-24</w:t>
      </w:r>
      <w:r w:rsidRPr="0016101C">
        <w:t xml:space="preserve">°C. </w:t>
      </w:r>
      <w:proofErr w:type="gramStart"/>
      <w:r w:rsidRPr="0016101C">
        <w:t>Zastoj u razvo</w:t>
      </w:r>
      <w:r w:rsidR="00861848">
        <w:t>ju bolesti jedino se odvija to</w:t>
      </w:r>
      <w:r w:rsidRPr="0016101C">
        <w:t>kom ljeta</w:t>
      </w:r>
      <w:r w:rsidR="0062498D">
        <w:rPr>
          <w:i/>
          <w:iCs/>
        </w:rPr>
        <w:t xml:space="preserve"> </w:t>
      </w:r>
      <w:r w:rsidRPr="0016101C">
        <w:t>kad vladaju visoke temperature i suša.</w:t>
      </w:r>
      <w:proofErr w:type="gramEnd"/>
      <w:r w:rsidRPr="0016101C">
        <w:t xml:space="preserve"> </w:t>
      </w:r>
    </w:p>
    <w:p w:rsidR="0062498D" w:rsidRDefault="0062498D" w:rsidP="00A37C7A">
      <w:pPr>
        <w:spacing w:after="0" w:line="240" w:lineRule="auto"/>
      </w:pPr>
      <w:proofErr w:type="gramStart"/>
      <w:r w:rsidRPr="00A37C7A">
        <w:rPr>
          <w:i/>
        </w:rPr>
        <w:t xml:space="preserve">Slika </w:t>
      </w:r>
      <w:r w:rsidR="00A37C7A" w:rsidRPr="00A37C7A">
        <w:rPr>
          <w:i/>
        </w:rPr>
        <w:t>1</w:t>
      </w:r>
      <w:r w:rsidRPr="00A37C7A">
        <w:rPr>
          <w:i/>
        </w:rPr>
        <w:t>5.</w:t>
      </w:r>
      <w:proofErr w:type="gramEnd"/>
      <w:r>
        <w:t xml:space="preserve"> Simptomi napada gljive “Paunovo oko”</w:t>
      </w:r>
    </w:p>
    <w:p w:rsidR="0016101C" w:rsidRDefault="0016101C" w:rsidP="0062498D">
      <w:pPr>
        <w:spacing w:after="0" w:line="240" w:lineRule="auto"/>
        <w:jc w:val="center"/>
      </w:pPr>
      <w:r>
        <w:rPr>
          <w:noProof/>
        </w:rPr>
        <w:drawing>
          <wp:inline distT="0" distB="0" distL="0" distR="0" wp14:anchorId="49A7AD4C" wp14:editId="40B0158D">
            <wp:extent cx="3713259" cy="2290341"/>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3370" cy="2290409"/>
                    </a:xfrm>
                    <a:prstGeom prst="rect">
                      <a:avLst/>
                    </a:prstGeom>
                    <a:noFill/>
                    <a:ln>
                      <a:noFill/>
                    </a:ln>
                  </pic:spPr>
                </pic:pic>
              </a:graphicData>
            </a:graphic>
          </wp:inline>
        </w:drawing>
      </w:r>
    </w:p>
    <w:p w:rsidR="00A84411" w:rsidRDefault="00A84411" w:rsidP="0062498D">
      <w:pPr>
        <w:spacing w:after="0" w:line="240" w:lineRule="auto"/>
        <w:jc w:val="center"/>
      </w:pPr>
    </w:p>
    <w:p w:rsidR="00A84411" w:rsidRDefault="00A84411" w:rsidP="00A37C7A">
      <w:pPr>
        <w:jc w:val="both"/>
      </w:pPr>
      <w:r w:rsidRPr="00A84411">
        <w:rPr>
          <w:b/>
        </w:rPr>
        <w:t>Rak masline</w:t>
      </w:r>
      <w:r w:rsidRPr="00A84411">
        <w:t xml:space="preserve"> </w:t>
      </w:r>
      <w:r>
        <w:t>(</w:t>
      </w:r>
      <w:r w:rsidRPr="00A84411">
        <w:rPr>
          <w:i/>
        </w:rPr>
        <w:t>Pseudomonas siringae pv. savastanoi</w:t>
      </w:r>
      <w:r w:rsidRPr="00A84411">
        <w:t xml:space="preserve"> (E.F. Smith) Stevens</w:t>
      </w:r>
      <w:r>
        <w:t xml:space="preserve">) - Ovo opasno oboljenje uzrokuje bakterija koja je poznata već </w:t>
      </w:r>
      <w:proofErr w:type="gramStart"/>
      <w:r>
        <w:t>od</w:t>
      </w:r>
      <w:proofErr w:type="gramEnd"/>
      <w:r>
        <w:t xml:space="preserve"> antičkog doba i javlja se u svim područjima uzgoja masline. Poznato je da ova bakterija parazitira i </w:t>
      </w:r>
      <w:proofErr w:type="gramStart"/>
      <w:r>
        <w:t>na</w:t>
      </w:r>
      <w:proofErr w:type="gramEnd"/>
      <w:r>
        <w:t xml:space="preserve"> oleandru. </w:t>
      </w:r>
      <w:proofErr w:type="gramStart"/>
      <w:r>
        <w:t>Mjere zaštite su skupe, kompleksne i nikada konačne.</w:t>
      </w:r>
      <w:proofErr w:type="gramEnd"/>
      <w:r>
        <w:t xml:space="preserve"> Niske temperature mogu oštetiti deblo odvajajući koru </w:t>
      </w:r>
      <w:proofErr w:type="gramStart"/>
      <w:r>
        <w:t>od</w:t>
      </w:r>
      <w:proofErr w:type="gramEnd"/>
      <w:r>
        <w:t xml:space="preserve"> debla, uslijed čega nastaju pukotine koje predstavljaju ulazno mjesto za ovu bakteriju.</w:t>
      </w:r>
      <w:r w:rsidRPr="00A84411">
        <w:t xml:space="preserve"> </w:t>
      </w:r>
      <w:proofErr w:type="gramStart"/>
      <w:r w:rsidRPr="00A84411">
        <w:t>Razvoju bolesti pogoduju umjerena temperatura i povećana vlažnost.</w:t>
      </w:r>
      <w:proofErr w:type="gramEnd"/>
      <w:r w:rsidRPr="00A84411">
        <w:t xml:space="preserve"> </w:t>
      </w:r>
      <w:proofErr w:type="gramStart"/>
      <w:r w:rsidRPr="00A84411">
        <w:t>Napada sve dijelove biljke.</w:t>
      </w:r>
      <w:proofErr w:type="gramEnd"/>
      <w:r w:rsidRPr="00A84411">
        <w:t xml:space="preserve"> Učestalije su štete </w:t>
      </w:r>
      <w:proofErr w:type="gramStart"/>
      <w:r w:rsidRPr="00A84411">
        <w:t>na</w:t>
      </w:r>
      <w:proofErr w:type="gramEnd"/>
      <w:r w:rsidRPr="00A84411">
        <w:t xml:space="preserve"> granama i grančicama stvarajući rakaste tvo</w:t>
      </w:r>
      <w:r>
        <w:t>revine koje vremenom hipertrofiraju</w:t>
      </w:r>
      <w:r w:rsidRPr="00A84411">
        <w:t xml:space="preserve"> do veličine </w:t>
      </w:r>
      <w:r>
        <w:t xml:space="preserve">od </w:t>
      </w:r>
      <w:r w:rsidRPr="00A84411">
        <w:t xml:space="preserve">nekoliko centimetara stvarajući površinske pukotine. Isti simptomi mogu se uočiti i </w:t>
      </w:r>
      <w:proofErr w:type="gramStart"/>
      <w:r w:rsidRPr="00A84411">
        <w:t>na</w:t>
      </w:r>
      <w:proofErr w:type="gramEnd"/>
      <w:r w:rsidRPr="00A84411">
        <w:t xml:space="preserve"> lišću.</w:t>
      </w:r>
      <w:r>
        <w:t xml:space="preserve"> </w:t>
      </w:r>
    </w:p>
    <w:p w:rsidR="0022162B" w:rsidRDefault="008327EF" w:rsidP="00A37C7A">
      <w:pPr>
        <w:jc w:val="both"/>
      </w:pPr>
      <w:proofErr w:type="gramStart"/>
      <w:r w:rsidRPr="00A84411">
        <w:rPr>
          <w:b/>
        </w:rPr>
        <w:t>Čađavica – razni uzročnici</w:t>
      </w:r>
      <w:r w:rsidRPr="008327EF">
        <w:t xml:space="preserve"> (</w:t>
      </w:r>
      <w:r w:rsidRPr="008327EF">
        <w:rPr>
          <w:i/>
        </w:rPr>
        <w:t>Capnodium spp., Alternaria spp</w:t>
      </w:r>
      <w:r>
        <w:t>.</w:t>
      </w:r>
      <w:r w:rsidRPr="008327EF">
        <w:t>)</w:t>
      </w:r>
      <w:r w:rsidR="004D3DCD">
        <w:t>.</w:t>
      </w:r>
      <w:proofErr w:type="gramEnd"/>
      <w:r>
        <w:t xml:space="preserve"> </w:t>
      </w:r>
      <w:r w:rsidR="004D3DCD">
        <w:t>Bolest je prisutna kod nas kod</w:t>
      </w:r>
      <w:r w:rsidR="004D3DCD" w:rsidRPr="004D3DCD">
        <w:t xml:space="preserve"> i poznato je da se javlja </w:t>
      </w:r>
      <w:proofErr w:type="gramStart"/>
      <w:r w:rsidR="004D3DCD" w:rsidRPr="004D3DCD">
        <w:t>na</w:t>
      </w:r>
      <w:proofErr w:type="gramEnd"/>
      <w:r w:rsidR="004D3DCD" w:rsidRPr="004D3DCD">
        <w:t xml:space="preserve"> mednoj rosi koju izlučuje maslin</w:t>
      </w:r>
      <w:r w:rsidR="004D3DCD">
        <w:t>in medić</w:t>
      </w:r>
      <w:r w:rsidR="004D3DCD" w:rsidRPr="004D3DCD">
        <w:t xml:space="preserve"> </w:t>
      </w:r>
      <w:r w:rsidR="004D3DCD" w:rsidRPr="00293874">
        <w:rPr>
          <w:i/>
        </w:rPr>
        <w:t>Saissetia oleae</w:t>
      </w:r>
      <w:r w:rsidR="004D3DCD" w:rsidRPr="004D3DCD">
        <w:t xml:space="preserve"> ili neka druga vrsta. Preventivne mjere u direkt</w:t>
      </w:r>
      <w:r w:rsidR="004D3DCD">
        <w:t xml:space="preserve">noj su vezi </w:t>
      </w:r>
      <w:proofErr w:type="gramStart"/>
      <w:r w:rsidR="004D3DCD">
        <w:t>sa</w:t>
      </w:r>
      <w:proofErr w:type="gramEnd"/>
      <w:r w:rsidR="004D3DCD">
        <w:t xml:space="preserve"> pojavom maslininog medić</w:t>
      </w:r>
      <w:r w:rsidR="004D3DCD" w:rsidRPr="004D3DCD">
        <w:t>a.</w:t>
      </w:r>
      <w:r w:rsidR="004D3DCD">
        <w:t xml:space="preserve"> Čađavica se javlja </w:t>
      </w:r>
      <w:proofErr w:type="gramStart"/>
      <w:r w:rsidR="004D3DCD">
        <w:t>na</w:t>
      </w:r>
      <w:proofErr w:type="gramEnd"/>
      <w:r w:rsidR="004D3DCD">
        <w:t xml:space="preserve"> svim nadzemnim dijelovima masline stvarajući crni micelij, moguća je pojava i raznih saprofitskih gljiva koje nemaju direktne veze sa uzgajanim biljkama. Ove se gljive hrane</w:t>
      </w:r>
      <w:r w:rsidR="00293874">
        <w:t xml:space="preserve"> </w:t>
      </w:r>
      <w:proofErr w:type="gramStart"/>
      <w:r w:rsidR="00293874">
        <w:t>na</w:t>
      </w:r>
      <w:proofErr w:type="gramEnd"/>
      <w:r w:rsidR="00293874">
        <w:t xml:space="preserve"> medljikavoj izlučevini vaši</w:t>
      </w:r>
      <w:r w:rsidR="004D3DCD">
        <w:t xml:space="preserve"> na kojoj parazitiraju. Faktori koji pospješuju pojavu ovih gljiva su, između ostalog, neredovna rezidba,</w:t>
      </w:r>
      <w:r w:rsidR="00A37C7A">
        <w:t xml:space="preserve"> </w:t>
      </w:r>
      <w:r w:rsidR="00293874">
        <w:t>v</w:t>
      </w:r>
      <w:r w:rsidR="004D3DCD">
        <w:t>eća u</w:t>
      </w:r>
      <w:r w:rsidR="00293874">
        <w:t>potreba azotnih đubriva</w:t>
      </w:r>
      <w:r w:rsidR="004D3DCD">
        <w:t xml:space="preserve">, nesprovođenje mjera zaštite </w:t>
      </w:r>
      <w:proofErr w:type="gramStart"/>
      <w:r w:rsidR="004D3DCD">
        <w:t>od</w:t>
      </w:r>
      <w:proofErr w:type="gramEnd"/>
      <w:r w:rsidR="004D3DCD">
        <w:t xml:space="preserve"> biljnih vaši, blage zime itd.</w:t>
      </w:r>
      <w:r w:rsidR="004D3DCD" w:rsidRPr="004D3DCD">
        <w:t xml:space="preserve"> </w:t>
      </w:r>
      <w:proofErr w:type="gramStart"/>
      <w:r w:rsidR="004D3DCD">
        <w:t>Čađavica remeti process fotosinteze i razmjenu gasova</w:t>
      </w:r>
      <w:r w:rsidR="004D3DCD" w:rsidRPr="004D3DCD">
        <w:t>.</w:t>
      </w:r>
      <w:proofErr w:type="gramEnd"/>
    </w:p>
    <w:p w:rsidR="00A84411" w:rsidRDefault="00A84411" w:rsidP="006D1B86">
      <w:pPr>
        <w:jc w:val="both"/>
      </w:pPr>
      <w:proofErr w:type="gramStart"/>
      <w:r w:rsidRPr="00A84411">
        <w:rPr>
          <w:b/>
        </w:rPr>
        <w:t>Verticilioza</w:t>
      </w:r>
      <w:r w:rsidRPr="00A84411">
        <w:t xml:space="preserve"> </w:t>
      </w:r>
      <w:r>
        <w:t>(</w:t>
      </w:r>
      <w:r w:rsidRPr="00A84411">
        <w:rPr>
          <w:i/>
        </w:rPr>
        <w:t>Verticillium dahliae</w:t>
      </w:r>
      <w:r w:rsidRPr="00A84411">
        <w:t xml:space="preserve"> Kleb.</w:t>
      </w:r>
      <w:r>
        <w:t>)</w:t>
      </w:r>
      <w:proofErr w:type="gramEnd"/>
      <w:r>
        <w:t xml:space="preserve"> - </w:t>
      </w:r>
      <w:r w:rsidR="00E7117A">
        <w:t xml:space="preserve">Bolest je prisutna </w:t>
      </w:r>
      <w:proofErr w:type="gramStart"/>
      <w:r w:rsidR="00E7117A">
        <w:t>na</w:t>
      </w:r>
      <w:proofErr w:type="gramEnd"/>
      <w:r w:rsidR="00E7117A">
        <w:t xml:space="preserve"> području Sredozemlja</w:t>
      </w:r>
      <w:r>
        <w:t>, gdj</w:t>
      </w:r>
      <w:r w:rsidR="00E7117A">
        <w:t>e u povoljnim uslovima za razvoj može pričiniti značajnu ekonomsku štetu. Prvi put je</w:t>
      </w:r>
      <w:r>
        <w:t xml:space="preserve"> bolest opisana u Italiji 1946</w:t>
      </w:r>
      <w:r w:rsidR="00293874">
        <w:t xml:space="preserve">. </w:t>
      </w:r>
      <w:proofErr w:type="gramStart"/>
      <w:r w:rsidR="006D1B86">
        <w:t xml:space="preserve">Godine, </w:t>
      </w:r>
      <w:r>
        <w:t>a nako</w:t>
      </w:r>
      <w:r w:rsidR="00E7117A">
        <w:t>n toga je utvrđena u španiji</w:t>
      </w:r>
      <w:r>
        <w:t>, F</w:t>
      </w:r>
      <w:r w:rsidR="00E7117A">
        <w:t>rancuskoj, Grčkoj, Turskoj itd.</w:t>
      </w:r>
      <w:proofErr w:type="gramEnd"/>
      <w:r w:rsidR="00E7117A">
        <w:t xml:space="preserve"> </w:t>
      </w:r>
      <w:proofErr w:type="gramStart"/>
      <w:r w:rsidR="00E7117A">
        <w:t>Gljiva je polifagna i</w:t>
      </w:r>
      <w:r>
        <w:t xml:space="preserve"> napada velik broj zeljastih i drvenastih biljaka.</w:t>
      </w:r>
      <w:proofErr w:type="gramEnd"/>
      <w:r w:rsidR="00E7117A" w:rsidRPr="00E7117A">
        <w:t xml:space="preserve"> </w:t>
      </w:r>
      <w:r w:rsidR="00E7117A">
        <w:t xml:space="preserve">Zaraza se dešava putem korijena, </w:t>
      </w:r>
      <w:proofErr w:type="gramStart"/>
      <w:r w:rsidR="00E7117A">
        <w:t>ali</w:t>
      </w:r>
      <w:proofErr w:type="gramEnd"/>
      <w:r w:rsidR="00E7117A">
        <w:t xml:space="preserve"> nijesu isključeni ni ostali putevi infekcije. </w:t>
      </w:r>
      <w:proofErr w:type="gramStart"/>
      <w:r w:rsidR="00E7117A">
        <w:t xml:space="preserve">Nakon ulaska, gljiva se unutar stabla razvija sporo, a¸simptomi je javljaju nakon dužeg </w:t>
      </w:r>
      <w:r w:rsidR="00E7117A">
        <w:lastRenderedPageBreak/>
        <w:t>perioda razvoja bolesti (1 mjesec nakon infekcije u optimalnim uslovima za razvoj</w:t>
      </w:r>
      <w:r w:rsidR="00293874">
        <w:t>,</w:t>
      </w:r>
      <w:r w:rsidR="00E7117A">
        <w:t xml:space="preserve"> do 2 godine u nepovoljnim uslovima).</w:t>
      </w:r>
      <w:proofErr w:type="gramEnd"/>
      <w:r w:rsidR="00E7117A" w:rsidRPr="00E7117A">
        <w:t xml:space="preserve"> </w:t>
      </w:r>
      <w:proofErr w:type="gramStart"/>
      <w:r w:rsidR="00E7117A" w:rsidRPr="00E7117A">
        <w:t xml:space="preserve">Bolest </w:t>
      </w:r>
      <w:r w:rsidR="00E7117A">
        <w:t xml:space="preserve">u određenim uslovima </w:t>
      </w:r>
      <w:r w:rsidR="00E7117A" w:rsidRPr="00E7117A">
        <w:t>može uzrokovati propadanje cijelog stabla.</w:t>
      </w:r>
      <w:proofErr w:type="gramEnd"/>
    </w:p>
    <w:p w:rsidR="006D1B86" w:rsidRDefault="006D1B86" w:rsidP="006D1B86">
      <w:pPr>
        <w:spacing w:after="0" w:line="240" w:lineRule="auto"/>
        <w:jc w:val="both"/>
      </w:pPr>
    </w:p>
    <w:p w:rsidR="00F149F7" w:rsidRPr="00681E8B" w:rsidRDefault="00BA7760" w:rsidP="00BF4F3F">
      <w:pPr>
        <w:pStyle w:val="ListParagraph"/>
        <w:numPr>
          <w:ilvl w:val="0"/>
          <w:numId w:val="15"/>
        </w:numPr>
        <w:contextualSpacing w:val="0"/>
        <w:rPr>
          <w:b/>
        </w:rPr>
      </w:pPr>
      <w:r>
        <w:rPr>
          <w:b/>
        </w:rPr>
        <w:t>Najčešće prisutne vrste insekata</w:t>
      </w:r>
      <w:r w:rsidR="00D40B9C" w:rsidRPr="00681E8B">
        <w:rPr>
          <w:b/>
        </w:rPr>
        <w:t xml:space="preserve"> </w:t>
      </w:r>
      <w:r w:rsidR="00293874">
        <w:rPr>
          <w:b/>
        </w:rPr>
        <w:t>koje</w:t>
      </w:r>
      <w:r w:rsidR="000A3D32">
        <w:rPr>
          <w:b/>
        </w:rPr>
        <w:t xml:space="preserve"> izazivaju štete na maslini</w:t>
      </w:r>
      <w:r w:rsidR="00D40B9C" w:rsidRPr="00681E8B">
        <w:rPr>
          <w:b/>
        </w:rPr>
        <w:t xml:space="preserve"> </w:t>
      </w:r>
    </w:p>
    <w:p w:rsidR="00861848" w:rsidRDefault="00D40B9C" w:rsidP="006D1B86">
      <w:pPr>
        <w:jc w:val="both"/>
      </w:pPr>
      <w:r w:rsidRPr="006D1B86">
        <w:rPr>
          <w:b/>
        </w:rPr>
        <w:t>Maslinina mušica</w:t>
      </w:r>
      <w:r>
        <w:rPr>
          <w:i/>
        </w:rPr>
        <w:t xml:space="preserve"> (</w:t>
      </w:r>
      <w:r w:rsidRPr="00D40B9C">
        <w:rPr>
          <w:i/>
        </w:rPr>
        <w:t>Bactrocera oleae</w:t>
      </w:r>
      <w:r>
        <w:t xml:space="preserve"> Gmelin) - Maslinina mušica se javlja u svim uzgojnim područjima masline </w:t>
      </w:r>
      <w:proofErr w:type="gramStart"/>
      <w:r>
        <w:t>na</w:t>
      </w:r>
      <w:proofErr w:type="gramEnd"/>
      <w:r>
        <w:t xml:space="preserve"> Mediteranu, gdje se maslina uzgaja hiljadama godina, ali i u nekim </w:t>
      </w:r>
      <w:r w:rsidR="00861848">
        <w:t>afričkim i azijskim zemljama, kao i</w:t>
      </w:r>
      <w:r>
        <w:t xml:space="preserve"> u zemljama kod kojih je proizvodnja maslina u začecima kao npr. </w:t>
      </w:r>
      <w:proofErr w:type="gramStart"/>
      <w:r>
        <w:t>u</w:t>
      </w:r>
      <w:proofErr w:type="gramEnd"/>
      <w:r>
        <w:t xml:space="preserve"> Americi.</w:t>
      </w:r>
      <w:r w:rsidRPr="00D40B9C">
        <w:t xml:space="preserve"> Monofagna je vrsta, hrani se plodom kultiv</w:t>
      </w:r>
      <w:r w:rsidR="00861848">
        <w:t>isanih</w:t>
      </w:r>
      <w:r w:rsidRPr="00D40B9C">
        <w:t xml:space="preserve"> maslina (</w:t>
      </w:r>
      <w:r w:rsidRPr="00861848">
        <w:rPr>
          <w:i/>
        </w:rPr>
        <w:t>Olea europea sativa</w:t>
      </w:r>
      <w:r w:rsidR="00293874">
        <w:t xml:space="preserve">), </w:t>
      </w:r>
      <w:proofErr w:type="gramStart"/>
      <w:r w:rsidR="00293874">
        <w:t>ali</w:t>
      </w:r>
      <w:proofErr w:type="gramEnd"/>
      <w:r w:rsidR="00293874">
        <w:t xml:space="preserve"> je konstatovana</w:t>
      </w:r>
      <w:r w:rsidRPr="00D40B9C">
        <w:t xml:space="preserve"> i na divljim maslinama (</w:t>
      </w:r>
      <w:r w:rsidRPr="00861848">
        <w:rPr>
          <w:i/>
        </w:rPr>
        <w:t>Olea europea africana</w:t>
      </w:r>
      <w:r w:rsidRPr="00D40B9C">
        <w:t xml:space="preserve"> Miller)</w:t>
      </w:r>
      <w:r>
        <w:t xml:space="preserve">. </w:t>
      </w:r>
      <w:proofErr w:type="gramStart"/>
      <w:r>
        <w:t>Najčešće prezimi u stadijumu larve u tlu.</w:t>
      </w:r>
      <w:proofErr w:type="gramEnd"/>
      <w:r>
        <w:t xml:space="preserve"> Broj generacija zavisi </w:t>
      </w:r>
      <w:proofErr w:type="gramStart"/>
      <w:r>
        <w:t>od</w:t>
      </w:r>
      <w:proofErr w:type="gramEnd"/>
      <w:r>
        <w:t xml:space="preserve"> klimatskih </w:t>
      </w:r>
      <w:r w:rsidR="00D22BCE">
        <w:t xml:space="preserve">faktora. </w:t>
      </w:r>
      <w:proofErr w:type="gramStart"/>
      <w:r w:rsidR="00D22BCE">
        <w:t>U Crnoj Gori se može razviti</w:t>
      </w:r>
      <w:r>
        <w:t xml:space="preserve"> 3-4 generacije godišnje.</w:t>
      </w:r>
      <w:proofErr w:type="gramEnd"/>
      <w:r w:rsidR="00861848">
        <w:t xml:space="preserve">  Šteta koju uzrokuje larva ishranom unutar ploda može uticati </w:t>
      </w:r>
      <w:proofErr w:type="gramStart"/>
      <w:r w:rsidR="00861848">
        <w:t>na</w:t>
      </w:r>
      <w:proofErr w:type="gramEnd"/>
      <w:r w:rsidR="00861848" w:rsidRPr="00861848">
        <w:t xml:space="preserve"> prijevremeno otp</w:t>
      </w:r>
      <w:r w:rsidR="00861848">
        <w:t xml:space="preserve">adanje plodova (gubici 20- 80%), zatim na </w:t>
      </w:r>
      <w:r w:rsidR="00861848" w:rsidRPr="00861848">
        <w:t>smanjenje količine prinosa ploda m</w:t>
      </w:r>
      <w:r w:rsidR="00861848">
        <w:t>asline i loš kvalitet maslinovog ulja.</w:t>
      </w:r>
    </w:p>
    <w:p w:rsidR="00F76F00" w:rsidRDefault="008969CC" w:rsidP="006D1B86">
      <w:pPr>
        <w:spacing w:after="0" w:line="240" w:lineRule="auto"/>
      </w:pPr>
      <w:proofErr w:type="gramStart"/>
      <w:r w:rsidRPr="006D1B86">
        <w:rPr>
          <w:i/>
        </w:rPr>
        <w:t xml:space="preserve">Slika </w:t>
      </w:r>
      <w:r w:rsidR="006D1B86" w:rsidRPr="006D1B86">
        <w:rPr>
          <w:i/>
        </w:rPr>
        <w:t>1</w:t>
      </w:r>
      <w:r w:rsidRPr="006D1B86">
        <w:rPr>
          <w:i/>
        </w:rPr>
        <w:t>6</w:t>
      </w:r>
      <w:r w:rsidR="00F76F00">
        <w:t>.</w:t>
      </w:r>
      <w:proofErr w:type="gramEnd"/>
      <w:r w:rsidR="00F76F00">
        <w:t xml:space="preserve"> Simptomi oštećenja ploda masline </w:t>
      </w:r>
      <w:proofErr w:type="gramStart"/>
      <w:r w:rsidR="00F76F00">
        <w:t>od</w:t>
      </w:r>
      <w:proofErr w:type="gramEnd"/>
      <w:r w:rsidR="00F76F00">
        <w:t xml:space="preserve"> strane maslinine mušice</w:t>
      </w:r>
      <w:r w:rsidR="00293874">
        <w:rPr>
          <w:rStyle w:val="FootnoteReference"/>
        </w:rPr>
        <w:footnoteReference w:id="14"/>
      </w:r>
    </w:p>
    <w:p w:rsidR="00C027AE" w:rsidRDefault="00F76F00" w:rsidP="00C027AE">
      <w:pPr>
        <w:spacing w:after="0" w:line="240" w:lineRule="auto"/>
        <w:jc w:val="center"/>
      </w:pPr>
      <w:r>
        <w:rPr>
          <w:noProof/>
        </w:rPr>
        <w:drawing>
          <wp:inline distT="0" distB="0" distL="0" distR="0" wp14:anchorId="3E378D00" wp14:editId="74291D7A">
            <wp:extent cx="2623204" cy="1554480"/>
            <wp:effectExtent l="0" t="0" r="5715" b="7620"/>
            <wp:docPr id="21" name="Picture 21" descr="Third instar larva of the olive fruit fly, Bactrocera oleae (Ros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rd instar larva of the olive fruit fly, Bactrocera oleae (Rossi).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3204" cy="1554480"/>
                    </a:xfrm>
                    <a:prstGeom prst="rect">
                      <a:avLst/>
                    </a:prstGeom>
                    <a:noFill/>
                    <a:ln>
                      <a:noFill/>
                    </a:ln>
                  </pic:spPr>
                </pic:pic>
              </a:graphicData>
            </a:graphic>
          </wp:inline>
        </w:drawing>
      </w:r>
    </w:p>
    <w:p w:rsidR="006D1B86" w:rsidRDefault="006D1B86" w:rsidP="006D1B86">
      <w:pPr>
        <w:spacing w:after="0" w:line="240" w:lineRule="auto"/>
      </w:pPr>
    </w:p>
    <w:p w:rsidR="00D40B9C" w:rsidRDefault="00861848" w:rsidP="006D1B86">
      <w:pPr>
        <w:jc w:val="both"/>
      </w:pPr>
      <w:proofErr w:type="gramStart"/>
      <w:r w:rsidRPr="00F76F00">
        <w:rPr>
          <w:b/>
        </w:rPr>
        <w:t>Maslinin moljac</w:t>
      </w:r>
      <w:r w:rsidRPr="00861848">
        <w:t xml:space="preserve"> (</w:t>
      </w:r>
      <w:r w:rsidRPr="00293874">
        <w:rPr>
          <w:i/>
        </w:rPr>
        <w:t>Prays oleae</w:t>
      </w:r>
      <w:r w:rsidRPr="00861848">
        <w:t xml:space="preserve"> Bern.)</w:t>
      </w:r>
      <w:proofErr w:type="gramEnd"/>
      <w:r>
        <w:t xml:space="preserve"> - </w:t>
      </w:r>
      <w:r w:rsidR="00C027AE" w:rsidRPr="00C027AE">
        <w:t xml:space="preserve">Javlja se </w:t>
      </w:r>
      <w:proofErr w:type="gramStart"/>
      <w:r w:rsidR="00C027AE" w:rsidRPr="00C027AE">
        <w:t>na</w:t>
      </w:r>
      <w:proofErr w:type="gramEnd"/>
      <w:r w:rsidR="00C027AE" w:rsidRPr="00C027AE">
        <w:t xml:space="preserve"> području Mediterana, Crnog m</w:t>
      </w:r>
      <w:r w:rsidR="00C027AE">
        <w:t xml:space="preserve">ora, Srednjem istoku i Kanarskim ostrvima. </w:t>
      </w:r>
      <w:r w:rsidR="00293874">
        <w:t>Literaturni izvori navode</w:t>
      </w:r>
      <w:r w:rsidR="00C027AE" w:rsidRPr="00C027AE">
        <w:t xml:space="preserve"> da se značajan let javlja svake</w:t>
      </w:r>
      <w:r w:rsidR="00293874">
        <w:t xml:space="preserve"> 3- 4 godine</w:t>
      </w:r>
      <w:r w:rsidR="00C027AE" w:rsidRPr="00C027AE">
        <w:t>. Oligofagna je v</w:t>
      </w:r>
      <w:r w:rsidR="00293874">
        <w:t xml:space="preserve">rsta, osim </w:t>
      </w:r>
      <w:proofErr w:type="gramStart"/>
      <w:r w:rsidR="00293874">
        <w:t>na</w:t>
      </w:r>
      <w:proofErr w:type="gramEnd"/>
      <w:r w:rsidR="00293874">
        <w:t xml:space="preserve"> maslini štetu izaziva</w:t>
      </w:r>
      <w:r w:rsidR="00C027AE" w:rsidRPr="00C027AE">
        <w:t xml:space="preserve"> i na drugim vrstama unutar porodi</w:t>
      </w:r>
      <w:r w:rsidR="00293874">
        <w:t>ce Oleaceae, kao što su: oleande</w:t>
      </w:r>
      <w:r w:rsidR="00C027AE" w:rsidRPr="00C027AE">
        <w:t>r, zelenika, kalina, jasmin.</w:t>
      </w:r>
      <w:r w:rsidR="009F0F42" w:rsidRPr="009F0F42">
        <w:t xml:space="preserve"> </w:t>
      </w:r>
      <w:r w:rsidR="009F0F42">
        <w:t xml:space="preserve">Ima tri generacije godišnje: antofagna generacija (cvijet), karpofagna generacija (plod) i filofagna generacija (list). </w:t>
      </w:r>
      <w:r w:rsidR="008969CC" w:rsidRPr="008969CC">
        <w:t>Let imaga iz prezimjele gen</w:t>
      </w:r>
      <w:r w:rsidR="008969CC">
        <w:t>eracije javlja se krajem aprila i u maju</w:t>
      </w:r>
      <w:r w:rsidR="008969CC" w:rsidRPr="008969CC">
        <w:t xml:space="preserve">. </w:t>
      </w:r>
      <w:r w:rsidR="008969CC">
        <w:t>Klimatski fakto</w:t>
      </w:r>
      <w:r w:rsidR="00293874">
        <w:t xml:space="preserve">ri imaju veliki uticaj </w:t>
      </w:r>
      <w:proofErr w:type="gramStart"/>
      <w:r w:rsidR="00293874">
        <w:t>na</w:t>
      </w:r>
      <w:proofErr w:type="gramEnd"/>
      <w:r w:rsidR="00293874">
        <w:t xml:space="preserve"> razviće</w:t>
      </w:r>
      <w:r w:rsidR="008969CC">
        <w:t xml:space="preserve"> maslininog moljca, zbog čega je njegov razvoj ograničen u različitim područjima uzgoja masline. </w:t>
      </w:r>
      <w:proofErr w:type="gramStart"/>
      <w:r w:rsidR="008969CC">
        <w:t>Zabilježene su razlike u vremenu pojave pojedinih generacija maslininog moljca i njeno trajanje, uzimajući u obzir područje uzgoja i klimatske faktore.</w:t>
      </w:r>
      <w:proofErr w:type="gramEnd"/>
      <w:r w:rsidR="006D1B86">
        <w:t xml:space="preserve"> </w:t>
      </w:r>
      <w:r w:rsidR="008969CC">
        <w:t xml:space="preserve">Gornja termalni prag za razvoj larve iznosi </w:t>
      </w:r>
      <w:smartTag w:uri="urn:schemas-microsoft-com:office:smarttags" w:element="metricconverter">
        <w:smartTagPr>
          <w:attr w:name="ProductID" w:val="30°C"/>
        </w:smartTagPr>
        <w:r w:rsidR="008969CC">
          <w:t>30°C</w:t>
        </w:r>
      </w:smartTag>
      <w:r w:rsidR="008969CC">
        <w:t xml:space="preserve"> dok je donja granica </w:t>
      </w:r>
      <w:proofErr w:type="gramStart"/>
      <w:r w:rsidR="008969CC">
        <w:t>od</w:t>
      </w:r>
      <w:proofErr w:type="gramEnd"/>
      <w:r w:rsidR="008969CC">
        <w:t xml:space="preserve"> </w:t>
      </w:r>
      <w:smartTag w:uri="urn:schemas-microsoft-com:office:smarttags" w:element="metricconverter">
        <w:smartTagPr>
          <w:attr w:name="ProductID" w:val="7°C"/>
        </w:smartTagPr>
        <w:r w:rsidR="008969CC">
          <w:t>7°C</w:t>
        </w:r>
      </w:smartTag>
      <w:r w:rsidR="008969CC">
        <w:t>.</w:t>
      </w:r>
      <w:r w:rsidR="006D1B86">
        <w:t xml:space="preserve"> </w:t>
      </w:r>
      <w:r w:rsidR="008969CC">
        <w:t xml:space="preserve">Aktivnost imaga smanjena je pri temperaturama nižim </w:t>
      </w:r>
      <w:proofErr w:type="gramStart"/>
      <w:r w:rsidR="008969CC">
        <w:t>od</w:t>
      </w:r>
      <w:proofErr w:type="gramEnd"/>
      <w:r w:rsidR="008969CC">
        <w:t xml:space="preserve"> </w:t>
      </w:r>
      <w:smartTag w:uri="urn:schemas-microsoft-com:office:smarttags" w:element="metricconverter">
        <w:smartTagPr>
          <w:attr w:name="ProductID" w:val="10°C"/>
        </w:smartTagPr>
        <w:r w:rsidR="008969CC">
          <w:t>10°C</w:t>
        </w:r>
      </w:smartTag>
      <w:r w:rsidR="008969CC">
        <w:t xml:space="preserve">. </w:t>
      </w:r>
      <w:proofErr w:type="gramStart"/>
      <w:r w:rsidR="008969CC">
        <w:t xml:space="preserve">Visoki mortalitet je dokazan kod relativne vlage vazduha iznad 70% i temperature iznad </w:t>
      </w:r>
      <w:smartTag w:uri="urn:schemas-microsoft-com:office:smarttags" w:element="metricconverter">
        <w:smartTagPr>
          <w:attr w:name="ProductID" w:val="30°C"/>
        </w:smartTagPr>
        <w:r w:rsidR="008969CC">
          <w:t>30°C</w:t>
        </w:r>
      </w:smartTag>
      <w:r w:rsidR="008969CC">
        <w:t>.</w:t>
      </w:r>
      <w:proofErr w:type="gramEnd"/>
      <w:r w:rsidR="008969CC" w:rsidRPr="008969CC">
        <w:t xml:space="preserve"> </w:t>
      </w:r>
      <w:proofErr w:type="gramStart"/>
      <w:r w:rsidR="008969CC" w:rsidRPr="008969CC">
        <w:t>Za ispravnu prognozu i određivanje roka tretiranja antofagne i karpofagne generacije osim p</w:t>
      </w:r>
      <w:r w:rsidR="009E0287">
        <w:t>raćenja leta feromonskim klopkama</w:t>
      </w:r>
      <w:r w:rsidR="008969CC" w:rsidRPr="008969CC">
        <w:t xml:space="preserve"> i pregleda biljnih organa treba korist</w:t>
      </w:r>
      <w:r w:rsidR="009E0287">
        <w:t>iti model koji uključuje sumu</w:t>
      </w:r>
      <w:r w:rsidR="008969CC" w:rsidRPr="008969CC">
        <w:t xml:space="preserve"> efektivnih temperatura i praćenje fenofaza razvoja masline.</w:t>
      </w:r>
      <w:proofErr w:type="gramEnd"/>
    </w:p>
    <w:p w:rsidR="002652A1" w:rsidRDefault="002652A1" w:rsidP="006D1B86">
      <w:pPr>
        <w:jc w:val="both"/>
      </w:pPr>
    </w:p>
    <w:p w:rsidR="002652A1" w:rsidRDefault="002652A1" w:rsidP="006D1B86">
      <w:pPr>
        <w:jc w:val="both"/>
      </w:pPr>
    </w:p>
    <w:p w:rsidR="002652A1" w:rsidRDefault="002652A1" w:rsidP="006D1B86">
      <w:pPr>
        <w:jc w:val="both"/>
      </w:pPr>
    </w:p>
    <w:p w:rsidR="00F45A01" w:rsidRDefault="008969CC" w:rsidP="006D1B86">
      <w:pPr>
        <w:spacing w:after="0" w:line="240" w:lineRule="auto"/>
      </w:pPr>
      <w:r w:rsidRPr="006D1B86">
        <w:rPr>
          <w:i/>
        </w:rPr>
        <w:lastRenderedPageBreak/>
        <w:t xml:space="preserve">Slika </w:t>
      </w:r>
      <w:r w:rsidR="006D1B86" w:rsidRPr="006D1B86">
        <w:rPr>
          <w:i/>
        </w:rPr>
        <w:t>1</w:t>
      </w:r>
      <w:r w:rsidRPr="006D1B86">
        <w:rPr>
          <w:i/>
        </w:rPr>
        <w:t>7.</w:t>
      </w:r>
      <w:r>
        <w:t xml:space="preserve"> Simptomi oštećenja lista</w:t>
      </w:r>
      <w:r w:rsidRPr="008969CC">
        <w:t xml:space="preserve"> ma</w:t>
      </w:r>
      <w:r>
        <w:t>sline od strane maslininog moljca</w:t>
      </w:r>
      <w:r w:rsidR="00293874">
        <w:rPr>
          <w:rStyle w:val="FootnoteReference"/>
        </w:rPr>
        <w:footnoteReference w:id="15"/>
      </w:r>
    </w:p>
    <w:p w:rsidR="00B65F0D" w:rsidRDefault="00BC1280" w:rsidP="003719B7">
      <w:pPr>
        <w:jc w:val="center"/>
      </w:pPr>
      <w:r>
        <w:rPr>
          <w:noProof/>
        </w:rPr>
        <w:drawing>
          <wp:inline distT="0" distB="0" distL="0" distR="0" wp14:anchorId="685CC169" wp14:editId="4974CF28">
            <wp:extent cx="2313272" cy="1371600"/>
            <wp:effectExtent l="0" t="0" r="0" b="0"/>
            <wp:docPr id="14" name="Picture 14" descr="C:\Users\drag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ga\Desktop\unname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3272" cy="1371600"/>
                    </a:xfrm>
                    <a:prstGeom prst="rect">
                      <a:avLst/>
                    </a:prstGeom>
                    <a:noFill/>
                    <a:ln>
                      <a:noFill/>
                    </a:ln>
                  </pic:spPr>
                </pic:pic>
              </a:graphicData>
            </a:graphic>
          </wp:inline>
        </w:drawing>
      </w:r>
    </w:p>
    <w:p w:rsidR="00B65F0D" w:rsidRDefault="009E0287" w:rsidP="002652A1">
      <w:pPr>
        <w:autoSpaceDE w:val="0"/>
        <w:autoSpaceDN w:val="0"/>
        <w:adjustRightInd w:val="0"/>
        <w:jc w:val="both"/>
        <w:rPr>
          <w:rFonts w:cstheme="minorHAnsi"/>
        </w:rPr>
      </w:pPr>
      <w:r w:rsidRPr="009E0287">
        <w:rPr>
          <w:rFonts w:cstheme="minorHAnsi"/>
          <w:b/>
        </w:rPr>
        <w:t>Jasminov moljac</w:t>
      </w:r>
      <w:r w:rsidRPr="009E0287">
        <w:rPr>
          <w:rFonts w:cstheme="minorHAnsi"/>
        </w:rPr>
        <w:t xml:space="preserve"> (</w:t>
      </w:r>
      <w:r w:rsidRPr="009E0287">
        <w:rPr>
          <w:rFonts w:cstheme="minorHAnsi"/>
          <w:i/>
        </w:rPr>
        <w:t>Palpita (Margaronia) unionalis</w:t>
      </w:r>
      <w:r w:rsidRPr="009E0287">
        <w:rPr>
          <w:rFonts w:cstheme="minorHAnsi"/>
        </w:rPr>
        <w:t xml:space="preserve"> Hubner) napada mlada stabla masline</w:t>
      </w:r>
      <w:r w:rsidR="002652A1">
        <w:rPr>
          <w:rFonts w:cstheme="minorHAnsi"/>
        </w:rPr>
        <w:t xml:space="preserve"> </w:t>
      </w:r>
      <w:r w:rsidR="00681E8B">
        <w:rPr>
          <w:rFonts w:cstheme="minorHAnsi"/>
        </w:rPr>
        <w:t>(mlađe</w:t>
      </w:r>
      <w:r w:rsidRPr="009E0287">
        <w:rPr>
          <w:rFonts w:cstheme="minorHAnsi"/>
        </w:rPr>
        <w:t xml:space="preserve"> od šest godina) iako i u rasadnicima redovno pričinjav</w:t>
      </w:r>
      <w:r w:rsidR="002652A1">
        <w:rPr>
          <w:rFonts w:cstheme="minorHAnsi"/>
        </w:rPr>
        <w:t xml:space="preserve">a značajnije štete. Štete pravi </w:t>
      </w:r>
      <w:r w:rsidRPr="009E0287">
        <w:rPr>
          <w:rFonts w:cstheme="minorHAnsi"/>
        </w:rPr>
        <w:t>gusjenica, koja oštećuje vršni pupoljak i tri do četiri mlada listića na samomu vrhu izboj</w:t>
      </w:r>
      <w:r w:rsidR="003719B7">
        <w:rPr>
          <w:rFonts w:cstheme="minorHAnsi"/>
        </w:rPr>
        <w:t>k</w:t>
      </w:r>
      <w:r w:rsidR="002652A1">
        <w:rPr>
          <w:rFonts w:cstheme="minorHAnsi"/>
        </w:rPr>
        <w:t xml:space="preserve">a. Usljed </w:t>
      </w:r>
      <w:r w:rsidRPr="009E0287">
        <w:rPr>
          <w:rFonts w:cstheme="minorHAnsi"/>
        </w:rPr>
        <w:t>šteta dolazi do zaustavljanja vegetativna porasta mladog</w:t>
      </w:r>
      <w:r w:rsidR="002652A1">
        <w:rPr>
          <w:rFonts w:cstheme="minorHAnsi"/>
        </w:rPr>
        <w:t xml:space="preserve">a stabla zbog čega mlada stable </w:t>
      </w:r>
      <w:r w:rsidR="003719B7">
        <w:rPr>
          <w:rFonts w:cstheme="minorHAnsi"/>
        </w:rPr>
        <w:t>masline zaostaju u svom</w:t>
      </w:r>
      <w:r w:rsidRPr="009E0287">
        <w:rPr>
          <w:rFonts w:cstheme="minorHAnsi"/>
        </w:rPr>
        <w:t xml:space="preserve"> razvo</w:t>
      </w:r>
      <w:r w:rsidR="003719B7">
        <w:rPr>
          <w:rFonts w:cstheme="minorHAnsi"/>
        </w:rPr>
        <w:t xml:space="preserve">ju. </w:t>
      </w:r>
      <w:r w:rsidR="002652A1">
        <w:rPr>
          <w:rFonts w:cstheme="minorHAnsi"/>
        </w:rPr>
        <w:t>S</w:t>
      </w:r>
      <w:r w:rsidR="003719B7">
        <w:rPr>
          <w:rFonts w:cstheme="minorHAnsi"/>
        </w:rPr>
        <w:t>toga je potrebno redovno tokom proljeća kontrolisati</w:t>
      </w:r>
      <w:r w:rsidR="002652A1">
        <w:rPr>
          <w:rFonts w:cstheme="minorHAnsi"/>
        </w:rPr>
        <w:t xml:space="preserve"> </w:t>
      </w:r>
      <w:r w:rsidR="003719B7">
        <w:rPr>
          <w:rFonts w:cstheme="minorHAnsi"/>
        </w:rPr>
        <w:t>vršne izbojke</w:t>
      </w:r>
      <w:r w:rsidRPr="009E0287">
        <w:rPr>
          <w:rFonts w:cstheme="minorHAnsi"/>
        </w:rPr>
        <w:t xml:space="preserve"> mladih stab</w:t>
      </w:r>
      <w:r w:rsidR="003719B7">
        <w:rPr>
          <w:rFonts w:cstheme="minorHAnsi"/>
        </w:rPr>
        <w:t>ala, a sve kako bi se pravovremeno</w:t>
      </w:r>
      <w:r w:rsidRPr="009E0287">
        <w:rPr>
          <w:rFonts w:cstheme="minorHAnsi"/>
        </w:rPr>
        <w:t xml:space="preserve"> uočil</w:t>
      </w:r>
      <w:r w:rsidR="002652A1">
        <w:rPr>
          <w:rFonts w:cstheme="minorHAnsi"/>
        </w:rPr>
        <w:t xml:space="preserve">e prve štete na mladom porastu. </w:t>
      </w:r>
      <w:r w:rsidR="003719B7">
        <w:rPr>
          <w:rFonts w:cstheme="minorHAnsi"/>
        </w:rPr>
        <w:t>Jedan tretman nije dovoljan</w:t>
      </w:r>
      <w:r w:rsidRPr="009E0287">
        <w:rPr>
          <w:rFonts w:cstheme="minorHAnsi"/>
        </w:rPr>
        <w:t xml:space="preserve">, već je potrebno </w:t>
      </w:r>
      <w:r w:rsidR="003719B7">
        <w:rPr>
          <w:rFonts w:cstheme="minorHAnsi"/>
        </w:rPr>
        <w:t>s</w:t>
      </w:r>
      <w:r w:rsidRPr="009E0287">
        <w:rPr>
          <w:rFonts w:cstheme="minorHAnsi"/>
        </w:rPr>
        <w:t>provesti 2-3</w:t>
      </w:r>
      <w:r w:rsidR="002652A1">
        <w:rPr>
          <w:rFonts w:cstheme="minorHAnsi"/>
        </w:rPr>
        <w:t xml:space="preserve"> tretiranja s razmakom od 15-20 </w:t>
      </w:r>
      <w:r w:rsidRPr="009E0287">
        <w:rPr>
          <w:rFonts w:cstheme="minorHAnsi"/>
        </w:rPr>
        <w:t xml:space="preserve">dana. Ostala se tretiranja </w:t>
      </w:r>
      <w:r w:rsidR="003719B7">
        <w:rPr>
          <w:rFonts w:cstheme="minorHAnsi"/>
        </w:rPr>
        <w:t>s</w:t>
      </w:r>
      <w:r w:rsidRPr="009E0287">
        <w:rPr>
          <w:rFonts w:cstheme="minorHAnsi"/>
        </w:rPr>
        <w:t>provode jedino u slučajevima jačega napada.</w:t>
      </w:r>
    </w:p>
    <w:p w:rsidR="009E0287" w:rsidRDefault="00681E8B" w:rsidP="002652A1">
      <w:pPr>
        <w:autoSpaceDE w:val="0"/>
        <w:autoSpaceDN w:val="0"/>
        <w:adjustRightInd w:val="0"/>
        <w:jc w:val="both"/>
        <w:rPr>
          <w:rFonts w:cstheme="minorHAnsi"/>
        </w:rPr>
      </w:pPr>
      <w:r>
        <w:rPr>
          <w:rFonts w:cstheme="minorHAnsi"/>
          <w:b/>
        </w:rPr>
        <w:t>Maslinin</w:t>
      </w:r>
      <w:r w:rsidR="005E71A7">
        <w:rPr>
          <w:rFonts w:cstheme="minorHAnsi"/>
          <w:b/>
        </w:rPr>
        <w:t xml:space="preserve"> medić</w:t>
      </w:r>
      <w:r w:rsidRPr="00681E8B">
        <w:rPr>
          <w:rFonts w:cstheme="minorHAnsi"/>
        </w:rPr>
        <w:t xml:space="preserve"> (</w:t>
      </w:r>
      <w:r w:rsidRPr="00681E8B">
        <w:rPr>
          <w:rFonts w:cstheme="minorHAnsi"/>
          <w:i/>
          <w:iCs/>
        </w:rPr>
        <w:t xml:space="preserve">Saissetia oleae </w:t>
      </w:r>
      <w:r w:rsidRPr="00681E8B">
        <w:rPr>
          <w:rFonts w:cstheme="minorHAnsi"/>
        </w:rPr>
        <w:t>Oliv.)</w:t>
      </w:r>
      <w:r>
        <w:rPr>
          <w:rFonts w:cstheme="minorHAnsi"/>
        </w:rPr>
        <w:t xml:space="preserve"> je</w:t>
      </w:r>
      <w:r w:rsidR="00BA7760">
        <w:rPr>
          <w:rFonts w:cstheme="minorHAnsi"/>
        </w:rPr>
        <w:t xml:space="preserve"> najzastupljeniji štitaš u </w:t>
      </w:r>
      <w:r w:rsidRPr="00681E8B">
        <w:rPr>
          <w:rFonts w:cstheme="minorHAnsi"/>
        </w:rPr>
        <w:t>maslin</w:t>
      </w:r>
      <w:r w:rsidR="00BA7760">
        <w:rPr>
          <w:rFonts w:cstheme="minorHAnsi"/>
        </w:rPr>
        <w:t>jacima i nalazi se n</w:t>
      </w:r>
      <w:r w:rsidRPr="00681E8B">
        <w:rPr>
          <w:rFonts w:cstheme="minorHAnsi"/>
        </w:rPr>
        <w:t xml:space="preserve">a trećem mjestu po štetnosti </w:t>
      </w:r>
      <w:r w:rsidR="00BA7760">
        <w:rPr>
          <w:rFonts w:cstheme="minorHAnsi"/>
        </w:rPr>
        <w:t>na maslini</w:t>
      </w:r>
      <w:r w:rsidRPr="00681E8B">
        <w:rPr>
          <w:rFonts w:cstheme="minorHAnsi"/>
        </w:rPr>
        <w:t>. Ime je dobio po obilnom izlučivanju medne rose na koju s</w:t>
      </w:r>
      <w:r w:rsidR="003719B7">
        <w:rPr>
          <w:rFonts w:cstheme="minorHAnsi"/>
        </w:rPr>
        <w:t>e naseljavaju različite gljive, uzročnici</w:t>
      </w:r>
      <w:r w:rsidRPr="00681E8B">
        <w:rPr>
          <w:rFonts w:cstheme="minorHAnsi"/>
        </w:rPr>
        <w:t xml:space="preserve"> čađavice</w:t>
      </w:r>
      <w:r w:rsidR="003719B7">
        <w:rPr>
          <w:rFonts w:cstheme="minorHAnsi"/>
        </w:rPr>
        <w:t>. Riječ je o polifagnoj vrsti, koja</w:t>
      </w:r>
      <w:r w:rsidRPr="00681E8B">
        <w:rPr>
          <w:rFonts w:cstheme="minorHAnsi"/>
        </w:rPr>
        <w:t xml:space="preserve"> napada oko 150 vrsta</w:t>
      </w:r>
      <w:r w:rsidR="003719B7">
        <w:rPr>
          <w:rFonts w:cstheme="minorHAnsi"/>
        </w:rPr>
        <w:t xml:space="preserve"> biljaka</w:t>
      </w:r>
      <w:r w:rsidRPr="00681E8B">
        <w:rPr>
          <w:rFonts w:cstheme="minorHAnsi"/>
        </w:rPr>
        <w:t>, a posebno maslinu, vinovu lozu i vrste iz r</w:t>
      </w:r>
      <w:r w:rsidR="003719B7">
        <w:rPr>
          <w:rFonts w:cstheme="minorHAnsi"/>
        </w:rPr>
        <w:t>oda Citrus.  Prezimi kao larva drugog ili trećeg stepena</w:t>
      </w:r>
      <w:r w:rsidRPr="00681E8B">
        <w:rPr>
          <w:rFonts w:cstheme="minorHAnsi"/>
        </w:rPr>
        <w:t xml:space="preserve"> kako bi dolaskom proljeća nastavila svoj razvoj polažući jaja tokom juna. Jedna ženka u povoljnim uslovima može položiti 1000 do 2000 jaja. Ra</w:t>
      </w:r>
      <w:r w:rsidR="003719B7">
        <w:rPr>
          <w:rFonts w:cstheme="minorHAnsi"/>
        </w:rPr>
        <w:t>zvoju ove vrste pogoduju gusti z</w:t>
      </w:r>
      <w:r w:rsidRPr="00681E8B">
        <w:rPr>
          <w:rFonts w:cstheme="minorHAnsi"/>
        </w:rPr>
        <w:t xml:space="preserve">asadi, zaklonjeni položaji, ali i prekomjerna </w:t>
      </w:r>
      <w:r w:rsidR="003719B7">
        <w:rPr>
          <w:rFonts w:cstheme="minorHAnsi"/>
        </w:rPr>
        <w:t>navodnjavanja uz obilno korišćenje azotnih đubriv</w:t>
      </w:r>
      <w:r w:rsidRPr="00681E8B">
        <w:rPr>
          <w:rFonts w:cstheme="minorHAnsi"/>
        </w:rPr>
        <w:t>a. Maslininom mediču pogoduje umjerena klima</w:t>
      </w:r>
      <w:r w:rsidR="002652A1">
        <w:rPr>
          <w:rFonts w:cstheme="minorHAnsi"/>
        </w:rPr>
        <w:t xml:space="preserve"> s najvećim temperaturama do 30</w:t>
      </w:r>
      <w:r w:rsidRPr="00681E8B">
        <w:rPr>
          <w:rFonts w:cstheme="minorHAnsi"/>
        </w:rPr>
        <w:t>˚C i najmanjim od 10˚C. Temperature iznad 35˚C i niska relativna v</w:t>
      </w:r>
      <w:r w:rsidR="003719B7">
        <w:rPr>
          <w:rFonts w:cstheme="minorHAnsi"/>
        </w:rPr>
        <w:t>lažnost vazduha</w:t>
      </w:r>
      <w:r>
        <w:rPr>
          <w:rFonts w:cstheme="minorHAnsi"/>
        </w:rPr>
        <w:t xml:space="preserve"> dovode do velikog mortaliteta</w:t>
      </w:r>
      <w:r w:rsidRPr="00681E8B">
        <w:rPr>
          <w:rFonts w:cstheme="minorHAnsi"/>
        </w:rPr>
        <w:t xml:space="preserve"> mladih larvi.</w:t>
      </w:r>
    </w:p>
    <w:p w:rsidR="00681E8B" w:rsidRDefault="00681E8B" w:rsidP="00A37619">
      <w:pPr>
        <w:autoSpaceDE w:val="0"/>
        <w:autoSpaceDN w:val="0"/>
        <w:adjustRightInd w:val="0"/>
        <w:spacing w:after="0" w:line="240" w:lineRule="auto"/>
        <w:rPr>
          <w:rFonts w:cstheme="minorHAnsi"/>
        </w:rPr>
      </w:pPr>
      <w:r w:rsidRPr="00A37619">
        <w:rPr>
          <w:rFonts w:cstheme="minorHAnsi"/>
          <w:i/>
        </w:rPr>
        <w:t xml:space="preserve">Slika </w:t>
      </w:r>
      <w:r w:rsidR="00A37619" w:rsidRPr="00A37619">
        <w:rPr>
          <w:rFonts w:cstheme="minorHAnsi"/>
          <w:i/>
        </w:rPr>
        <w:t>1</w:t>
      </w:r>
      <w:r w:rsidRPr="00A37619">
        <w:rPr>
          <w:rFonts w:cstheme="minorHAnsi"/>
          <w:i/>
        </w:rPr>
        <w:t>8.</w:t>
      </w:r>
      <w:r>
        <w:rPr>
          <w:rFonts w:cstheme="minorHAnsi"/>
        </w:rPr>
        <w:t xml:space="preserve"> Simptomi napada</w:t>
      </w:r>
      <w:r w:rsidRPr="00681E8B">
        <w:rPr>
          <w:rFonts w:cstheme="minorHAnsi"/>
        </w:rPr>
        <w:t xml:space="preserve"> mas</w:t>
      </w:r>
      <w:r w:rsidR="00BA7760">
        <w:rPr>
          <w:rFonts w:cstheme="minorHAnsi"/>
        </w:rPr>
        <w:t>line od s</w:t>
      </w:r>
      <w:r w:rsidR="005E71A7">
        <w:rPr>
          <w:rFonts w:cstheme="minorHAnsi"/>
        </w:rPr>
        <w:t>trane maslininog medić</w:t>
      </w:r>
      <w:r w:rsidR="00BA7760">
        <w:rPr>
          <w:rFonts w:cstheme="minorHAnsi"/>
        </w:rPr>
        <w:t>a</w:t>
      </w:r>
      <w:r w:rsidR="003719B7">
        <w:rPr>
          <w:rStyle w:val="FootnoteReference"/>
          <w:rFonts w:cstheme="minorHAnsi"/>
        </w:rPr>
        <w:footnoteReference w:id="16"/>
      </w:r>
    </w:p>
    <w:p w:rsidR="00681E8B" w:rsidRDefault="00681E8B" w:rsidP="00BA7760">
      <w:pPr>
        <w:autoSpaceDE w:val="0"/>
        <w:autoSpaceDN w:val="0"/>
        <w:adjustRightInd w:val="0"/>
        <w:spacing w:after="0" w:line="240" w:lineRule="auto"/>
        <w:jc w:val="center"/>
        <w:rPr>
          <w:rFonts w:cstheme="minorHAnsi"/>
        </w:rPr>
      </w:pPr>
      <w:r w:rsidRPr="00681E8B">
        <w:rPr>
          <w:rFonts w:cstheme="minorHAnsi"/>
          <w:noProof/>
        </w:rPr>
        <w:drawing>
          <wp:inline distT="0" distB="0" distL="0" distR="0" wp14:anchorId="213C0E98" wp14:editId="1808A7A0">
            <wp:extent cx="4609247" cy="2377440"/>
            <wp:effectExtent l="0" t="0" r="1270" b="3810"/>
            <wp:docPr id="28" name="Picture 28" descr="Adult female black scales, Saissetia oleae (Olivier) on cultivated olive (Olea europaea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lt female black scales, Saissetia oleae (Olivier) on cultivated olive (Olea europaea L.).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9247" cy="2377440"/>
                    </a:xfrm>
                    <a:prstGeom prst="rect">
                      <a:avLst/>
                    </a:prstGeom>
                    <a:noFill/>
                    <a:ln>
                      <a:noFill/>
                    </a:ln>
                  </pic:spPr>
                </pic:pic>
              </a:graphicData>
            </a:graphic>
          </wp:inline>
        </w:drawing>
      </w:r>
    </w:p>
    <w:p w:rsidR="003E0A41" w:rsidRDefault="000A3D32" w:rsidP="00A37619">
      <w:pPr>
        <w:autoSpaceDE w:val="0"/>
        <w:autoSpaceDN w:val="0"/>
        <w:adjustRightInd w:val="0"/>
        <w:jc w:val="both"/>
        <w:rPr>
          <w:rFonts w:cstheme="minorHAnsi"/>
        </w:rPr>
      </w:pPr>
      <w:r w:rsidRPr="00F751AC">
        <w:rPr>
          <w:rFonts w:cstheme="minorHAnsi"/>
          <w:b/>
        </w:rPr>
        <w:lastRenderedPageBreak/>
        <w:t>Maslinin smeđi potkornjak</w:t>
      </w:r>
      <w:r w:rsidR="00A161E4" w:rsidRPr="00A161E4">
        <w:t xml:space="preserve"> </w:t>
      </w:r>
      <w:r w:rsidR="00A161E4">
        <w:t>(</w:t>
      </w:r>
      <w:r w:rsidR="00A161E4" w:rsidRPr="003E0A41">
        <w:rPr>
          <w:rFonts w:cstheme="minorHAnsi"/>
          <w:i/>
        </w:rPr>
        <w:t>Phloetribus scarabeoides</w:t>
      </w:r>
      <w:r w:rsidR="00A161E4" w:rsidRPr="00A161E4">
        <w:rPr>
          <w:rFonts w:cstheme="minorHAnsi"/>
        </w:rPr>
        <w:t xml:space="preserve"> Bern.</w:t>
      </w:r>
      <w:r w:rsidR="003E0A41">
        <w:rPr>
          <w:rFonts w:cstheme="minorHAnsi"/>
        </w:rPr>
        <w:t>) – Prisutan je</w:t>
      </w:r>
      <w:r w:rsidR="003E0A41" w:rsidRPr="003E0A41">
        <w:rPr>
          <w:rFonts w:cstheme="minorHAnsi"/>
        </w:rPr>
        <w:t xml:space="preserve"> u svim područjim</w:t>
      </w:r>
      <w:r w:rsidR="003E0A41">
        <w:rPr>
          <w:rFonts w:cstheme="minorHAnsi"/>
        </w:rPr>
        <w:t>a uzgoja masline Sredozemnog bas</w:t>
      </w:r>
      <w:r w:rsidR="003E0A41" w:rsidRPr="003E0A41">
        <w:rPr>
          <w:rFonts w:cstheme="minorHAnsi"/>
        </w:rPr>
        <w:t>ena.</w:t>
      </w:r>
      <w:r w:rsidR="003E0A41" w:rsidRPr="003E0A41">
        <w:t xml:space="preserve"> </w:t>
      </w:r>
      <w:r w:rsidR="003E0A41">
        <w:rPr>
          <w:rFonts w:cstheme="minorHAnsi"/>
        </w:rPr>
        <w:t>Tokom vegetacije razvije</w:t>
      </w:r>
      <w:r w:rsidR="003E0A41" w:rsidRPr="003E0A41">
        <w:rPr>
          <w:rFonts w:cstheme="minorHAnsi"/>
        </w:rPr>
        <w:t xml:space="preserve"> tri generacije, a u izuzetno povoljnim klimats</w:t>
      </w:r>
      <w:r w:rsidR="00BC1280">
        <w:rPr>
          <w:rFonts w:cstheme="minorHAnsi"/>
        </w:rPr>
        <w:t>kim uslovima mogu razviti i</w:t>
      </w:r>
      <w:r w:rsidR="00F751AC">
        <w:rPr>
          <w:rFonts w:cstheme="minorHAnsi"/>
        </w:rPr>
        <w:t xml:space="preserve"> više</w:t>
      </w:r>
      <w:r w:rsidR="003E0A41" w:rsidRPr="003E0A41">
        <w:rPr>
          <w:rFonts w:cstheme="minorHAnsi"/>
        </w:rPr>
        <w:t xml:space="preserve"> generacija.</w:t>
      </w:r>
      <w:r w:rsidR="003E0A41">
        <w:rPr>
          <w:rFonts w:cstheme="minorHAnsi"/>
        </w:rPr>
        <w:t xml:space="preserve"> Ugl</w:t>
      </w:r>
      <w:r w:rsidR="00BC1280">
        <w:rPr>
          <w:rFonts w:cstheme="minorHAnsi"/>
        </w:rPr>
        <w:t>avnom napada oslabljela stabla i</w:t>
      </w:r>
      <w:r w:rsidR="003E0A41">
        <w:rPr>
          <w:rFonts w:cstheme="minorHAnsi"/>
        </w:rPr>
        <w:t xml:space="preserve"> to uglavnom tanke grančice masline, dok se</w:t>
      </w:r>
      <w:r w:rsidR="003E0A41" w:rsidRPr="003E0A41">
        <w:rPr>
          <w:rFonts w:cstheme="minorHAnsi"/>
        </w:rPr>
        <w:t xml:space="preserve"> m</w:t>
      </w:r>
      <w:r w:rsidR="003E0A41">
        <w:rPr>
          <w:rFonts w:cstheme="minorHAnsi"/>
        </w:rPr>
        <w:t>ože se naći i u debljim granama. N</w:t>
      </w:r>
      <w:r w:rsidR="003E0A41" w:rsidRPr="003E0A41">
        <w:rPr>
          <w:rFonts w:cstheme="minorHAnsi"/>
        </w:rPr>
        <w:t>apadnute grančice osjetljive su na niske temperature i duži period suše.</w:t>
      </w:r>
      <w:r w:rsidR="003E0A41">
        <w:rPr>
          <w:rFonts w:cstheme="minorHAnsi"/>
        </w:rPr>
        <w:t xml:space="preserve"> </w:t>
      </w:r>
    </w:p>
    <w:p w:rsidR="00F751AC" w:rsidRPr="003E0A41" w:rsidRDefault="00F751AC" w:rsidP="00A37619">
      <w:pPr>
        <w:autoSpaceDE w:val="0"/>
        <w:autoSpaceDN w:val="0"/>
        <w:adjustRightInd w:val="0"/>
        <w:jc w:val="both"/>
        <w:rPr>
          <w:rFonts w:cstheme="minorHAnsi"/>
        </w:rPr>
      </w:pPr>
      <w:r w:rsidRPr="00F751AC">
        <w:rPr>
          <w:rFonts w:cstheme="minorHAnsi"/>
          <w:b/>
        </w:rPr>
        <w:t>Crni maslinin potkornjak</w:t>
      </w:r>
      <w:r w:rsidRPr="00F751AC">
        <w:rPr>
          <w:rFonts w:cstheme="minorHAnsi"/>
        </w:rPr>
        <w:t xml:space="preserve"> </w:t>
      </w:r>
      <w:r>
        <w:rPr>
          <w:rFonts w:cstheme="minorHAnsi"/>
        </w:rPr>
        <w:t>(</w:t>
      </w:r>
      <w:r w:rsidRPr="00F751AC">
        <w:rPr>
          <w:rFonts w:cstheme="minorHAnsi"/>
          <w:i/>
        </w:rPr>
        <w:t>Hylesinus oleiperda</w:t>
      </w:r>
      <w:r w:rsidRPr="00F751AC">
        <w:rPr>
          <w:rFonts w:cstheme="minorHAnsi"/>
        </w:rPr>
        <w:t xml:space="preserve"> Bern.</w:t>
      </w:r>
      <w:r>
        <w:rPr>
          <w:rFonts w:cstheme="minorHAnsi"/>
        </w:rPr>
        <w:t>) – Prisutan je u maslinjacima Sredozemnog bas</w:t>
      </w:r>
      <w:r w:rsidRPr="00F751AC">
        <w:rPr>
          <w:rFonts w:cstheme="minorHAnsi"/>
        </w:rPr>
        <w:t>ena.</w:t>
      </w:r>
      <w:r w:rsidR="00A37619">
        <w:rPr>
          <w:rFonts w:cstheme="minorHAnsi"/>
        </w:rPr>
        <w:t xml:space="preserve"> </w:t>
      </w:r>
      <w:r>
        <w:rPr>
          <w:rFonts w:cstheme="minorHAnsi"/>
        </w:rPr>
        <w:t>O</w:t>
      </w:r>
      <w:r w:rsidRPr="00F751AC">
        <w:rPr>
          <w:rFonts w:cstheme="minorHAnsi"/>
        </w:rPr>
        <w:t>sim masline, napada jasen, jorgovan i ligustrum</w:t>
      </w:r>
      <w:r>
        <w:rPr>
          <w:rFonts w:cstheme="minorHAnsi"/>
        </w:rPr>
        <w:t>.</w:t>
      </w:r>
      <w:r w:rsidRPr="00F751AC">
        <w:t xml:space="preserve"> </w:t>
      </w:r>
      <w:r w:rsidRPr="00F751AC">
        <w:rPr>
          <w:rFonts w:cstheme="minorHAnsi"/>
        </w:rPr>
        <w:t>Ima jednu generaciju godišnje.</w:t>
      </w:r>
      <w:r>
        <w:rPr>
          <w:rFonts w:cstheme="minorHAnsi"/>
        </w:rPr>
        <w:t xml:space="preserve"> Vrsta</w:t>
      </w:r>
      <w:r w:rsidRPr="00F751AC">
        <w:rPr>
          <w:rFonts w:cstheme="minorHAnsi"/>
        </w:rPr>
        <w:t xml:space="preserve"> napada oslabl</w:t>
      </w:r>
      <w:r w:rsidR="00BC1280">
        <w:rPr>
          <w:rFonts w:cstheme="minorHAnsi"/>
        </w:rPr>
        <w:t>jene biljne dijelove kao posljedica biotičkih i abiotičkih faktor</w:t>
      </w:r>
      <w:r>
        <w:rPr>
          <w:rFonts w:cstheme="minorHAnsi"/>
        </w:rPr>
        <w:t>a. Simptomi se ogledaju</w:t>
      </w:r>
      <w:r w:rsidRPr="00F751AC">
        <w:rPr>
          <w:rFonts w:cstheme="minorHAnsi"/>
        </w:rPr>
        <w:t xml:space="preserve"> u obliku crvenkasto sme</w:t>
      </w:r>
      <w:r>
        <w:rPr>
          <w:rFonts w:cstheme="minorHAnsi"/>
        </w:rPr>
        <w:t>đeg traga koji nastaje na kori. U</w:t>
      </w:r>
      <w:r w:rsidRPr="00F751AC">
        <w:rPr>
          <w:rFonts w:cstheme="minorHAnsi"/>
        </w:rPr>
        <w:t xml:space="preserve"> n</w:t>
      </w:r>
      <w:r>
        <w:rPr>
          <w:rFonts w:cstheme="minorHAnsi"/>
        </w:rPr>
        <w:t>apadnutim stablima slabi kretanje</w:t>
      </w:r>
      <w:r w:rsidRPr="00F751AC">
        <w:rPr>
          <w:rFonts w:cstheme="minorHAnsi"/>
        </w:rPr>
        <w:t xml:space="preserve"> sokova, suši</w:t>
      </w:r>
      <w:r>
        <w:rPr>
          <w:rFonts w:cstheme="minorHAnsi"/>
        </w:rPr>
        <w:t xml:space="preserve"> se lišće, pojedine grane, a u nekim slučajevima i čitavo stablo. P</w:t>
      </w:r>
      <w:r w:rsidRPr="00F751AC">
        <w:rPr>
          <w:rFonts w:cstheme="minorHAnsi"/>
        </w:rPr>
        <w:t>retežno se suš</w:t>
      </w:r>
      <w:r w:rsidR="008327EF">
        <w:rPr>
          <w:rFonts w:cstheme="minorHAnsi"/>
        </w:rPr>
        <w:t>e vanjske grane krošnje maslina.</w:t>
      </w:r>
    </w:p>
    <w:p w:rsidR="00604830" w:rsidRPr="00A37619" w:rsidRDefault="00604830" w:rsidP="00BF4F3F">
      <w:pPr>
        <w:pStyle w:val="ListParagraph"/>
        <w:numPr>
          <w:ilvl w:val="0"/>
          <w:numId w:val="15"/>
        </w:numPr>
        <w:contextualSpacing w:val="0"/>
        <w:rPr>
          <w:b/>
        </w:rPr>
      </w:pPr>
      <w:r w:rsidRPr="00A37619">
        <w:rPr>
          <w:b/>
        </w:rPr>
        <w:t>Preporuka</w:t>
      </w:r>
    </w:p>
    <w:p w:rsidR="003E0A41" w:rsidRDefault="00604830" w:rsidP="00A37619">
      <w:pPr>
        <w:autoSpaceDE w:val="0"/>
        <w:autoSpaceDN w:val="0"/>
        <w:adjustRightInd w:val="0"/>
        <w:jc w:val="both"/>
        <w:rPr>
          <w:rFonts w:cstheme="minorHAnsi"/>
        </w:rPr>
      </w:pPr>
      <w:r>
        <w:rPr>
          <w:rFonts w:cstheme="minorHAnsi"/>
        </w:rPr>
        <w:t>Kako klimatski i ostali uslovi</w:t>
      </w:r>
      <w:r w:rsidRPr="00604830">
        <w:rPr>
          <w:rFonts w:cstheme="minorHAnsi"/>
        </w:rPr>
        <w:t xml:space="preserve"> koji mo</w:t>
      </w:r>
      <w:r>
        <w:rPr>
          <w:rFonts w:cstheme="minorHAnsi"/>
        </w:rPr>
        <w:t>gu uticati na povećanu brojnost</w:t>
      </w:r>
      <w:r w:rsidRPr="00604830">
        <w:rPr>
          <w:rFonts w:cstheme="minorHAnsi"/>
        </w:rPr>
        <w:t xml:space="preserve"> odr</w:t>
      </w:r>
      <w:r>
        <w:rPr>
          <w:rFonts w:cstheme="minorHAnsi"/>
        </w:rPr>
        <w:t>eđene vrste, izuzet</w:t>
      </w:r>
      <w:r w:rsidR="00C456DB">
        <w:rPr>
          <w:rFonts w:cstheme="minorHAnsi"/>
        </w:rPr>
        <w:t>no je važan redovan monitoring i</w:t>
      </w:r>
      <w:r>
        <w:rPr>
          <w:rFonts w:cstheme="minorHAnsi"/>
        </w:rPr>
        <w:t xml:space="preserve"> primjena </w:t>
      </w:r>
      <w:r w:rsidR="00C456DB">
        <w:rPr>
          <w:rFonts w:cstheme="minorHAnsi"/>
        </w:rPr>
        <w:t xml:space="preserve">preventivnih </w:t>
      </w:r>
      <w:r w:rsidRPr="00604830">
        <w:rPr>
          <w:rFonts w:cstheme="minorHAnsi"/>
        </w:rPr>
        <w:t>agr</w:t>
      </w:r>
      <w:r w:rsidR="00C456DB">
        <w:rPr>
          <w:rFonts w:cstheme="minorHAnsi"/>
        </w:rPr>
        <w:t>otehničkih mjera</w:t>
      </w:r>
      <w:r>
        <w:rPr>
          <w:rFonts w:cstheme="minorHAnsi"/>
        </w:rPr>
        <w:t>, u prvom re</w:t>
      </w:r>
      <w:r w:rsidR="00C456DB">
        <w:rPr>
          <w:rFonts w:cstheme="minorHAnsi"/>
        </w:rPr>
        <w:t>du orezivanje čiji je</w:t>
      </w:r>
      <w:r>
        <w:rPr>
          <w:rFonts w:cstheme="minorHAnsi"/>
        </w:rPr>
        <w:t xml:space="preserve"> cilj</w:t>
      </w:r>
      <w:r w:rsidR="00C456DB">
        <w:rPr>
          <w:rFonts w:cstheme="minorHAnsi"/>
        </w:rPr>
        <w:t xml:space="preserve"> očuvanje</w:t>
      </w:r>
      <w:r>
        <w:rPr>
          <w:rFonts w:cstheme="minorHAnsi"/>
        </w:rPr>
        <w:t xml:space="preserve"> dobre fiziološke kondicije stabla </w:t>
      </w:r>
      <w:r w:rsidR="00C456DB">
        <w:rPr>
          <w:rFonts w:cstheme="minorHAnsi"/>
        </w:rPr>
        <w:t>i njegove estetske vrijednosti.</w:t>
      </w:r>
    </w:p>
    <w:p w:rsidR="00036B67" w:rsidRDefault="005E71A7" w:rsidP="00D275EE">
      <w:pPr>
        <w:autoSpaceDE w:val="0"/>
        <w:autoSpaceDN w:val="0"/>
        <w:adjustRightInd w:val="0"/>
        <w:spacing w:after="0" w:line="240" w:lineRule="auto"/>
        <w:rPr>
          <w:rFonts w:cstheme="minorHAnsi"/>
        </w:rPr>
      </w:pPr>
      <w:r w:rsidRPr="00571244">
        <w:rPr>
          <w:rFonts w:cstheme="minorHAnsi"/>
          <w:i/>
        </w:rPr>
        <w:t xml:space="preserve">Tabela </w:t>
      </w:r>
      <w:r w:rsidR="00571244" w:rsidRPr="00571244">
        <w:rPr>
          <w:rFonts w:cstheme="minorHAnsi"/>
          <w:i/>
        </w:rPr>
        <w:t>5</w:t>
      </w:r>
      <w:r w:rsidRPr="00571244">
        <w:rPr>
          <w:rFonts w:cstheme="minorHAnsi"/>
          <w:i/>
        </w:rPr>
        <w:t>.</w:t>
      </w:r>
      <w:r>
        <w:rPr>
          <w:rFonts w:cstheme="minorHAnsi"/>
        </w:rPr>
        <w:t xml:space="preserve"> </w:t>
      </w:r>
      <w:r w:rsidR="00D275EE" w:rsidRPr="00D275EE">
        <w:rPr>
          <w:rFonts w:cstheme="minorHAnsi"/>
        </w:rPr>
        <w:t>Ugro</w:t>
      </w:r>
      <w:r w:rsidR="00BC1280">
        <w:rPr>
          <w:rFonts w:cstheme="minorHAnsi"/>
        </w:rPr>
        <w:t>žavajući faktori i uticaji na</w:t>
      </w:r>
      <w:r w:rsidR="00D275EE" w:rsidRPr="00D275EE">
        <w:rPr>
          <w:rFonts w:cstheme="minorHAnsi"/>
        </w:rPr>
        <w:t xml:space="preserve"> «St</w:t>
      </w:r>
      <w:r w:rsidR="00D275EE">
        <w:rPr>
          <w:rFonts w:cstheme="minorHAnsi"/>
        </w:rPr>
        <w:t xml:space="preserve">ablo stare masline» unutar </w:t>
      </w:r>
      <w:r w:rsidR="00D275EE" w:rsidRPr="00D275EE">
        <w:rPr>
          <w:rFonts w:cstheme="minorHAnsi"/>
        </w:rPr>
        <w:t>granica zaštite i u neposrednom okruženju</w:t>
      </w:r>
    </w:p>
    <w:tbl>
      <w:tblPr>
        <w:tblStyle w:val="TableGrid"/>
        <w:tblW w:w="0" w:type="auto"/>
        <w:tblLook w:val="04A0" w:firstRow="1" w:lastRow="0" w:firstColumn="1" w:lastColumn="0" w:noHBand="0" w:noVBand="1"/>
      </w:tblPr>
      <w:tblGrid>
        <w:gridCol w:w="6678"/>
        <w:gridCol w:w="2898"/>
      </w:tblGrid>
      <w:tr w:rsidR="00036B67" w:rsidTr="00036B67">
        <w:tc>
          <w:tcPr>
            <w:tcW w:w="6678" w:type="dxa"/>
          </w:tcPr>
          <w:p w:rsidR="00036B67" w:rsidRPr="00A37619" w:rsidRDefault="00036B67" w:rsidP="00036B67">
            <w:pPr>
              <w:autoSpaceDE w:val="0"/>
              <w:autoSpaceDN w:val="0"/>
              <w:adjustRightInd w:val="0"/>
              <w:jc w:val="center"/>
              <w:rPr>
                <w:rFonts w:cstheme="minorHAnsi"/>
                <w:b/>
              </w:rPr>
            </w:pPr>
            <w:r w:rsidRPr="00A37619">
              <w:rPr>
                <w:rFonts w:cstheme="minorHAnsi"/>
                <w:b/>
              </w:rPr>
              <w:t>Faktori ugrožavanja</w:t>
            </w:r>
          </w:p>
        </w:tc>
        <w:tc>
          <w:tcPr>
            <w:tcW w:w="2898" w:type="dxa"/>
          </w:tcPr>
          <w:p w:rsidR="00036B67" w:rsidRPr="00A37619" w:rsidRDefault="00036B67" w:rsidP="00A37619">
            <w:pPr>
              <w:autoSpaceDE w:val="0"/>
              <w:autoSpaceDN w:val="0"/>
              <w:adjustRightInd w:val="0"/>
              <w:jc w:val="center"/>
              <w:rPr>
                <w:rFonts w:cstheme="minorHAnsi"/>
                <w:b/>
              </w:rPr>
            </w:pPr>
            <w:r w:rsidRPr="00A37619">
              <w:rPr>
                <w:rFonts w:cstheme="minorHAnsi"/>
                <w:b/>
              </w:rPr>
              <w:t>Intenzitet</w:t>
            </w:r>
          </w:p>
        </w:tc>
      </w:tr>
      <w:tr w:rsidR="00036B67" w:rsidTr="00036B67">
        <w:tc>
          <w:tcPr>
            <w:tcW w:w="6678" w:type="dxa"/>
          </w:tcPr>
          <w:p w:rsidR="00036B67" w:rsidRDefault="00A37619" w:rsidP="00604830">
            <w:pPr>
              <w:autoSpaceDE w:val="0"/>
              <w:autoSpaceDN w:val="0"/>
              <w:adjustRightInd w:val="0"/>
              <w:rPr>
                <w:rFonts w:cstheme="minorHAnsi"/>
              </w:rPr>
            </w:pPr>
            <w:r>
              <w:rPr>
                <w:rFonts w:cstheme="minorHAnsi"/>
              </w:rPr>
              <w:t>Bolesti i</w:t>
            </w:r>
            <w:r w:rsidR="00036B67">
              <w:rPr>
                <w:rFonts w:cstheme="minorHAnsi"/>
              </w:rPr>
              <w:t xml:space="preserve"> insekti </w:t>
            </w:r>
          </w:p>
        </w:tc>
        <w:tc>
          <w:tcPr>
            <w:tcW w:w="2898" w:type="dxa"/>
          </w:tcPr>
          <w:p w:rsidR="00036B67" w:rsidRDefault="00036B67" w:rsidP="00A37619">
            <w:pPr>
              <w:autoSpaceDE w:val="0"/>
              <w:autoSpaceDN w:val="0"/>
              <w:adjustRightInd w:val="0"/>
              <w:jc w:val="center"/>
              <w:rPr>
                <w:rFonts w:cstheme="minorHAnsi"/>
              </w:rPr>
            </w:pPr>
            <w:r>
              <w:rPr>
                <w:rFonts w:cstheme="minorHAnsi"/>
              </w:rPr>
              <w:t>nizak</w:t>
            </w:r>
          </w:p>
        </w:tc>
      </w:tr>
      <w:tr w:rsidR="00036B67" w:rsidTr="00036B67">
        <w:tc>
          <w:tcPr>
            <w:tcW w:w="6678" w:type="dxa"/>
          </w:tcPr>
          <w:p w:rsidR="00036B67" w:rsidRDefault="00036B67" w:rsidP="00DD0FDA">
            <w:pPr>
              <w:autoSpaceDE w:val="0"/>
              <w:autoSpaceDN w:val="0"/>
              <w:adjustRightInd w:val="0"/>
              <w:rPr>
                <w:rFonts w:cstheme="minorHAnsi"/>
              </w:rPr>
            </w:pPr>
            <w:r>
              <w:rPr>
                <w:rFonts w:cstheme="minorHAnsi"/>
              </w:rPr>
              <w:t xml:space="preserve">Neplansko </w:t>
            </w:r>
            <w:r w:rsidR="00DD0FDA">
              <w:rPr>
                <w:rFonts w:cstheme="minorHAnsi"/>
              </w:rPr>
              <w:t>pejzažno</w:t>
            </w:r>
            <w:r>
              <w:rPr>
                <w:rFonts w:cstheme="minorHAnsi"/>
              </w:rPr>
              <w:t xml:space="preserve"> uređenje</w:t>
            </w:r>
          </w:p>
        </w:tc>
        <w:tc>
          <w:tcPr>
            <w:tcW w:w="2898" w:type="dxa"/>
          </w:tcPr>
          <w:p w:rsidR="00036B67" w:rsidRDefault="00036B67" w:rsidP="00A37619">
            <w:pPr>
              <w:autoSpaceDE w:val="0"/>
              <w:autoSpaceDN w:val="0"/>
              <w:adjustRightInd w:val="0"/>
              <w:jc w:val="center"/>
              <w:rPr>
                <w:rFonts w:cstheme="minorHAnsi"/>
              </w:rPr>
            </w:pPr>
            <w:r>
              <w:rPr>
                <w:rFonts w:cstheme="minorHAnsi"/>
              </w:rPr>
              <w:t>nizak</w:t>
            </w:r>
          </w:p>
        </w:tc>
      </w:tr>
      <w:tr w:rsidR="00036B67" w:rsidTr="00036B67">
        <w:tc>
          <w:tcPr>
            <w:tcW w:w="6678" w:type="dxa"/>
          </w:tcPr>
          <w:p w:rsidR="00036B67" w:rsidRDefault="00036B67" w:rsidP="00604830">
            <w:pPr>
              <w:autoSpaceDE w:val="0"/>
              <w:autoSpaceDN w:val="0"/>
              <w:adjustRightInd w:val="0"/>
              <w:rPr>
                <w:rFonts w:cstheme="minorHAnsi"/>
              </w:rPr>
            </w:pPr>
            <w:r>
              <w:rPr>
                <w:rFonts w:cstheme="minorHAnsi"/>
              </w:rPr>
              <w:t>Neadekvatno i ne</w:t>
            </w:r>
            <w:r w:rsidR="005E71A7">
              <w:rPr>
                <w:rFonts w:cstheme="minorHAnsi"/>
              </w:rPr>
              <w:t xml:space="preserve"> </w:t>
            </w:r>
            <w:r>
              <w:rPr>
                <w:rFonts w:cstheme="minorHAnsi"/>
              </w:rPr>
              <w:t>pravovremeno sprovođenje mjera njege i zaštite</w:t>
            </w:r>
          </w:p>
        </w:tc>
        <w:tc>
          <w:tcPr>
            <w:tcW w:w="2898" w:type="dxa"/>
          </w:tcPr>
          <w:p w:rsidR="00036B67" w:rsidRDefault="00036B67" w:rsidP="00A37619">
            <w:pPr>
              <w:autoSpaceDE w:val="0"/>
              <w:autoSpaceDN w:val="0"/>
              <w:adjustRightInd w:val="0"/>
              <w:jc w:val="center"/>
              <w:rPr>
                <w:rFonts w:cstheme="minorHAnsi"/>
              </w:rPr>
            </w:pPr>
            <w:r>
              <w:rPr>
                <w:rFonts w:cstheme="minorHAnsi"/>
              </w:rPr>
              <w:t>nizak</w:t>
            </w:r>
          </w:p>
        </w:tc>
      </w:tr>
      <w:tr w:rsidR="00036B67" w:rsidTr="00036B67">
        <w:tc>
          <w:tcPr>
            <w:tcW w:w="6678" w:type="dxa"/>
          </w:tcPr>
          <w:p w:rsidR="00036B67" w:rsidRDefault="00036B67" w:rsidP="00604830">
            <w:pPr>
              <w:autoSpaceDE w:val="0"/>
              <w:autoSpaceDN w:val="0"/>
              <w:adjustRightInd w:val="0"/>
              <w:rPr>
                <w:rFonts w:cstheme="minorHAnsi"/>
              </w:rPr>
            </w:pPr>
            <w:r>
              <w:rPr>
                <w:rFonts w:cstheme="minorHAnsi"/>
              </w:rPr>
              <w:t>Uticaj meteoroloških prilika na vitalnost stabla</w:t>
            </w:r>
          </w:p>
        </w:tc>
        <w:tc>
          <w:tcPr>
            <w:tcW w:w="2898" w:type="dxa"/>
          </w:tcPr>
          <w:p w:rsidR="00036B67" w:rsidRDefault="00036B67" w:rsidP="00A37619">
            <w:pPr>
              <w:autoSpaceDE w:val="0"/>
              <w:autoSpaceDN w:val="0"/>
              <w:adjustRightInd w:val="0"/>
              <w:jc w:val="center"/>
              <w:rPr>
                <w:rFonts w:cstheme="minorHAnsi"/>
              </w:rPr>
            </w:pPr>
            <w:r>
              <w:rPr>
                <w:rFonts w:cstheme="minorHAnsi"/>
              </w:rPr>
              <w:t>srednji</w:t>
            </w:r>
          </w:p>
        </w:tc>
      </w:tr>
      <w:tr w:rsidR="00036B67" w:rsidTr="00036B67">
        <w:tc>
          <w:tcPr>
            <w:tcW w:w="6678" w:type="dxa"/>
          </w:tcPr>
          <w:p w:rsidR="00036B67" w:rsidRDefault="00036B67" w:rsidP="00604830">
            <w:pPr>
              <w:autoSpaceDE w:val="0"/>
              <w:autoSpaceDN w:val="0"/>
              <w:adjustRightInd w:val="0"/>
              <w:rPr>
                <w:rFonts w:cstheme="minorHAnsi"/>
              </w:rPr>
            </w:pPr>
            <w:r>
              <w:rPr>
                <w:rFonts w:cstheme="minorHAnsi"/>
              </w:rPr>
              <w:t>Neplansko građevinsko uređenje</w:t>
            </w:r>
          </w:p>
        </w:tc>
        <w:tc>
          <w:tcPr>
            <w:tcW w:w="2898" w:type="dxa"/>
          </w:tcPr>
          <w:p w:rsidR="00036B67" w:rsidRDefault="00BC1280" w:rsidP="00A37619">
            <w:pPr>
              <w:autoSpaceDE w:val="0"/>
              <w:autoSpaceDN w:val="0"/>
              <w:adjustRightInd w:val="0"/>
              <w:jc w:val="center"/>
              <w:rPr>
                <w:rFonts w:cstheme="minorHAnsi"/>
              </w:rPr>
            </w:pPr>
            <w:r>
              <w:rPr>
                <w:rFonts w:cstheme="minorHAnsi"/>
              </w:rPr>
              <w:t>---</w:t>
            </w:r>
          </w:p>
        </w:tc>
      </w:tr>
      <w:tr w:rsidR="00036B67" w:rsidTr="00036B67">
        <w:tc>
          <w:tcPr>
            <w:tcW w:w="6678" w:type="dxa"/>
          </w:tcPr>
          <w:p w:rsidR="00036B67" w:rsidRDefault="00036B67" w:rsidP="00604830">
            <w:pPr>
              <w:autoSpaceDE w:val="0"/>
              <w:autoSpaceDN w:val="0"/>
              <w:adjustRightInd w:val="0"/>
              <w:rPr>
                <w:rFonts w:cstheme="minorHAnsi"/>
              </w:rPr>
            </w:pPr>
            <w:r>
              <w:rPr>
                <w:rFonts w:cstheme="minorHAnsi"/>
              </w:rPr>
              <w:t>Neplansko uklanjanje stabala</w:t>
            </w:r>
          </w:p>
        </w:tc>
        <w:tc>
          <w:tcPr>
            <w:tcW w:w="2898" w:type="dxa"/>
          </w:tcPr>
          <w:p w:rsidR="00036B67" w:rsidRDefault="00BC1280" w:rsidP="00A37619">
            <w:pPr>
              <w:autoSpaceDE w:val="0"/>
              <w:autoSpaceDN w:val="0"/>
              <w:adjustRightInd w:val="0"/>
              <w:jc w:val="center"/>
              <w:rPr>
                <w:rFonts w:cstheme="minorHAnsi"/>
              </w:rPr>
            </w:pPr>
            <w:r>
              <w:rPr>
                <w:rFonts w:cstheme="minorHAnsi"/>
              </w:rPr>
              <w:t>---</w:t>
            </w:r>
          </w:p>
        </w:tc>
      </w:tr>
      <w:tr w:rsidR="00036B67" w:rsidTr="00036B67">
        <w:tc>
          <w:tcPr>
            <w:tcW w:w="6678" w:type="dxa"/>
          </w:tcPr>
          <w:p w:rsidR="00036B67" w:rsidRDefault="00646899" w:rsidP="00604830">
            <w:pPr>
              <w:autoSpaceDE w:val="0"/>
              <w:autoSpaceDN w:val="0"/>
              <w:adjustRightInd w:val="0"/>
              <w:rPr>
                <w:rFonts w:cstheme="minorHAnsi"/>
              </w:rPr>
            </w:pPr>
            <w:r>
              <w:rPr>
                <w:rFonts w:cstheme="minorHAnsi"/>
              </w:rPr>
              <w:t xml:space="preserve">Invazivne vrste </w:t>
            </w:r>
          </w:p>
        </w:tc>
        <w:tc>
          <w:tcPr>
            <w:tcW w:w="2898" w:type="dxa"/>
          </w:tcPr>
          <w:p w:rsidR="00036B67" w:rsidRDefault="00646899" w:rsidP="00A37619">
            <w:pPr>
              <w:autoSpaceDE w:val="0"/>
              <w:autoSpaceDN w:val="0"/>
              <w:adjustRightInd w:val="0"/>
              <w:jc w:val="center"/>
              <w:rPr>
                <w:rFonts w:cstheme="minorHAnsi"/>
              </w:rPr>
            </w:pPr>
            <w:r>
              <w:rPr>
                <w:rFonts w:cstheme="minorHAnsi"/>
              </w:rPr>
              <w:t>nizak</w:t>
            </w:r>
          </w:p>
        </w:tc>
      </w:tr>
      <w:tr w:rsidR="00036B67" w:rsidTr="00036B67">
        <w:tc>
          <w:tcPr>
            <w:tcW w:w="6678" w:type="dxa"/>
          </w:tcPr>
          <w:p w:rsidR="00036B67" w:rsidRDefault="00646899" w:rsidP="00604830">
            <w:pPr>
              <w:autoSpaceDE w:val="0"/>
              <w:autoSpaceDN w:val="0"/>
              <w:adjustRightInd w:val="0"/>
              <w:rPr>
                <w:rFonts w:cstheme="minorHAnsi"/>
              </w:rPr>
            </w:pPr>
            <w:r>
              <w:rPr>
                <w:rFonts w:cstheme="minorHAnsi"/>
              </w:rPr>
              <w:t>Infrastruktura</w:t>
            </w:r>
          </w:p>
        </w:tc>
        <w:tc>
          <w:tcPr>
            <w:tcW w:w="2898" w:type="dxa"/>
          </w:tcPr>
          <w:p w:rsidR="00036B67" w:rsidRDefault="00BC1280" w:rsidP="00A37619">
            <w:pPr>
              <w:autoSpaceDE w:val="0"/>
              <w:autoSpaceDN w:val="0"/>
              <w:adjustRightInd w:val="0"/>
              <w:jc w:val="center"/>
              <w:rPr>
                <w:rFonts w:cstheme="minorHAnsi"/>
              </w:rPr>
            </w:pPr>
            <w:r>
              <w:rPr>
                <w:rFonts w:cstheme="minorHAnsi"/>
              </w:rPr>
              <w:t>---</w:t>
            </w:r>
          </w:p>
        </w:tc>
      </w:tr>
      <w:tr w:rsidR="00036B67" w:rsidTr="00036B67">
        <w:tc>
          <w:tcPr>
            <w:tcW w:w="6678" w:type="dxa"/>
          </w:tcPr>
          <w:p w:rsidR="00036B67" w:rsidRDefault="00646899" w:rsidP="00604830">
            <w:pPr>
              <w:autoSpaceDE w:val="0"/>
              <w:autoSpaceDN w:val="0"/>
              <w:adjustRightInd w:val="0"/>
              <w:rPr>
                <w:rFonts w:cstheme="minorHAnsi"/>
              </w:rPr>
            </w:pPr>
            <w:r>
              <w:rPr>
                <w:rFonts w:cstheme="minorHAnsi"/>
              </w:rPr>
              <w:t>Antropogena m</w:t>
            </w:r>
            <w:r w:rsidR="00BC1280">
              <w:rPr>
                <w:rFonts w:cstheme="minorHAnsi"/>
              </w:rPr>
              <w:t>ehanička i</w:t>
            </w:r>
            <w:r>
              <w:rPr>
                <w:rFonts w:cstheme="minorHAnsi"/>
              </w:rPr>
              <w:t xml:space="preserve"> fizička oštećenja</w:t>
            </w:r>
          </w:p>
        </w:tc>
        <w:tc>
          <w:tcPr>
            <w:tcW w:w="2898" w:type="dxa"/>
          </w:tcPr>
          <w:p w:rsidR="00036B67" w:rsidRDefault="00646899" w:rsidP="00A37619">
            <w:pPr>
              <w:autoSpaceDE w:val="0"/>
              <w:autoSpaceDN w:val="0"/>
              <w:adjustRightInd w:val="0"/>
              <w:jc w:val="center"/>
              <w:rPr>
                <w:rFonts w:cstheme="minorHAnsi"/>
              </w:rPr>
            </w:pPr>
            <w:r>
              <w:rPr>
                <w:rFonts w:cstheme="minorHAnsi"/>
              </w:rPr>
              <w:t>srednji</w:t>
            </w:r>
          </w:p>
        </w:tc>
      </w:tr>
      <w:tr w:rsidR="00036B67" w:rsidTr="00036B67">
        <w:tc>
          <w:tcPr>
            <w:tcW w:w="6678" w:type="dxa"/>
          </w:tcPr>
          <w:p w:rsidR="00036B67" w:rsidRDefault="00646899" w:rsidP="00604830">
            <w:pPr>
              <w:autoSpaceDE w:val="0"/>
              <w:autoSpaceDN w:val="0"/>
              <w:adjustRightInd w:val="0"/>
              <w:rPr>
                <w:rFonts w:cstheme="minorHAnsi"/>
              </w:rPr>
            </w:pPr>
            <w:r>
              <w:rPr>
                <w:rFonts w:cstheme="minorHAnsi"/>
              </w:rPr>
              <w:t>Efekat svih faktora na vizuelni doživljaj cjeline</w:t>
            </w:r>
          </w:p>
        </w:tc>
        <w:tc>
          <w:tcPr>
            <w:tcW w:w="2898" w:type="dxa"/>
          </w:tcPr>
          <w:p w:rsidR="00036B67" w:rsidRDefault="00646899" w:rsidP="00A37619">
            <w:pPr>
              <w:autoSpaceDE w:val="0"/>
              <w:autoSpaceDN w:val="0"/>
              <w:adjustRightInd w:val="0"/>
              <w:jc w:val="center"/>
              <w:rPr>
                <w:rFonts w:cstheme="minorHAnsi"/>
              </w:rPr>
            </w:pPr>
            <w:r>
              <w:rPr>
                <w:rFonts w:cstheme="minorHAnsi"/>
              </w:rPr>
              <w:t>srednji</w:t>
            </w:r>
          </w:p>
        </w:tc>
      </w:tr>
    </w:tbl>
    <w:p w:rsidR="00036B67" w:rsidRDefault="00036B67" w:rsidP="00604830">
      <w:pPr>
        <w:autoSpaceDE w:val="0"/>
        <w:autoSpaceDN w:val="0"/>
        <w:adjustRightInd w:val="0"/>
        <w:spacing w:after="0" w:line="240" w:lineRule="auto"/>
        <w:rPr>
          <w:rFonts w:cstheme="minorHAnsi"/>
        </w:rPr>
      </w:pPr>
    </w:p>
    <w:p w:rsidR="00D275EE" w:rsidRDefault="005E71A7" w:rsidP="00571244">
      <w:pPr>
        <w:autoSpaceDE w:val="0"/>
        <w:autoSpaceDN w:val="0"/>
        <w:adjustRightInd w:val="0"/>
        <w:jc w:val="both"/>
        <w:rPr>
          <w:rFonts w:cstheme="minorHAnsi"/>
        </w:rPr>
      </w:pPr>
      <w:r>
        <w:rPr>
          <w:rFonts w:cstheme="minorHAnsi"/>
        </w:rPr>
        <w:t>A</w:t>
      </w:r>
      <w:r w:rsidRPr="005E71A7">
        <w:rPr>
          <w:rFonts w:cstheme="minorHAnsi"/>
        </w:rPr>
        <w:t>nalizom intenziteta ispoljavanja ug</w:t>
      </w:r>
      <w:r w:rsidR="00C456DB">
        <w:rPr>
          <w:rFonts w:cstheme="minorHAnsi"/>
        </w:rPr>
        <w:t>rožavajućih faktora (Tab</w:t>
      </w:r>
      <w:r w:rsidR="00571244">
        <w:rPr>
          <w:rFonts w:cstheme="minorHAnsi"/>
        </w:rPr>
        <w:t>ela 5</w:t>
      </w:r>
      <w:r>
        <w:rPr>
          <w:rFonts w:cstheme="minorHAnsi"/>
        </w:rPr>
        <w:t xml:space="preserve">), </w:t>
      </w:r>
      <w:r w:rsidRPr="005E71A7">
        <w:rPr>
          <w:rFonts w:cstheme="minorHAnsi"/>
        </w:rPr>
        <w:t>može se konstatovati da je po</w:t>
      </w:r>
      <w:r>
        <w:rPr>
          <w:rFonts w:cstheme="minorHAnsi"/>
        </w:rPr>
        <w:t xml:space="preserve">trebno nastaviti sa preduzimanjem konkretnih mjera na unaprjeđenju fiziološke kondicije i estetske vrijednosti stabla stare masline. Konstatovana su fizička oštećenja stabla uzrokovana ljudskim </w:t>
      </w:r>
      <w:r w:rsidRPr="005E71A7">
        <w:rPr>
          <w:rFonts w:cstheme="minorHAnsi"/>
        </w:rPr>
        <w:t>faktorom. Uticaj vremenskih nepogoda</w:t>
      </w:r>
      <w:r w:rsidR="00571244">
        <w:rPr>
          <w:rFonts w:cstheme="minorHAnsi"/>
        </w:rPr>
        <w:t xml:space="preserve"> (klimatskih ekstrema), koje</w:t>
      </w:r>
      <w:r>
        <w:rPr>
          <w:rFonts w:cstheme="minorHAnsi"/>
        </w:rPr>
        <w:t xml:space="preserve"> kao posljedicu mogu imati napad bolesti i insekata na stablo, se ne može sa sigurnošću </w:t>
      </w:r>
      <w:r w:rsidRPr="005E71A7">
        <w:rPr>
          <w:rFonts w:cstheme="minorHAnsi"/>
        </w:rPr>
        <w:t>predvid</w:t>
      </w:r>
      <w:r>
        <w:rPr>
          <w:rFonts w:cstheme="minorHAnsi"/>
        </w:rPr>
        <w:t>jeti, ali se mogu preventivnim mjerama preduprediti.</w:t>
      </w:r>
      <w:r w:rsidRPr="005E71A7">
        <w:rPr>
          <w:rFonts w:cstheme="minorHAnsi"/>
        </w:rPr>
        <w:t xml:space="preserve"> Tretiranje stabla pesticidi</w:t>
      </w:r>
      <w:r>
        <w:rPr>
          <w:rFonts w:cstheme="minorHAnsi"/>
        </w:rPr>
        <w:t>ma je zakonom</w:t>
      </w:r>
      <w:r w:rsidRPr="005E71A7">
        <w:rPr>
          <w:rFonts w:cstheme="minorHAnsi"/>
        </w:rPr>
        <w:t xml:space="preserve"> ograničeno.</w:t>
      </w:r>
    </w:p>
    <w:p w:rsidR="005E71A7" w:rsidRDefault="005E71A7" w:rsidP="005E71A7">
      <w:pPr>
        <w:autoSpaceDE w:val="0"/>
        <w:autoSpaceDN w:val="0"/>
        <w:adjustRightInd w:val="0"/>
        <w:spacing w:after="0" w:line="240" w:lineRule="auto"/>
        <w:rPr>
          <w:rFonts w:cstheme="minorHAnsi"/>
        </w:rPr>
      </w:pPr>
    </w:p>
    <w:p w:rsidR="005E71A7" w:rsidRDefault="005E71A7" w:rsidP="005E71A7">
      <w:pPr>
        <w:autoSpaceDE w:val="0"/>
        <w:autoSpaceDN w:val="0"/>
        <w:adjustRightInd w:val="0"/>
        <w:spacing w:after="0" w:line="240" w:lineRule="auto"/>
        <w:rPr>
          <w:rFonts w:cstheme="minorHAnsi"/>
        </w:rPr>
      </w:pPr>
    </w:p>
    <w:p w:rsidR="00154DAA" w:rsidRDefault="00154DAA" w:rsidP="005E71A7">
      <w:pPr>
        <w:autoSpaceDE w:val="0"/>
        <w:autoSpaceDN w:val="0"/>
        <w:adjustRightInd w:val="0"/>
        <w:spacing w:after="0" w:line="240" w:lineRule="auto"/>
        <w:rPr>
          <w:rFonts w:cstheme="minorHAnsi"/>
        </w:rPr>
      </w:pPr>
    </w:p>
    <w:p w:rsidR="00154DAA" w:rsidRDefault="00154DAA" w:rsidP="005E71A7">
      <w:pPr>
        <w:autoSpaceDE w:val="0"/>
        <w:autoSpaceDN w:val="0"/>
        <w:adjustRightInd w:val="0"/>
        <w:spacing w:after="0" w:line="240" w:lineRule="auto"/>
        <w:rPr>
          <w:rFonts w:cstheme="minorHAnsi"/>
        </w:rPr>
      </w:pPr>
    </w:p>
    <w:p w:rsidR="00154DAA" w:rsidRDefault="00154DAA" w:rsidP="005E71A7">
      <w:pPr>
        <w:autoSpaceDE w:val="0"/>
        <w:autoSpaceDN w:val="0"/>
        <w:adjustRightInd w:val="0"/>
        <w:spacing w:after="0" w:line="240" w:lineRule="auto"/>
        <w:rPr>
          <w:rFonts w:cstheme="minorHAnsi"/>
        </w:rPr>
      </w:pPr>
    </w:p>
    <w:p w:rsidR="00154DAA" w:rsidRDefault="00154DAA" w:rsidP="005E71A7">
      <w:pPr>
        <w:autoSpaceDE w:val="0"/>
        <w:autoSpaceDN w:val="0"/>
        <w:adjustRightInd w:val="0"/>
        <w:spacing w:after="0" w:line="240" w:lineRule="auto"/>
        <w:rPr>
          <w:rFonts w:cstheme="minorHAnsi"/>
        </w:rPr>
      </w:pPr>
    </w:p>
    <w:p w:rsidR="00154DAA" w:rsidRDefault="00154DAA" w:rsidP="005E71A7">
      <w:pPr>
        <w:autoSpaceDE w:val="0"/>
        <w:autoSpaceDN w:val="0"/>
        <w:adjustRightInd w:val="0"/>
        <w:spacing w:after="0" w:line="240" w:lineRule="auto"/>
        <w:rPr>
          <w:rFonts w:cstheme="minorHAnsi"/>
        </w:rPr>
      </w:pPr>
    </w:p>
    <w:p w:rsidR="00154DAA" w:rsidRDefault="00154DAA" w:rsidP="005E71A7">
      <w:pPr>
        <w:autoSpaceDE w:val="0"/>
        <w:autoSpaceDN w:val="0"/>
        <w:adjustRightInd w:val="0"/>
        <w:spacing w:after="0" w:line="240" w:lineRule="auto"/>
        <w:rPr>
          <w:rFonts w:cstheme="minorHAnsi"/>
        </w:rPr>
      </w:pPr>
    </w:p>
    <w:p w:rsidR="00154DAA" w:rsidRDefault="00154DAA" w:rsidP="005E71A7">
      <w:pPr>
        <w:autoSpaceDE w:val="0"/>
        <w:autoSpaceDN w:val="0"/>
        <w:adjustRightInd w:val="0"/>
        <w:spacing w:after="0" w:line="240" w:lineRule="auto"/>
        <w:rPr>
          <w:rFonts w:cstheme="minorHAnsi"/>
        </w:rPr>
      </w:pPr>
    </w:p>
    <w:p w:rsidR="009A13BD" w:rsidRPr="009A13BD" w:rsidRDefault="009A13BD" w:rsidP="00BF4F3F">
      <w:pPr>
        <w:pStyle w:val="Heading1"/>
        <w:numPr>
          <w:ilvl w:val="0"/>
          <w:numId w:val="1"/>
        </w:numPr>
        <w:shd w:val="clear" w:color="auto" w:fill="FFE599" w:themeFill="accent4" w:themeFillTint="66"/>
        <w:spacing w:before="480"/>
        <w:rPr>
          <w:rFonts w:asciiTheme="minorHAnsi" w:hAnsiTheme="minorHAnsi" w:cstheme="minorHAnsi"/>
        </w:rPr>
      </w:pPr>
      <w:bookmarkStart w:id="56" w:name="_Toc51728476"/>
      <w:r w:rsidRPr="009A13BD">
        <w:rPr>
          <w:rFonts w:asciiTheme="minorHAnsi" w:hAnsiTheme="minorHAnsi" w:cstheme="minorHAnsi"/>
        </w:rPr>
        <w:lastRenderedPageBreak/>
        <w:t>POSTOJEĆE STANJE PRIRODNIH RESURSA SA PROCJENOM VALORIZACIJE</w:t>
      </w:r>
      <w:bookmarkEnd w:id="56"/>
      <w:r w:rsidRPr="009A13BD">
        <w:rPr>
          <w:rFonts w:asciiTheme="minorHAnsi" w:hAnsiTheme="minorHAnsi" w:cstheme="minorHAnsi"/>
        </w:rPr>
        <w:t xml:space="preserve"> </w:t>
      </w:r>
    </w:p>
    <w:p w:rsidR="009A13BD" w:rsidRDefault="009A13BD" w:rsidP="00E4652D">
      <w:pPr>
        <w:autoSpaceDE w:val="0"/>
        <w:autoSpaceDN w:val="0"/>
        <w:adjustRightInd w:val="0"/>
        <w:rPr>
          <w:rFonts w:cstheme="minorHAnsi"/>
        </w:rPr>
      </w:pPr>
    </w:p>
    <w:p w:rsidR="006C7EEC" w:rsidRPr="00571244" w:rsidRDefault="006C7EEC" w:rsidP="00571244">
      <w:pPr>
        <w:autoSpaceDE w:val="0"/>
        <w:autoSpaceDN w:val="0"/>
        <w:adjustRightInd w:val="0"/>
        <w:jc w:val="both"/>
        <w:rPr>
          <w:rFonts w:cstheme="minorHAnsi"/>
        </w:rPr>
      </w:pPr>
      <w:r w:rsidRPr="00571244">
        <w:rPr>
          <w:rFonts w:cstheme="minorHAnsi"/>
        </w:rPr>
        <w:t>Vrednovanje, odnosno utvrđivanje v</w:t>
      </w:r>
      <w:r w:rsidR="00471B4D" w:rsidRPr="00571244">
        <w:rPr>
          <w:rFonts w:cstheme="minorHAnsi"/>
        </w:rPr>
        <w:t>rij</w:t>
      </w:r>
      <w:r w:rsidRPr="00571244">
        <w:rPr>
          <w:rFonts w:cstheme="minorHAnsi"/>
        </w:rPr>
        <w:t>ednos</w:t>
      </w:r>
      <w:r w:rsidR="00BC1280" w:rsidRPr="00571244">
        <w:rPr>
          <w:rFonts w:cstheme="minorHAnsi"/>
        </w:rPr>
        <w:t>ti i značaja zaštićenog prirodnog dobra</w:t>
      </w:r>
      <w:r w:rsidRPr="00571244">
        <w:rPr>
          <w:rFonts w:cstheme="minorHAnsi"/>
        </w:rPr>
        <w:t xml:space="preserve"> je urađeno</w:t>
      </w:r>
      <w:r w:rsidR="00471B4D" w:rsidRPr="00571244">
        <w:rPr>
          <w:rFonts w:cstheme="minorHAnsi"/>
        </w:rPr>
        <w:t xml:space="preserve"> u skladu sa kriterijumima definisanim članom 2</w:t>
      </w:r>
      <w:r w:rsidR="00BC1280" w:rsidRPr="00571244">
        <w:rPr>
          <w:rFonts w:cstheme="minorHAnsi"/>
        </w:rPr>
        <w:t>9 Zakona o zaštiti prirode.</w:t>
      </w:r>
    </w:p>
    <w:p w:rsidR="00471B4D" w:rsidRPr="00571244" w:rsidRDefault="00856233" w:rsidP="00571244">
      <w:pPr>
        <w:autoSpaceDE w:val="0"/>
        <w:autoSpaceDN w:val="0"/>
        <w:adjustRightInd w:val="0"/>
        <w:jc w:val="both"/>
        <w:rPr>
          <w:rFonts w:cstheme="minorHAnsi"/>
        </w:rPr>
      </w:pPr>
      <w:r w:rsidRPr="00571244">
        <w:rPr>
          <w:rFonts w:cstheme="minorHAnsi"/>
        </w:rPr>
        <w:t xml:space="preserve">Prirodna i kulturna baština čine dio osnovih elementa identiteta Crne Gore, a prirodne i predione karakteristike kao i njihova velika raznovrsnost, ambijentalna vrijednost i očuvanost definišu prostor i čine ga prepoznatljivim. Stablo “Stare masline” je specifično i jedinstveno u ovom dijelu Crnogorskog primorja. Bogato kulturno-istorijsko nasljeđe </w:t>
      </w:r>
      <w:r w:rsidR="00571244" w:rsidRPr="00571244">
        <w:rPr>
          <w:rFonts w:cstheme="minorHAnsi"/>
        </w:rPr>
        <w:t>kojeg stara maslina baštini</w:t>
      </w:r>
      <w:r w:rsidRPr="00571244">
        <w:rPr>
          <w:rFonts w:cstheme="minorHAnsi"/>
        </w:rPr>
        <w:t xml:space="preserve"> je dio identiteta grada Bara.</w:t>
      </w:r>
    </w:p>
    <w:p w:rsidR="00AF752F" w:rsidRPr="00571244" w:rsidRDefault="00AF752F" w:rsidP="00571244">
      <w:pPr>
        <w:autoSpaceDE w:val="0"/>
        <w:autoSpaceDN w:val="0"/>
        <w:adjustRightInd w:val="0"/>
        <w:jc w:val="both"/>
        <w:rPr>
          <w:rFonts w:cstheme="minorHAnsi"/>
        </w:rPr>
      </w:pPr>
      <w:r w:rsidRPr="00571244">
        <w:rPr>
          <w:rFonts w:cstheme="minorHAnsi"/>
        </w:rPr>
        <w:t xml:space="preserve">Stara maslina predstavlja svjedočanstvo o ljudskom stvaralaštvu na području Bara, o čovjekovom prisustvu u prostoru i vremenu, te je, kao </w:t>
      </w:r>
      <w:r w:rsidR="00BC1280" w:rsidRPr="00571244">
        <w:rPr>
          <w:rFonts w:cstheme="minorHAnsi"/>
        </w:rPr>
        <w:t>nasljeđe koje pripada svima</w:t>
      </w:r>
      <w:r w:rsidRPr="00571244">
        <w:rPr>
          <w:rFonts w:cstheme="minorHAnsi"/>
        </w:rPr>
        <w:t>, neophodno zaštititi i kao takvu prenijeti budućim generacijama.</w:t>
      </w:r>
    </w:p>
    <w:p w:rsidR="00AF752F" w:rsidRDefault="00BC1280" w:rsidP="00571244">
      <w:pPr>
        <w:autoSpaceDE w:val="0"/>
        <w:autoSpaceDN w:val="0"/>
        <w:adjustRightInd w:val="0"/>
        <w:jc w:val="both"/>
        <w:rPr>
          <w:rFonts w:cstheme="minorHAnsi"/>
        </w:rPr>
      </w:pPr>
      <w:r w:rsidRPr="00571244">
        <w:rPr>
          <w:rFonts w:cstheme="minorHAnsi"/>
        </w:rPr>
        <w:t>Crnogorsko primorje</w:t>
      </w:r>
      <w:r w:rsidR="00571244" w:rsidRPr="00571244">
        <w:rPr>
          <w:rFonts w:cstheme="minorHAnsi"/>
        </w:rPr>
        <w:t>,</w:t>
      </w:r>
      <w:r w:rsidR="00AF752F" w:rsidRPr="00571244">
        <w:rPr>
          <w:rFonts w:cstheme="minorHAnsi"/>
        </w:rPr>
        <w:t xml:space="preserve"> a posebno područje Bara, vjekovima poznato po uzgoju masline, predstavlja prostor posebnih prirodnih i kulturnih vrijednosti koje su prepoznatljiv činilac vizuelne percepcije područja. Stoga je od presudne važnosti sačuvati predione vrijednosti kao dio kulturno-istorijskog i prostornog nasl</w:t>
      </w:r>
      <w:r w:rsidR="0066731C" w:rsidRPr="00571244">
        <w:rPr>
          <w:rFonts w:cstheme="minorHAnsi"/>
        </w:rPr>
        <w:t>jeđa Bara</w:t>
      </w:r>
      <w:r w:rsidR="00AF752F" w:rsidRPr="00571244">
        <w:rPr>
          <w:rFonts w:cstheme="minorHAnsi"/>
        </w:rPr>
        <w:t>. Spomenik prirode „Stara maslina“ je, sa stanovišta za</w:t>
      </w:r>
      <w:r w:rsidR="00727B11" w:rsidRPr="00571244">
        <w:rPr>
          <w:rFonts w:cstheme="minorHAnsi"/>
        </w:rPr>
        <w:t>štite prirode, vrijedno stablo</w:t>
      </w:r>
      <w:r w:rsidR="00AF752F" w:rsidRPr="00571244">
        <w:rPr>
          <w:rFonts w:cstheme="minorHAnsi"/>
        </w:rPr>
        <w:t xml:space="preserve"> koje zahtijeva zaštitu i usmjereno upravljanje u cilju očuvanja kulturne, biološke i predione raznovrsnosti.</w:t>
      </w:r>
    </w:p>
    <w:p w:rsidR="009A1166" w:rsidRPr="009A1166" w:rsidRDefault="009A1166" w:rsidP="00BF4F3F">
      <w:pPr>
        <w:pStyle w:val="Heading2"/>
        <w:numPr>
          <w:ilvl w:val="1"/>
          <w:numId w:val="1"/>
        </w:numPr>
        <w:spacing w:before="200" w:after="60"/>
        <w:ind w:left="1080" w:hanging="720"/>
        <w:rPr>
          <w:b/>
          <w:bCs/>
        </w:rPr>
      </w:pPr>
      <w:r w:rsidRPr="009A1166">
        <w:rPr>
          <w:b/>
          <w:bCs/>
        </w:rPr>
        <w:t>Karakteristike, odnosno vrijednosti lokaliteta</w:t>
      </w:r>
    </w:p>
    <w:p w:rsidR="00B95FFD" w:rsidRDefault="009A1166" w:rsidP="009A1166">
      <w:r w:rsidRPr="00571244">
        <w:rPr>
          <w:rFonts w:cstheme="minorHAnsi"/>
        </w:rPr>
        <w:t>“</w:t>
      </w:r>
      <w:r w:rsidR="00B95FFD">
        <w:t>Stablo stare masline</w:t>
      </w:r>
      <w:r w:rsidRPr="00571244">
        <w:rPr>
          <w:rFonts w:cstheme="minorHAnsi"/>
        </w:rPr>
        <w:t>“</w:t>
      </w:r>
      <w:r w:rsidR="00B95FFD">
        <w:t xml:space="preserve"> poseduje sljedeća prirodna obilježja:</w:t>
      </w:r>
    </w:p>
    <w:p w:rsidR="00B95FFD" w:rsidRPr="00B95FFD" w:rsidRDefault="00B95FFD" w:rsidP="00BF4F3F">
      <w:pPr>
        <w:pStyle w:val="ListParagraph"/>
        <w:numPr>
          <w:ilvl w:val="0"/>
          <w:numId w:val="3"/>
        </w:numPr>
        <w:contextualSpacing w:val="0"/>
        <w:rPr>
          <w:b/>
        </w:rPr>
      </w:pPr>
      <w:r w:rsidRPr="00B95FFD">
        <w:rPr>
          <w:b/>
        </w:rPr>
        <w:t>Autentičnost</w:t>
      </w:r>
    </w:p>
    <w:p w:rsidR="00B95FFD" w:rsidRDefault="00B95FFD" w:rsidP="0056627F">
      <w:pPr>
        <w:jc w:val="both"/>
      </w:pPr>
      <w:r>
        <w:t>S</w:t>
      </w:r>
      <w:r w:rsidRPr="00B95FFD">
        <w:t xml:space="preserve">vojim impozantnim </w:t>
      </w:r>
      <w:r w:rsidR="0001246F">
        <w:t>dimenzijama debla i krošnje,</w:t>
      </w:r>
      <w:r w:rsidR="0066731C">
        <w:t xml:space="preserve"> monumentalnošću,</w:t>
      </w:r>
      <w:r w:rsidR="0001246F">
        <w:t xml:space="preserve"> svojom atraktivnošću i ulogom, najprije </w:t>
      </w:r>
      <w:r w:rsidR="0066731C">
        <w:t>kao izvora hrane</w:t>
      </w:r>
      <w:r w:rsidR="0001246F">
        <w:t xml:space="preserve"> a zatim i </w:t>
      </w:r>
      <w:r w:rsidR="009A1166">
        <w:t>kao turistička atrakcija,</w:t>
      </w:r>
      <w:r w:rsidR="0001246F">
        <w:t xml:space="preserve"> </w:t>
      </w:r>
      <w:r w:rsidR="00762EB4">
        <w:t>ukazuje na visok stepen autentičnosti.</w:t>
      </w:r>
    </w:p>
    <w:p w:rsidR="00762EB4" w:rsidRPr="0001246F" w:rsidRDefault="0001246F" w:rsidP="00BF4F3F">
      <w:pPr>
        <w:pStyle w:val="ListParagraph"/>
        <w:numPr>
          <w:ilvl w:val="0"/>
          <w:numId w:val="3"/>
        </w:numPr>
        <w:contextualSpacing w:val="0"/>
        <w:rPr>
          <w:b/>
        </w:rPr>
      </w:pPr>
      <w:r w:rsidRPr="0001246F">
        <w:rPr>
          <w:b/>
        </w:rPr>
        <w:t>Reprezentativnost, odnosno posebnost i originalnost</w:t>
      </w:r>
    </w:p>
    <w:p w:rsidR="00856233" w:rsidRPr="0056627F" w:rsidRDefault="0001246F" w:rsidP="0056627F">
      <w:pPr>
        <w:jc w:val="both"/>
      </w:pPr>
      <w:r w:rsidRPr="0056627F">
        <w:t>Očuvanost, dobro zdravstveno stanje prim</w:t>
      </w:r>
      <w:r w:rsidR="009A1166" w:rsidRPr="0056627F">
        <w:t>j</w:t>
      </w:r>
      <w:r w:rsidRPr="0056627F">
        <w:t xml:space="preserve">erka, izgled krošnje </w:t>
      </w:r>
      <w:r w:rsidR="0056627F" w:rsidRPr="0056627F">
        <w:t xml:space="preserve">i starost, </w:t>
      </w:r>
      <w:r w:rsidRPr="0056627F">
        <w:t>koja je svrstava među četiri najstarija stabla masline u svijetu</w:t>
      </w:r>
      <w:r w:rsidR="0056627F" w:rsidRPr="0056627F">
        <w:t>,</w:t>
      </w:r>
      <w:r w:rsidRPr="0056627F">
        <w:t xml:space="preserve"> predstavlja</w:t>
      </w:r>
      <w:r w:rsidR="0056627F" w:rsidRPr="0056627F">
        <w:t>ju</w:t>
      </w:r>
      <w:r w:rsidRPr="0056627F">
        <w:t xml:space="preserve"> suštinsku posebnost ovog stabla.</w:t>
      </w:r>
    </w:p>
    <w:p w:rsidR="0001246F" w:rsidRDefault="00F44B4F" w:rsidP="00BF4F3F">
      <w:pPr>
        <w:pStyle w:val="ListParagraph"/>
        <w:numPr>
          <w:ilvl w:val="0"/>
          <w:numId w:val="3"/>
        </w:numPr>
        <w:contextualSpacing w:val="0"/>
        <w:rPr>
          <w:b/>
        </w:rPr>
      </w:pPr>
      <w:r>
        <w:rPr>
          <w:b/>
        </w:rPr>
        <w:t>Raznolikost - d</w:t>
      </w:r>
      <w:r w:rsidR="0001246F" w:rsidRPr="0001246F">
        <w:rPr>
          <w:b/>
        </w:rPr>
        <w:t>oprinos područja očuvanju biološke raznovrsnosti</w:t>
      </w:r>
    </w:p>
    <w:p w:rsidR="00F44B4F" w:rsidRPr="00F44B4F" w:rsidRDefault="0056627F" w:rsidP="0056627F">
      <w:pPr>
        <w:jc w:val="both"/>
      </w:pPr>
      <w:r w:rsidRPr="0056627F">
        <w:t>Raznolikost područja uključuje prostornu varijabilnost fenomena i procesa fizičko-geografskih činilaca i jedinstvenost živog svijeta, i može se ocjenjivati kao zasebna vrijednost ili kao estetska vrijednost predionog lika i uklopljenosti kompleksa u fizionomiju prostora</w:t>
      </w:r>
      <w:r w:rsidR="00F44B4F" w:rsidRPr="00F44B4F">
        <w:t>.</w:t>
      </w:r>
      <w:r w:rsidR="0066731C">
        <w:t xml:space="preserve"> Stara maslina i njeno neposredno okruženje</w:t>
      </w:r>
      <w:r w:rsidR="0001246F">
        <w:t xml:space="preserve"> doprinose biološkoj i predi</w:t>
      </w:r>
      <w:r w:rsidR="0001246F" w:rsidRPr="0001246F">
        <w:t>onoj r</w:t>
      </w:r>
      <w:r w:rsidR="0001246F">
        <w:t>aznovrsnosti područja</w:t>
      </w:r>
      <w:r w:rsidR="00BF36EE">
        <w:t xml:space="preserve"> Bara. Krošnja</w:t>
      </w:r>
      <w:r w:rsidR="0066731C">
        <w:t xml:space="preserve"> stare</w:t>
      </w:r>
      <w:r w:rsidR="00BF36EE">
        <w:t xml:space="preserve"> masline</w:t>
      </w:r>
      <w:r w:rsidR="00F44B4F">
        <w:t xml:space="preserve"> </w:t>
      </w:r>
      <w:r w:rsidR="0001246F">
        <w:t>preds</w:t>
      </w:r>
      <w:r w:rsidR="0066731C">
        <w:t>tavlja</w:t>
      </w:r>
      <w:r w:rsidR="0001246F">
        <w:t xml:space="preserve"> mjesto za odmor određenim</w:t>
      </w:r>
      <w:r w:rsidR="0001246F" w:rsidRPr="0001246F">
        <w:t xml:space="preserve"> vrstama ptica. Pored sa</w:t>
      </w:r>
      <w:r w:rsidR="0001246F">
        <w:t xml:space="preserve">mog stabla, travnati pokrivač i </w:t>
      </w:r>
      <w:r w:rsidR="0001246F" w:rsidRPr="0001246F">
        <w:t>zemljište obezbeđuju uslove za život velikog b</w:t>
      </w:r>
      <w:r w:rsidR="00F44B4F">
        <w:t xml:space="preserve">roja organizama. Sama krošnja i </w:t>
      </w:r>
      <w:r w:rsidR="0001246F" w:rsidRPr="0001246F">
        <w:t>prostor oko stabla obezbeđuju pozitiva</w:t>
      </w:r>
      <w:r w:rsidR="00F44B4F">
        <w:t>n uticaj na mikroklimu prostora.</w:t>
      </w:r>
    </w:p>
    <w:p w:rsidR="009D1665" w:rsidRDefault="009D1665" w:rsidP="009D1665">
      <w:pPr>
        <w:spacing w:after="0" w:line="240" w:lineRule="auto"/>
      </w:pPr>
    </w:p>
    <w:p w:rsidR="0066731C" w:rsidRDefault="0066731C" w:rsidP="009D1665">
      <w:pPr>
        <w:spacing w:after="0" w:line="240" w:lineRule="auto"/>
      </w:pPr>
    </w:p>
    <w:p w:rsidR="00154DAA" w:rsidRDefault="009D1665" w:rsidP="00BF4F3F">
      <w:pPr>
        <w:pStyle w:val="ListParagraph"/>
        <w:numPr>
          <w:ilvl w:val="0"/>
          <w:numId w:val="3"/>
        </w:numPr>
        <w:contextualSpacing w:val="0"/>
        <w:rPr>
          <w:b/>
        </w:rPr>
      </w:pPr>
      <w:r w:rsidRPr="009D1665">
        <w:rPr>
          <w:b/>
        </w:rPr>
        <w:lastRenderedPageBreak/>
        <w:t>Integralnost</w:t>
      </w:r>
    </w:p>
    <w:p w:rsidR="00154DAA" w:rsidRDefault="0066731C" w:rsidP="0056627F">
      <w:pPr>
        <w:jc w:val="both"/>
      </w:pPr>
      <w:r>
        <w:t>In</w:t>
      </w:r>
      <w:r w:rsidR="0056627F">
        <w:t>tegralnost stabla Stare masline i</w:t>
      </w:r>
      <w:r>
        <w:t xml:space="preserve"> neposrednog </w:t>
      </w:r>
      <w:r w:rsidRPr="0056627F">
        <w:t>okruženja,</w:t>
      </w:r>
      <w:r w:rsidR="009D1665">
        <w:t xml:space="preserve"> ispoljena je u funkcionalnoj povezanosti predmetnog kompleksa </w:t>
      </w:r>
      <w:r w:rsidR="000A5BF2">
        <w:t>sa širim prostorom</w:t>
      </w:r>
      <w:r w:rsidR="0056627F">
        <w:t xml:space="preserve">. </w:t>
      </w:r>
      <w:r w:rsidR="000A5BF2">
        <w:t xml:space="preserve"> </w:t>
      </w:r>
      <w:r w:rsidR="0056627F">
        <w:t xml:space="preserve">Ona </w:t>
      </w:r>
      <w:r w:rsidR="000A5BF2">
        <w:t xml:space="preserve">zauzima posebno mjesto u strukturi </w:t>
      </w:r>
      <w:r w:rsidR="009D1665">
        <w:t>zelenih površina ovog dijela grada.</w:t>
      </w:r>
    </w:p>
    <w:p w:rsidR="009D1665" w:rsidRPr="009D1665" w:rsidRDefault="00926A38" w:rsidP="00BF4F3F">
      <w:pPr>
        <w:pStyle w:val="ListParagraph"/>
        <w:numPr>
          <w:ilvl w:val="0"/>
          <w:numId w:val="3"/>
        </w:numPr>
        <w:contextualSpacing w:val="0"/>
        <w:rPr>
          <w:b/>
        </w:rPr>
      </w:pPr>
      <w:r>
        <w:rPr>
          <w:b/>
        </w:rPr>
        <w:t>Dekorativnost</w:t>
      </w:r>
    </w:p>
    <w:p w:rsidR="009D1665" w:rsidRDefault="009D1665" w:rsidP="0056627F">
      <w:pPr>
        <w:jc w:val="both"/>
      </w:pPr>
      <w:r>
        <w:t>Atraktivno</w:t>
      </w:r>
      <w:r w:rsidR="00576410">
        <w:t xml:space="preserve">st koju poseduje Stara maslina ogleda se u </w:t>
      </w:r>
      <w:r w:rsidR="00067BB7">
        <w:t xml:space="preserve">njenoj </w:t>
      </w:r>
      <w:r w:rsidR="00926A38">
        <w:t>predionoj dominantnosti koja</w:t>
      </w:r>
      <w:r w:rsidR="00576410">
        <w:t xml:space="preserve"> daje pečat </w:t>
      </w:r>
      <w:r w:rsidR="00926A38">
        <w:t>cijelom</w:t>
      </w:r>
      <w:r w:rsidR="00576410">
        <w:t xml:space="preserve"> okruženj</w:t>
      </w:r>
      <w:r w:rsidR="00926A38">
        <w:t>u</w:t>
      </w:r>
      <w:r>
        <w:t>.</w:t>
      </w:r>
    </w:p>
    <w:p w:rsidR="00CA41BE" w:rsidRPr="00CA41BE" w:rsidRDefault="00CA41BE" w:rsidP="00BF4F3F">
      <w:pPr>
        <w:pStyle w:val="ListParagraph"/>
        <w:numPr>
          <w:ilvl w:val="0"/>
          <w:numId w:val="3"/>
        </w:numPr>
        <w:contextualSpacing w:val="0"/>
        <w:rPr>
          <w:b/>
        </w:rPr>
      </w:pPr>
      <w:r w:rsidRPr="00CA41BE">
        <w:rPr>
          <w:b/>
        </w:rPr>
        <w:t>Cjelovitost</w:t>
      </w:r>
    </w:p>
    <w:p w:rsidR="00F44B4F" w:rsidRPr="0056627F" w:rsidRDefault="00CA41BE" w:rsidP="0056627F">
      <w:pPr>
        <w:jc w:val="both"/>
      </w:pPr>
      <w:r w:rsidRPr="0056627F">
        <w:t>Cj</w:t>
      </w:r>
      <w:r w:rsidR="00576410" w:rsidRPr="0056627F">
        <w:t>elovitost zaštićenog prirodnog dobra</w:t>
      </w:r>
      <w:r w:rsidRPr="0056627F">
        <w:t xml:space="preserve"> cijeni se sa praktičnog stanovišta kao skup realnih mogućnosti da se granicama zaštite obuhvate suštinske vrijednosti jednog prostora koje su međusobno uzročno-posljedično povezane i tako obezbjede uslovi </w:t>
      </w:r>
      <w:r w:rsidR="00926A38">
        <w:t>njegove</w:t>
      </w:r>
      <w:r w:rsidRPr="0056627F">
        <w:t xml:space="preserve"> zaštite i razvoja.</w:t>
      </w:r>
      <w:r w:rsidR="00576410" w:rsidRPr="0056627F">
        <w:t xml:space="preserve"> Mož</w:t>
      </w:r>
      <w:r w:rsidR="00F44B4F" w:rsidRPr="0056627F">
        <w:t xml:space="preserve">e se reći da je skup osnovnih vrijednosti Spomenika prirode homogenizovan, prostorno uobličen i lako prepoznatljiv sa stanovišta utvrđivanja okvira zaštite. Ovaj prostor determiniše vrijedno i značajno </w:t>
      </w:r>
      <w:r w:rsidR="000072AB" w:rsidRPr="0056627F">
        <w:t xml:space="preserve">prirodno i </w:t>
      </w:r>
      <w:r w:rsidR="00F44B4F" w:rsidRPr="0056627F">
        <w:t>kulturno-istorijsko nasljeđe, koje svjedoči o ljudskom stvaralaštvu u prošlosti i njegovom prisustvu u prostoru i vremenu.</w:t>
      </w:r>
    </w:p>
    <w:p w:rsidR="00926A38" w:rsidRPr="00926A38" w:rsidRDefault="00926A38" w:rsidP="00BF4F3F">
      <w:pPr>
        <w:pStyle w:val="Heading2"/>
        <w:numPr>
          <w:ilvl w:val="1"/>
          <w:numId w:val="1"/>
        </w:numPr>
        <w:spacing w:before="200" w:after="60"/>
        <w:ind w:left="1080" w:hanging="720"/>
        <w:rPr>
          <w:rFonts w:asciiTheme="minorHAnsi" w:hAnsiTheme="minorHAnsi" w:cstheme="minorHAnsi"/>
          <w:b/>
          <w:bCs/>
        </w:rPr>
      </w:pPr>
      <w:r w:rsidRPr="00926A38">
        <w:rPr>
          <w:rFonts w:asciiTheme="minorHAnsi" w:hAnsiTheme="minorHAnsi" w:cstheme="minorHAnsi"/>
          <w:b/>
          <w:bCs/>
        </w:rPr>
        <w:t>Mišljenje o stavljanju prirodnog dobra pod zaštitu</w:t>
      </w:r>
    </w:p>
    <w:p w:rsidR="009C66FB" w:rsidRPr="00926A38" w:rsidRDefault="00AF752F" w:rsidP="00926A38">
      <w:pPr>
        <w:autoSpaceDE w:val="0"/>
        <w:autoSpaceDN w:val="0"/>
        <w:adjustRightInd w:val="0"/>
        <w:rPr>
          <w:rFonts w:cstheme="minorHAnsi"/>
        </w:rPr>
      </w:pPr>
      <w:r w:rsidRPr="00926A38">
        <w:rPr>
          <w:rFonts w:cstheme="minorHAnsi"/>
        </w:rPr>
        <w:t xml:space="preserve">Temeljne vrijednosti </w:t>
      </w:r>
      <w:r w:rsidR="00576410" w:rsidRPr="00926A38">
        <w:rPr>
          <w:rFonts w:cstheme="minorHAnsi"/>
        </w:rPr>
        <w:t>“</w:t>
      </w:r>
      <w:r w:rsidRPr="00926A38">
        <w:rPr>
          <w:rFonts w:cstheme="minorHAnsi"/>
        </w:rPr>
        <w:t>Stare masline</w:t>
      </w:r>
      <w:r w:rsidR="00576410" w:rsidRPr="00926A38">
        <w:rPr>
          <w:rFonts w:cstheme="minorHAnsi"/>
        </w:rPr>
        <w:t>”</w:t>
      </w:r>
      <w:r w:rsidRPr="00926A38">
        <w:rPr>
          <w:rFonts w:cstheme="minorHAnsi"/>
        </w:rPr>
        <w:t xml:space="preserve"> ogledaju se u: </w:t>
      </w:r>
    </w:p>
    <w:p w:rsidR="00144561" w:rsidRPr="00E63EB4" w:rsidRDefault="00144561" w:rsidP="00BF4F3F">
      <w:pPr>
        <w:numPr>
          <w:ilvl w:val="0"/>
          <w:numId w:val="2"/>
        </w:numPr>
        <w:autoSpaceDE w:val="0"/>
        <w:autoSpaceDN w:val="0"/>
        <w:adjustRightInd w:val="0"/>
        <w:contextualSpacing/>
        <w:jc w:val="both"/>
        <w:rPr>
          <w:rFonts w:cstheme="minorHAnsi"/>
        </w:rPr>
      </w:pPr>
      <w:r w:rsidRPr="00E63EB4">
        <w:rPr>
          <w:rFonts w:cstheme="minorHAnsi"/>
        </w:rPr>
        <w:t xml:space="preserve">njenom položaju </w:t>
      </w:r>
      <w:r w:rsidR="0001222E">
        <w:rPr>
          <w:rFonts w:cstheme="minorHAnsi"/>
        </w:rPr>
        <w:t>u urbanoj strukturi na</w:t>
      </w:r>
      <w:r w:rsidR="00A05B53">
        <w:rPr>
          <w:rFonts w:cstheme="minorHAnsi"/>
        </w:rPr>
        <w:t>selja Mirovica</w:t>
      </w:r>
      <w:r w:rsidR="0001222E">
        <w:rPr>
          <w:rFonts w:cstheme="minorHAnsi"/>
        </w:rPr>
        <w:t>;</w:t>
      </w:r>
      <w:r w:rsidRPr="00E63EB4">
        <w:rPr>
          <w:rFonts w:cstheme="minorHAnsi"/>
        </w:rPr>
        <w:t xml:space="preserve"> </w:t>
      </w:r>
    </w:p>
    <w:p w:rsidR="00E63EB4" w:rsidRPr="0001222E" w:rsidRDefault="005C331B" w:rsidP="0001222E">
      <w:pPr>
        <w:numPr>
          <w:ilvl w:val="0"/>
          <w:numId w:val="2"/>
        </w:numPr>
        <w:autoSpaceDE w:val="0"/>
        <w:autoSpaceDN w:val="0"/>
        <w:adjustRightInd w:val="0"/>
        <w:contextualSpacing/>
        <w:jc w:val="both"/>
        <w:rPr>
          <w:rFonts w:cstheme="minorHAnsi"/>
        </w:rPr>
      </w:pPr>
      <w:r w:rsidRPr="00E63EB4">
        <w:rPr>
          <w:rFonts w:cstheme="minorHAnsi"/>
        </w:rPr>
        <w:t xml:space="preserve">postojanju reprezentativnog primjerka po dimenzijama i starosti; </w:t>
      </w:r>
      <w:r w:rsidR="00AF752F" w:rsidRPr="0001222E">
        <w:rPr>
          <w:rFonts w:cstheme="minorHAnsi"/>
        </w:rPr>
        <w:t xml:space="preserve"> </w:t>
      </w:r>
    </w:p>
    <w:p w:rsidR="00E63EB4" w:rsidRPr="0001222E" w:rsidRDefault="005C331B" w:rsidP="00BF4F3F">
      <w:pPr>
        <w:numPr>
          <w:ilvl w:val="0"/>
          <w:numId w:val="2"/>
        </w:numPr>
        <w:autoSpaceDE w:val="0"/>
        <w:autoSpaceDN w:val="0"/>
        <w:adjustRightInd w:val="0"/>
        <w:contextualSpacing/>
        <w:jc w:val="both"/>
        <w:rPr>
          <w:rFonts w:cstheme="minorHAnsi"/>
        </w:rPr>
      </w:pPr>
      <w:r w:rsidRPr="0001222E">
        <w:rPr>
          <w:rFonts w:cstheme="minorHAnsi"/>
        </w:rPr>
        <w:t>jedinstvu prirodnog i kulturnog naslijeđa</w:t>
      </w:r>
      <w:r w:rsidR="00144561" w:rsidRPr="0001222E">
        <w:rPr>
          <w:rFonts w:cstheme="minorHAnsi"/>
        </w:rPr>
        <w:t>;</w:t>
      </w:r>
    </w:p>
    <w:p w:rsidR="00E63EB4" w:rsidRPr="0001222E" w:rsidRDefault="00AF752F" w:rsidP="00BF4F3F">
      <w:pPr>
        <w:numPr>
          <w:ilvl w:val="0"/>
          <w:numId w:val="2"/>
        </w:numPr>
        <w:autoSpaceDE w:val="0"/>
        <w:autoSpaceDN w:val="0"/>
        <w:adjustRightInd w:val="0"/>
        <w:contextualSpacing/>
        <w:jc w:val="both"/>
        <w:rPr>
          <w:rFonts w:cstheme="minorHAnsi"/>
        </w:rPr>
      </w:pPr>
      <w:r w:rsidRPr="0001222E">
        <w:rPr>
          <w:rFonts w:cstheme="minorHAnsi"/>
        </w:rPr>
        <w:t xml:space="preserve">jedinstvenim estetskim i oblikovnim karakteristikama </w:t>
      </w:r>
      <w:r w:rsidR="005C331B" w:rsidRPr="0001222E">
        <w:rPr>
          <w:rFonts w:cstheme="minorHAnsi"/>
        </w:rPr>
        <w:t xml:space="preserve">koji </w:t>
      </w:r>
      <w:r w:rsidR="00144561" w:rsidRPr="0001222E">
        <w:rPr>
          <w:rFonts w:cstheme="minorHAnsi"/>
        </w:rPr>
        <w:t>utiču na</w:t>
      </w:r>
      <w:r w:rsidRPr="0001222E">
        <w:rPr>
          <w:rFonts w:cstheme="minorHAnsi"/>
        </w:rPr>
        <w:t xml:space="preserve"> stvaranj</w:t>
      </w:r>
      <w:r w:rsidR="00144561" w:rsidRPr="0001222E">
        <w:rPr>
          <w:rFonts w:cstheme="minorHAnsi"/>
        </w:rPr>
        <w:t>e</w:t>
      </w:r>
      <w:r w:rsidRPr="0001222E">
        <w:rPr>
          <w:rFonts w:cstheme="minorHAnsi"/>
        </w:rPr>
        <w:t xml:space="preserve"> </w:t>
      </w:r>
      <w:r w:rsidR="005C331B" w:rsidRPr="0001222E">
        <w:rPr>
          <w:rFonts w:cstheme="minorHAnsi"/>
        </w:rPr>
        <w:t xml:space="preserve">prijatnijeg </w:t>
      </w:r>
      <w:r w:rsidRPr="0001222E">
        <w:rPr>
          <w:rFonts w:cstheme="minorHAnsi"/>
        </w:rPr>
        <w:t xml:space="preserve">ambijenta </w:t>
      </w:r>
      <w:r w:rsidR="00144561" w:rsidRPr="0001222E">
        <w:rPr>
          <w:rFonts w:cstheme="minorHAnsi"/>
        </w:rPr>
        <w:t>kao</w:t>
      </w:r>
      <w:r w:rsidRPr="0001222E">
        <w:rPr>
          <w:rFonts w:cstheme="minorHAnsi"/>
        </w:rPr>
        <w:t xml:space="preserve"> vizuelni kontrast izgrađenom prostoru; </w:t>
      </w:r>
    </w:p>
    <w:p w:rsidR="00E63EB4" w:rsidRDefault="00AF752F" w:rsidP="00BF4F3F">
      <w:pPr>
        <w:numPr>
          <w:ilvl w:val="0"/>
          <w:numId w:val="2"/>
        </w:numPr>
        <w:autoSpaceDE w:val="0"/>
        <w:autoSpaceDN w:val="0"/>
        <w:adjustRightInd w:val="0"/>
        <w:contextualSpacing/>
        <w:jc w:val="both"/>
        <w:rPr>
          <w:rFonts w:cstheme="minorHAnsi"/>
        </w:rPr>
      </w:pPr>
      <w:r w:rsidRPr="00E63EB4">
        <w:rPr>
          <w:rFonts w:cstheme="minorHAnsi"/>
        </w:rPr>
        <w:t>regulaciji i poboljš</w:t>
      </w:r>
      <w:r w:rsidR="00144561" w:rsidRPr="00E63EB4">
        <w:rPr>
          <w:rFonts w:cstheme="minorHAnsi"/>
        </w:rPr>
        <w:t>anju uslova sredine za boravak (</w:t>
      </w:r>
      <w:r w:rsidR="005C331B" w:rsidRPr="00E63EB4">
        <w:rPr>
          <w:rFonts w:eastAsia="Calibri" w:cstheme="minorHAnsi"/>
        </w:rPr>
        <w:t>poboljšanj</w:t>
      </w:r>
      <w:r w:rsidR="00465B9F" w:rsidRPr="00E63EB4">
        <w:rPr>
          <w:rFonts w:eastAsia="Calibri" w:cstheme="minorHAnsi"/>
        </w:rPr>
        <w:t>e</w:t>
      </w:r>
      <w:r w:rsidR="005C331B" w:rsidRPr="00E63EB4">
        <w:rPr>
          <w:rFonts w:eastAsia="Calibri" w:cstheme="minorHAnsi"/>
        </w:rPr>
        <w:t xml:space="preserve"> mikroklimatskih karakteristika tj. modifikovanj</w:t>
      </w:r>
      <w:r w:rsidR="00465B9F" w:rsidRPr="00E63EB4">
        <w:rPr>
          <w:rFonts w:eastAsia="Calibri" w:cstheme="minorHAnsi"/>
        </w:rPr>
        <w:t>e</w:t>
      </w:r>
      <w:r w:rsidR="005C331B" w:rsidRPr="00E63EB4">
        <w:rPr>
          <w:rFonts w:eastAsia="Calibri" w:cstheme="minorHAnsi"/>
        </w:rPr>
        <w:t xml:space="preserve"> temperaturnih kolebanja i uticaja sunca i vjetra</w:t>
      </w:r>
      <w:r w:rsidR="00144561" w:rsidRPr="00E63EB4">
        <w:rPr>
          <w:rFonts w:eastAsia="Calibri" w:cstheme="minorHAnsi"/>
        </w:rPr>
        <w:t>)</w:t>
      </w:r>
      <w:r w:rsidR="005C331B" w:rsidRPr="00E63EB4">
        <w:rPr>
          <w:rFonts w:eastAsia="Calibri" w:cstheme="minorHAnsi"/>
        </w:rPr>
        <w:t>;</w:t>
      </w:r>
      <w:r w:rsidRPr="00E63EB4">
        <w:rPr>
          <w:rFonts w:cstheme="minorHAnsi"/>
        </w:rPr>
        <w:t xml:space="preserve"> </w:t>
      </w:r>
    </w:p>
    <w:p w:rsidR="00E63EB4" w:rsidRDefault="00AF752F" w:rsidP="00BF4F3F">
      <w:pPr>
        <w:numPr>
          <w:ilvl w:val="0"/>
          <w:numId w:val="2"/>
        </w:numPr>
        <w:autoSpaceDE w:val="0"/>
        <w:autoSpaceDN w:val="0"/>
        <w:adjustRightInd w:val="0"/>
        <w:contextualSpacing/>
        <w:jc w:val="both"/>
        <w:rPr>
          <w:rFonts w:cstheme="minorHAnsi"/>
        </w:rPr>
      </w:pPr>
      <w:r w:rsidRPr="00E63EB4">
        <w:rPr>
          <w:rFonts w:cstheme="minorHAnsi"/>
        </w:rPr>
        <w:t>korišćenju</w:t>
      </w:r>
      <w:r w:rsidR="0001222E">
        <w:rPr>
          <w:rFonts w:cstheme="minorHAnsi"/>
        </w:rPr>
        <w:t xml:space="preserve"> prostora</w:t>
      </w:r>
      <w:r w:rsidRPr="00E63EB4">
        <w:rPr>
          <w:rFonts w:cstheme="minorHAnsi"/>
        </w:rPr>
        <w:t xml:space="preserve"> za odmor i r</w:t>
      </w:r>
      <w:r w:rsidR="00144561" w:rsidRPr="00E63EB4">
        <w:rPr>
          <w:rFonts w:cstheme="minorHAnsi"/>
        </w:rPr>
        <w:t>ekreaciju</w:t>
      </w:r>
      <w:r w:rsidR="00C76355" w:rsidRPr="00E63EB4">
        <w:rPr>
          <w:rFonts w:cstheme="minorHAnsi"/>
        </w:rPr>
        <w:t>;</w:t>
      </w:r>
    </w:p>
    <w:p w:rsidR="00AF752F" w:rsidRPr="00E63EB4" w:rsidRDefault="00AF752F" w:rsidP="00BF4F3F">
      <w:pPr>
        <w:numPr>
          <w:ilvl w:val="0"/>
          <w:numId w:val="2"/>
        </w:numPr>
        <w:autoSpaceDE w:val="0"/>
        <w:autoSpaceDN w:val="0"/>
        <w:adjustRightInd w:val="0"/>
        <w:jc w:val="both"/>
        <w:rPr>
          <w:rFonts w:cstheme="minorHAnsi"/>
        </w:rPr>
      </w:pPr>
      <w:r w:rsidRPr="00E63EB4">
        <w:rPr>
          <w:rFonts w:cstheme="minorHAnsi"/>
        </w:rPr>
        <w:t>očuvanju urbanog i biološkog diverziteta.</w:t>
      </w:r>
    </w:p>
    <w:p w:rsidR="00AF752F" w:rsidRPr="00C76355" w:rsidRDefault="00AF752F" w:rsidP="00C76355">
      <w:pPr>
        <w:jc w:val="both"/>
      </w:pPr>
      <w:r w:rsidRPr="00C76355">
        <w:t>Osnovne prirodne vrijednosti, namjena, uslovi i cilj</w:t>
      </w:r>
      <w:r w:rsidR="00576410" w:rsidRPr="00C76355">
        <w:t>evi zaštite cjelokupnog prostora</w:t>
      </w:r>
      <w:r w:rsidRPr="00C76355">
        <w:t xml:space="preserve"> zahtevaju poseban pristup u sprovođenju mjera zaštite i dozvoljenih nač</w:t>
      </w:r>
      <w:r w:rsidR="009C66FB" w:rsidRPr="00C76355">
        <w:t xml:space="preserve">ina korišćenja prostora prirodnog </w:t>
      </w:r>
      <w:r w:rsidRPr="00C76355">
        <w:t>i kulturno-istorijskog nasljeđa.</w:t>
      </w:r>
    </w:p>
    <w:p w:rsidR="00AF752F" w:rsidRPr="00C76355" w:rsidRDefault="009C66FB" w:rsidP="00C76355">
      <w:pPr>
        <w:jc w:val="both"/>
      </w:pPr>
      <w:r w:rsidRPr="00C76355">
        <w:t>Prostor koji obuhvata kompleks Stara maslina</w:t>
      </w:r>
      <w:r w:rsidR="00AF752F" w:rsidRPr="00C76355">
        <w:t xml:space="preserve"> predstavlja jedan od ključnih elemenata u siste</w:t>
      </w:r>
      <w:r w:rsidRPr="00C76355">
        <w:t>mu zelenih površina Bara</w:t>
      </w:r>
      <w:r w:rsidR="00AF752F" w:rsidRPr="00C76355">
        <w:t xml:space="preserve"> i sponu između gradske i vangradske zone zelenila. Prostorno i funkcionalno, povezana je u sistem gradsk</w:t>
      </w:r>
      <w:r w:rsidRPr="00C76355">
        <w:t>og zelenila. Od velikog</w:t>
      </w:r>
      <w:r w:rsidR="00AF752F" w:rsidRPr="00C76355">
        <w:t xml:space="preserve"> je značaja za stanovnike </w:t>
      </w:r>
      <w:r w:rsidRPr="00C76355">
        <w:t>neposredno uz kompleks</w:t>
      </w:r>
      <w:r w:rsidR="00AF752F" w:rsidRPr="00C76355">
        <w:t xml:space="preserve">, ali i sve one koji je koriste za odmor i rekreaciju. Dragocjenost postojanja ove prirodne oaze ogleda se u estetskom i zdravstvenom uticaju, u regulaciji lokalnih klimatskih uslova, izolovanju stambenih djelova grada od antropogenih uticaja, kao i u značajnom likovno-arhitektonskom i </w:t>
      </w:r>
      <w:r w:rsidR="00C76355" w:rsidRPr="00C76355">
        <w:t>pejzažnom</w:t>
      </w:r>
      <w:r w:rsidR="00AF752F" w:rsidRPr="00C76355">
        <w:t xml:space="preserve"> oblikovanju sredine. Oplemenjivanje i humanizacija gradske sredine za rad, boravak i odmor, predstavlja jednu od veoma značajnih uloga </w:t>
      </w:r>
      <w:r w:rsidRPr="00C76355">
        <w:t>ovog zelenog kompleksa. Kompleks</w:t>
      </w:r>
      <w:r w:rsidR="00AF752F" w:rsidRPr="00C76355">
        <w:t xml:space="preserve"> je</w:t>
      </w:r>
      <w:r w:rsidRPr="00C76355">
        <w:t xml:space="preserve"> </w:t>
      </w:r>
      <w:r w:rsidR="00C76355" w:rsidRPr="00C76355">
        <w:t>važan</w:t>
      </w:r>
      <w:r w:rsidR="00AF752F" w:rsidRPr="00C76355">
        <w:t xml:space="preserve"> sa ekološkog i rekrea</w:t>
      </w:r>
      <w:r w:rsidR="00C76355" w:rsidRPr="00C76355">
        <w:t>tivn</w:t>
      </w:r>
      <w:r w:rsidR="00AF752F" w:rsidRPr="00C76355">
        <w:t>o-zdravstvenog aspekta, p</w:t>
      </w:r>
      <w:r w:rsidRPr="00C76355">
        <w:t>ruža utisak značajne izolovanosti</w:t>
      </w:r>
      <w:r w:rsidR="00AF752F" w:rsidRPr="00C76355">
        <w:t xml:space="preserve"> od grada a ima i relaksacioni uticaj na posjetioce.</w:t>
      </w:r>
    </w:p>
    <w:p w:rsidR="00AF752F" w:rsidRPr="00C76355" w:rsidRDefault="00AF752F" w:rsidP="00C76355">
      <w:pPr>
        <w:jc w:val="both"/>
      </w:pPr>
      <w:r w:rsidRPr="00C76355">
        <w:lastRenderedPageBreak/>
        <w:t>Zbog prisustva i izraženosti pomen</w:t>
      </w:r>
      <w:r w:rsidR="009C66FB" w:rsidRPr="00C76355">
        <w:t>utih obilježja, Stablo stare masline</w:t>
      </w:r>
      <w:r w:rsidRPr="00C76355">
        <w:t xml:space="preserve"> ispunjava uslove za zaštitu u sm</w:t>
      </w:r>
      <w:r w:rsidR="009C66FB" w:rsidRPr="00C76355">
        <w:t xml:space="preserve">islu odredbe člana </w:t>
      </w:r>
      <w:r w:rsidR="00ED62DF" w:rsidRPr="00C76355">
        <w:t>25, 29 i 30</w:t>
      </w:r>
      <w:r w:rsidRPr="00C76355">
        <w:t xml:space="preserve"> Zakona o zaštiti prirode („Sl</w:t>
      </w:r>
      <w:r w:rsidR="009C66FB" w:rsidRPr="00C76355">
        <w:t>. list CG” br. 54/16</w:t>
      </w:r>
      <w:r w:rsidRPr="00C76355">
        <w:t>).</w:t>
      </w:r>
    </w:p>
    <w:p w:rsidR="00926A38" w:rsidRPr="00926A38" w:rsidRDefault="00926A38" w:rsidP="00BF4F3F">
      <w:pPr>
        <w:pStyle w:val="Heading2"/>
        <w:numPr>
          <w:ilvl w:val="1"/>
          <w:numId w:val="1"/>
        </w:numPr>
        <w:spacing w:before="200" w:after="60"/>
        <w:ind w:left="1080" w:hanging="720"/>
        <w:rPr>
          <w:b/>
          <w:bCs/>
        </w:rPr>
      </w:pPr>
      <w:r w:rsidRPr="00926A38">
        <w:rPr>
          <w:b/>
          <w:bCs/>
        </w:rPr>
        <w:t>Funkcije i značaj Spomenika prirode</w:t>
      </w:r>
    </w:p>
    <w:p w:rsidR="00AF752F" w:rsidRPr="000A5BF2" w:rsidRDefault="00AF752F" w:rsidP="00BF4F3F">
      <w:pPr>
        <w:pStyle w:val="ListParagraph"/>
        <w:numPr>
          <w:ilvl w:val="0"/>
          <w:numId w:val="2"/>
        </w:numPr>
        <w:autoSpaceDE w:val="0"/>
        <w:autoSpaceDN w:val="0"/>
        <w:adjustRightInd w:val="0"/>
        <w:contextualSpacing w:val="0"/>
        <w:rPr>
          <w:rFonts w:cstheme="minorHAnsi"/>
          <w:b/>
        </w:rPr>
      </w:pPr>
      <w:r w:rsidRPr="000A5BF2">
        <w:rPr>
          <w:rFonts w:cstheme="minorHAnsi"/>
          <w:b/>
        </w:rPr>
        <w:t>Naučno istraživačka i razvojna funkcija</w:t>
      </w:r>
    </w:p>
    <w:p w:rsidR="00AF752F" w:rsidRPr="00E63EB4" w:rsidRDefault="009C66FB" w:rsidP="00E63EB4">
      <w:pPr>
        <w:jc w:val="both"/>
      </w:pPr>
      <w:r w:rsidRPr="00E63EB4">
        <w:t>Stablo stare masline može</w:t>
      </w:r>
      <w:r w:rsidR="00AF752F" w:rsidRPr="00E63EB4">
        <w:t xml:space="preserve"> imati </w:t>
      </w:r>
      <w:r w:rsidRPr="00E63EB4">
        <w:t xml:space="preserve">značaj za naučni rad iz oblasti agronomije, </w:t>
      </w:r>
      <w:r w:rsidR="00E63EB4" w:rsidRPr="00E63EB4">
        <w:t>pejzažne arhitekture</w:t>
      </w:r>
      <w:r w:rsidR="00576410" w:rsidRPr="00E63EB4">
        <w:t>, biologije</w:t>
      </w:r>
      <w:r w:rsidR="00AF752F" w:rsidRPr="00E63EB4">
        <w:t xml:space="preserve"> </w:t>
      </w:r>
      <w:r w:rsidR="00576410" w:rsidRPr="00E63EB4">
        <w:t>i</w:t>
      </w:r>
      <w:r w:rsidRPr="00E63EB4">
        <w:t xml:space="preserve"> </w:t>
      </w:r>
      <w:r w:rsidR="00AF752F" w:rsidRPr="00E63EB4">
        <w:t>ekologije. Postoji prostor koj</w:t>
      </w:r>
      <w:r w:rsidR="00796173" w:rsidRPr="00E63EB4">
        <w:t>i omogućava</w:t>
      </w:r>
      <w:r w:rsidRPr="00E63EB4">
        <w:t xml:space="preserve"> saradnju sa naučno‐</w:t>
      </w:r>
      <w:r w:rsidR="00AF752F" w:rsidRPr="00E63EB4">
        <w:t>obrazovnim institucijama (monitoring vrste, metode dendrohirurgije i sl.).</w:t>
      </w:r>
    </w:p>
    <w:p w:rsidR="00AF752F" w:rsidRPr="000A5BF2" w:rsidRDefault="00AF752F" w:rsidP="00BF4F3F">
      <w:pPr>
        <w:pStyle w:val="ListParagraph"/>
        <w:numPr>
          <w:ilvl w:val="0"/>
          <w:numId w:val="2"/>
        </w:numPr>
        <w:autoSpaceDE w:val="0"/>
        <w:autoSpaceDN w:val="0"/>
        <w:adjustRightInd w:val="0"/>
        <w:contextualSpacing w:val="0"/>
        <w:rPr>
          <w:rFonts w:cstheme="minorHAnsi"/>
          <w:b/>
        </w:rPr>
      </w:pPr>
      <w:r w:rsidRPr="000A5BF2">
        <w:rPr>
          <w:rFonts w:cstheme="minorHAnsi"/>
          <w:b/>
        </w:rPr>
        <w:t>Vaspitno‐obrazovna funkcija</w:t>
      </w:r>
    </w:p>
    <w:p w:rsidR="00AF752F" w:rsidRPr="00E63EB4" w:rsidRDefault="00E63EB4" w:rsidP="00E63EB4">
      <w:pPr>
        <w:jc w:val="both"/>
      </w:pPr>
      <w:r w:rsidRPr="00E63EB4">
        <w:t xml:space="preserve">Vaspitno‐obrazovna </w:t>
      </w:r>
      <w:r w:rsidR="00AF752F" w:rsidRPr="00E63EB4">
        <w:t>funkcija ogl</w:t>
      </w:r>
      <w:r w:rsidR="009C66FB" w:rsidRPr="00E63EB4">
        <w:t xml:space="preserve">eda se u mogućnosti edukacije o </w:t>
      </w:r>
      <w:r w:rsidR="00AF752F" w:rsidRPr="00E63EB4">
        <w:t>karakteris</w:t>
      </w:r>
      <w:r w:rsidR="009C66FB" w:rsidRPr="00E63EB4">
        <w:t xml:space="preserve">tikama ovog </w:t>
      </w:r>
      <w:r w:rsidR="00576410" w:rsidRPr="00E63EB4">
        <w:t>dvo</w:t>
      </w:r>
      <w:r w:rsidR="009C66FB" w:rsidRPr="00E63EB4">
        <w:t>milenijumskog primjerka vrste</w:t>
      </w:r>
      <w:r w:rsidR="00AF752F" w:rsidRPr="00E63EB4">
        <w:t>, n</w:t>
      </w:r>
      <w:r w:rsidR="009C66FB" w:rsidRPr="00E63EB4">
        <w:t>j</w:t>
      </w:r>
      <w:r w:rsidR="00AF752F" w:rsidRPr="00E63EB4">
        <w:t>egovanju stab</w:t>
      </w:r>
      <w:r w:rsidR="005740F9" w:rsidRPr="00E63EB4">
        <w:t>la, o značaju njegove zaštite i</w:t>
      </w:r>
      <w:r w:rsidR="009C66FB" w:rsidRPr="00E63EB4">
        <w:t xml:space="preserve"> očuvanja kao i jačanja</w:t>
      </w:r>
      <w:r w:rsidR="00AF752F" w:rsidRPr="00E63EB4">
        <w:t xml:space="preserve"> sv</w:t>
      </w:r>
      <w:r w:rsidR="009C66FB" w:rsidRPr="00E63EB4">
        <w:t>ij</w:t>
      </w:r>
      <w:r w:rsidR="00AF752F" w:rsidRPr="00E63EB4">
        <w:t>esti stanovništva o pot</w:t>
      </w:r>
      <w:r w:rsidRPr="00E63EB4">
        <w:t>rebi i</w:t>
      </w:r>
      <w:r w:rsidR="009C66FB" w:rsidRPr="00E63EB4">
        <w:t xml:space="preserve"> značaju očuvanja ovakvih primjeraka</w:t>
      </w:r>
      <w:r w:rsidR="00AF752F" w:rsidRPr="00E63EB4">
        <w:t>.</w:t>
      </w:r>
    </w:p>
    <w:p w:rsidR="00AF752F" w:rsidRPr="000A5BF2" w:rsidRDefault="00AF752F" w:rsidP="00BF4F3F">
      <w:pPr>
        <w:pStyle w:val="ListParagraph"/>
        <w:numPr>
          <w:ilvl w:val="0"/>
          <w:numId w:val="2"/>
        </w:numPr>
        <w:autoSpaceDE w:val="0"/>
        <w:autoSpaceDN w:val="0"/>
        <w:adjustRightInd w:val="0"/>
        <w:contextualSpacing w:val="0"/>
        <w:rPr>
          <w:rFonts w:cstheme="minorHAnsi"/>
          <w:b/>
        </w:rPr>
      </w:pPr>
      <w:r w:rsidRPr="000A5BF2">
        <w:rPr>
          <w:rFonts w:cstheme="minorHAnsi"/>
          <w:b/>
        </w:rPr>
        <w:t>Kulturno‐istorijski značaj</w:t>
      </w:r>
    </w:p>
    <w:p w:rsidR="00F44B4F" w:rsidRPr="00E63EB4" w:rsidRDefault="00796173" w:rsidP="00E63EB4">
      <w:pPr>
        <w:jc w:val="both"/>
      </w:pPr>
      <w:r w:rsidRPr="00E63EB4">
        <w:t>Stablo Stare masline na Mirovici u Baru</w:t>
      </w:r>
      <w:r w:rsidR="009C66FB" w:rsidRPr="00E63EB4">
        <w:t xml:space="preserve"> </w:t>
      </w:r>
      <w:r w:rsidR="00AF752F" w:rsidRPr="00E63EB4">
        <w:t>predstavlja biol</w:t>
      </w:r>
      <w:r w:rsidR="009C66FB" w:rsidRPr="00E63EB4">
        <w:t xml:space="preserve">ošku </w:t>
      </w:r>
      <w:r w:rsidR="00AF752F" w:rsidRPr="00E63EB4">
        <w:t>komponentu kulturnog pred</w:t>
      </w:r>
      <w:r w:rsidR="009C66FB" w:rsidRPr="00E63EB4">
        <w:t>j</w:t>
      </w:r>
      <w:r w:rsidR="00AF752F" w:rsidRPr="00E63EB4">
        <w:t>ela i istovremeno pr</w:t>
      </w:r>
      <w:r w:rsidR="009C66FB" w:rsidRPr="00E63EB4">
        <w:t>edstavljaja svojevrsn</w:t>
      </w:r>
      <w:r w:rsidR="005740F9" w:rsidRPr="00E63EB4">
        <w:t>i pečat milenijumskog trajanja i</w:t>
      </w:r>
      <w:r w:rsidR="009C66FB" w:rsidRPr="00E63EB4">
        <w:t xml:space="preserve"> svjedočenja</w:t>
      </w:r>
      <w:r w:rsidR="00614D1A" w:rsidRPr="00E63EB4">
        <w:t>.</w:t>
      </w:r>
    </w:p>
    <w:p w:rsidR="000A5BF2" w:rsidRDefault="001B00C4" w:rsidP="00E63EB4">
      <w:pPr>
        <w:autoSpaceDE w:val="0"/>
        <w:autoSpaceDN w:val="0"/>
        <w:adjustRightInd w:val="0"/>
        <w:spacing w:after="0" w:line="240" w:lineRule="auto"/>
        <w:rPr>
          <w:rFonts w:cstheme="minorHAnsi"/>
        </w:rPr>
      </w:pPr>
      <w:r w:rsidRPr="00E63EB4">
        <w:rPr>
          <w:rFonts w:cstheme="minorHAnsi"/>
          <w:i/>
        </w:rPr>
        <w:t xml:space="preserve">Slika </w:t>
      </w:r>
      <w:r w:rsidR="00E63EB4" w:rsidRPr="00E63EB4">
        <w:rPr>
          <w:rFonts w:cstheme="minorHAnsi"/>
          <w:i/>
        </w:rPr>
        <w:t>1</w:t>
      </w:r>
      <w:r w:rsidRPr="00E63EB4">
        <w:rPr>
          <w:rFonts w:cstheme="minorHAnsi"/>
          <w:i/>
        </w:rPr>
        <w:t>9</w:t>
      </w:r>
      <w:r w:rsidRPr="001B00C4">
        <w:rPr>
          <w:rFonts w:cstheme="minorHAnsi"/>
        </w:rPr>
        <w:t>. Kulturno-istorijski značaj stare masline</w:t>
      </w:r>
    </w:p>
    <w:p w:rsidR="000A5BF2" w:rsidRDefault="001B00C4" w:rsidP="001B00C4">
      <w:pPr>
        <w:autoSpaceDE w:val="0"/>
        <w:autoSpaceDN w:val="0"/>
        <w:adjustRightInd w:val="0"/>
        <w:spacing w:after="0" w:line="240" w:lineRule="auto"/>
        <w:jc w:val="center"/>
        <w:rPr>
          <w:rFonts w:cstheme="minorHAnsi"/>
        </w:rPr>
      </w:pPr>
      <w:r>
        <w:rPr>
          <w:rFonts w:cstheme="minorHAnsi"/>
          <w:noProof/>
        </w:rPr>
        <w:drawing>
          <wp:inline distT="0" distB="0" distL="0" distR="0" wp14:anchorId="1F1366C4" wp14:editId="465A252D">
            <wp:extent cx="2981351" cy="4624259"/>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7259" cy="4617913"/>
                    </a:xfrm>
                    <a:prstGeom prst="rect">
                      <a:avLst/>
                    </a:prstGeom>
                    <a:noFill/>
                  </pic:spPr>
                </pic:pic>
              </a:graphicData>
            </a:graphic>
          </wp:inline>
        </w:drawing>
      </w:r>
    </w:p>
    <w:p w:rsidR="009A13BD" w:rsidRPr="009A13BD" w:rsidRDefault="009A13BD" w:rsidP="00BF4F3F">
      <w:pPr>
        <w:pStyle w:val="Heading1"/>
        <w:numPr>
          <w:ilvl w:val="0"/>
          <w:numId w:val="1"/>
        </w:numPr>
        <w:shd w:val="clear" w:color="auto" w:fill="FFE599" w:themeFill="accent4" w:themeFillTint="66"/>
        <w:spacing w:before="480"/>
        <w:rPr>
          <w:rFonts w:asciiTheme="minorHAnsi" w:hAnsiTheme="minorHAnsi" w:cstheme="minorHAnsi"/>
        </w:rPr>
      </w:pPr>
      <w:bookmarkStart w:id="57" w:name="_Toc51728477"/>
      <w:r w:rsidRPr="009A13BD">
        <w:rPr>
          <w:rFonts w:asciiTheme="minorHAnsi" w:hAnsiTheme="minorHAnsi" w:cstheme="minorHAnsi"/>
        </w:rPr>
        <w:lastRenderedPageBreak/>
        <w:t>KATEGORIJA, VRSTA I REŽIM ZAŠTITE ZAŠTIĆENOG PRIRODNOG DOBRA</w:t>
      </w:r>
      <w:bookmarkEnd w:id="57"/>
    </w:p>
    <w:p w:rsidR="006B6CAC" w:rsidRPr="006B6CAC" w:rsidRDefault="006B6CAC" w:rsidP="00BF4F3F">
      <w:pPr>
        <w:pStyle w:val="Heading2"/>
        <w:numPr>
          <w:ilvl w:val="1"/>
          <w:numId w:val="1"/>
        </w:numPr>
        <w:spacing w:before="200" w:after="60"/>
        <w:ind w:left="1080" w:hanging="720"/>
        <w:rPr>
          <w:b/>
          <w:bCs/>
        </w:rPr>
      </w:pPr>
      <w:r w:rsidRPr="006B6CAC">
        <w:rPr>
          <w:b/>
          <w:bCs/>
        </w:rPr>
        <w:t>Kategorija zaštićenog prirodnog dobra</w:t>
      </w:r>
    </w:p>
    <w:p w:rsidR="00145FF5" w:rsidRPr="00EB116B" w:rsidRDefault="00145FF5" w:rsidP="006B6CAC">
      <w:pPr>
        <w:jc w:val="both"/>
      </w:pPr>
      <w:r w:rsidRPr="00EB116B">
        <w:t>Na osnovu suštinskih odlika i vr</w:t>
      </w:r>
      <w:r w:rsidR="000C2C0C">
        <w:t>i</w:t>
      </w:r>
      <w:r w:rsidR="00B03F68">
        <w:t>j</w:t>
      </w:r>
      <w:r w:rsidRPr="00EB116B">
        <w:t>ednosti kao i značaja i funkcija koje ovo</w:t>
      </w:r>
      <w:r w:rsidR="00EB116B">
        <w:t xml:space="preserve"> </w:t>
      </w:r>
      <w:r w:rsidRPr="00EB116B">
        <w:t>stablo ima</w:t>
      </w:r>
      <w:r w:rsidR="005740F9">
        <w:t>,</w:t>
      </w:r>
      <w:r w:rsidRPr="00EB116B">
        <w:t xml:space="preserve"> i</w:t>
      </w:r>
      <w:r w:rsidR="005740F9">
        <w:t>zvršena je analiza stanja Stabla</w:t>
      </w:r>
      <w:r w:rsidR="00EB116B">
        <w:t xml:space="preserve"> stare masline na Mirovici u Baru</w:t>
      </w:r>
      <w:r w:rsidR="005740F9">
        <w:t xml:space="preserve"> i došlo se do zaključka da ona</w:t>
      </w:r>
      <w:r w:rsidRPr="00EB116B">
        <w:t xml:space="preserve"> ispunjava u</w:t>
      </w:r>
      <w:r w:rsidR="00EB116B">
        <w:t xml:space="preserve">slove za stavljanje pod zaštitu kao ljudskim </w:t>
      </w:r>
      <w:r w:rsidRPr="00EB116B">
        <w:t>radom formirana botanička vr</w:t>
      </w:r>
      <w:r w:rsidR="00EB116B">
        <w:t>ij</w:t>
      </w:r>
      <w:r w:rsidRPr="00EB116B">
        <w:t>ednost. Predlog kategorije zaštite je određen u skla</w:t>
      </w:r>
      <w:r w:rsidR="00EB116B">
        <w:t xml:space="preserve">du </w:t>
      </w:r>
      <w:r w:rsidRPr="00EB116B">
        <w:t xml:space="preserve">sa </w:t>
      </w:r>
      <w:r w:rsidR="007A4082">
        <w:t>članom 29 i članom 30 Zakona o zaštiti prirode, odnosno</w:t>
      </w:r>
      <w:r w:rsidRPr="00EB116B">
        <w:t xml:space="preserve"> </w:t>
      </w:r>
      <w:r w:rsidR="007A4082">
        <w:t>na</w:t>
      </w:r>
      <w:r w:rsidRPr="00EB116B">
        <w:t xml:space="preserve"> </w:t>
      </w:r>
      <w:r w:rsidR="007A4082">
        <w:t xml:space="preserve">osnovu </w:t>
      </w:r>
      <w:r w:rsidRPr="00EB116B">
        <w:t>kriterijumima vrednovanja i postupku kategorizacije zaštićenih</w:t>
      </w:r>
      <w:r w:rsidR="007A4082">
        <w:t xml:space="preserve"> prirodnih dobara.</w:t>
      </w:r>
    </w:p>
    <w:p w:rsidR="00145FF5" w:rsidRDefault="007A4082" w:rsidP="006B6CAC">
      <w:pPr>
        <w:jc w:val="both"/>
      </w:pPr>
      <w:r>
        <w:t xml:space="preserve">Razmatranjem kriterijuma za </w:t>
      </w:r>
      <w:r w:rsidR="00145FF5" w:rsidRPr="00EB116B">
        <w:t>vrednovanje</w:t>
      </w:r>
      <w:r>
        <w:t xml:space="preserve"> i utvrđenih kategorija,</w:t>
      </w:r>
      <w:r w:rsidR="00145FF5" w:rsidRPr="00EB116B">
        <w:t xml:space="preserve"> ko</w:t>
      </w:r>
      <w:r w:rsidR="006B6CAC">
        <w:t>nstatovano je da stablo S</w:t>
      </w:r>
      <w:r>
        <w:t>tare masline</w:t>
      </w:r>
      <w:r w:rsidR="00145FF5" w:rsidRPr="00EB116B">
        <w:t xml:space="preserve"> ima vr</w:t>
      </w:r>
      <w:r>
        <w:t xml:space="preserve">ijednost od </w:t>
      </w:r>
      <w:r w:rsidR="00145FF5" w:rsidRPr="00EB116B">
        <w:t>interesa z</w:t>
      </w:r>
      <w:r>
        <w:t>a Grad Bar</w:t>
      </w:r>
      <w:r w:rsidR="00145FF5" w:rsidRPr="00EB116B">
        <w:t xml:space="preserve"> i prema tome je određeno da</w:t>
      </w:r>
      <w:r>
        <w:t xml:space="preserve"> se </w:t>
      </w:r>
      <w:r w:rsidR="005740F9">
        <w:t>zaštićeno prirodno dobro</w:t>
      </w:r>
      <w:r>
        <w:t xml:space="preserve"> </w:t>
      </w:r>
      <w:r w:rsidRPr="006B6CAC">
        <w:rPr>
          <w:b/>
        </w:rPr>
        <w:t xml:space="preserve">svrstava </w:t>
      </w:r>
      <w:r w:rsidR="00145FF5" w:rsidRPr="006B6CAC">
        <w:rPr>
          <w:b/>
        </w:rPr>
        <w:t>u I</w:t>
      </w:r>
      <w:r w:rsidR="000C2C0C" w:rsidRPr="006B6CAC">
        <w:rPr>
          <w:b/>
        </w:rPr>
        <w:t>II kategoriju</w:t>
      </w:r>
      <w:r w:rsidR="00145FF5" w:rsidRPr="00EB116B">
        <w:t>.</w:t>
      </w:r>
    </w:p>
    <w:p w:rsidR="006B6CAC" w:rsidRPr="00544735" w:rsidRDefault="006B6CAC" w:rsidP="006B6CAC">
      <w:pPr>
        <w:jc w:val="both"/>
        <w:rPr>
          <w:lang w:val="sr-Latn-CS"/>
        </w:rPr>
      </w:pPr>
      <w:r w:rsidRPr="006B6CAC">
        <w:t>Kategorija predmetnog prirodnog dobra određena je primjenom propisanih kriterijuma za vrednovanje zaštićenih prirodnih dobara (član 29 Zakona o zaštiti prirode) na prethodno identifikovane prirodne vrijednosti i utvrđeno stanje prirodnih resursa zaštićenog prirodnog dobra. U vezi sa tim, konstatovano je da su prirodne vrijednosti crne topole obezbjedile ispunjavanje sljededih propisanih kriterijuma</w:t>
      </w:r>
      <w:r>
        <w:rPr>
          <w:lang w:val="sr-Latn-CS"/>
        </w:rPr>
        <w:t>:</w:t>
      </w:r>
    </w:p>
    <w:p w:rsidR="006B6CAC" w:rsidRPr="00544735" w:rsidRDefault="006B6CAC" w:rsidP="00BF4F3F">
      <w:pPr>
        <w:pStyle w:val="ListParagraph"/>
        <w:numPr>
          <w:ilvl w:val="0"/>
          <w:numId w:val="16"/>
        </w:numPr>
        <w:jc w:val="both"/>
        <w:rPr>
          <w:lang w:val="sr-Latn-CS"/>
        </w:rPr>
      </w:pPr>
      <w:r w:rsidRPr="00544735">
        <w:rPr>
          <w:lang w:val="sr-Latn-CS"/>
        </w:rPr>
        <w:t>svojstava zaštićenog prirodnog dobra, odnosno njegove autentičnosti i autohtonosti, izvornosti, reprezentativnosti, jedinstvenosti u svojoj vrsti, rijetkosti, raznolikosti, integralnosti, odnosno funkcionalnog jedinstva, pejzažne at</w:t>
      </w:r>
      <w:r>
        <w:rPr>
          <w:lang w:val="sr-Latn-CS"/>
        </w:rPr>
        <w:t>raktivnosti, starosti i relativno dobre</w:t>
      </w:r>
      <w:r w:rsidRPr="00544735">
        <w:rPr>
          <w:lang w:val="sr-Latn-CS"/>
        </w:rPr>
        <w:t xml:space="preserve"> očuvanosti;</w:t>
      </w:r>
    </w:p>
    <w:p w:rsidR="006B6CAC" w:rsidRPr="00544735" w:rsidRDefault="006B6CAC" w:rsidP="00BF4F3F">
      <w:pPr>
        <w:pStyle w:val="ListParagraph"/>
        <w:numPr>
          <w:ilvl w:val="0"/>
          <w:numId w:val="16"/>
        </w:numPr>
        <w:jc w:val="both"/>
        <w:rPr>
          <w:lang w:val="sr-Latn-CS"/>
        </w:rPr>
      </w:pPr>
      <w:r w:rsidRPr="00544735">
        <w:rPr>
          <w:lang w:val="sr-Latn-CS"/>
        </w:rPr>
        <w:t>funkci</w:t>
      </w:r>
      <w:r>
        <w:rPr>
          <w:lang w:val="sr-Latn-CS"/>
        </w:rPr>
        <w:t>je i značaja prirodnog dobra</w:t>
      </w:r>
      <w:r w:rsidRPr="00544735">
        <w:rPr>
          <w:lang w:val="sr-Latn-CS"/>
        </w:rPr>
        <w:t>: ekološke, kulturno-istorijske, obrazovne, naučno-istraživačke i razvojne;</w:t>
      </w:r>
    </w:p>
    <w:p w:rsidR="006B6CAC" w:rsidRPr="00544735" w:rsidRDefault="006B6CAC" w:rsidP="00BF4F3F">
      <w:pPr>
        <w:pStyle w:val="ListParagraph"/>
        <w:numPr>
          <w:ilvl w:val="0"/>
          <w:numId w:val="16"/>
        </w:numPr>
        <w:jc w:val="both"/>
        <w:rPr>
          <w:lang w:val="sr-Latn-CS"/>
        </w:rPr>
      </w:pPr>
      <w:r w:rsidRPr="00544735">
        <w:rPr>
          <w:lang w:val="sr-Latn-CS"/>
        </w:rPr>
        <w:t>ugroženosti zaštićenog prirodnog dobra.</w:t>
      </w:r>
    </w:p>
    <w:p w:rsidR="006B6CAC" w:rsidRPr="006B6CAC" w:rsidRDefault="006B6CAC" w:rsidP="006B6CAC">
      <w:pPr>
        <w:jc w:val="both"/>
      </w:pPr>
      <w:r w:rsidRPr="006B6CAC">
        <w:t>Prirodno dobro ima veću vrijednost ukoliko je jedinstveno, rijetko u svojoj vrsti ili pojavi, odnosno ima manju geografsku rasprostranjenost, ukoliko je tipičan predstavnik svoje vrste po pojavi ili obliku u određenom prostoru i vremenu, odnosno očuvano u izvornom obliku.</w:t>
      </w:r>
    </w:p>
    <w:p w:rsidR="006B6CAC" w:rsidRPr="006B6CAC" w:rsidRDefault="006B6CAC" w:rsidP="00BF4F3F">
      <w:pPr>
        <w:pStyle w:val="Heading2"/>
        <w:numPr>
          <w:ilvl w:val="1"/>
          <w:numId w:val="1"/>
        </w:numPr>
        <w:spacing w:before="200" w:after="60"/>
        <w:ind w:left="1080" w:hanging="720"/>
        <w:rPr>
          <w:b/>
          <w:bCs/>
        </w:rPr>
      </w:pPr>
      <w:r w:rsidRPr="006B6CAC">
        <w:rPr>
          <w:b/>
          <w:bCs/>
        </w:rPr>
        <w:t>Vrsta zaštićenog prirodnog dobra</w:t>
      </w:r>
    </w:p>
    <w:p w:rsidR="00ED62DF" w:rsidRPr="00ED62DF" w:rsidRDefault="00ED62DF" w:rsidP="006B6CAC">
      <w:pPr>
        <w:jc w:val="both"/>
      </w:pPr>
      <w:r w:rsidRPr="009D17DD">
        <w:rPr>
          <w:b/>
        </w:rPr>
        <w:t>Spomenik prirode</w:t>
      </w:r>
      <w:r w:rsidRPr="00ED62DF">
        <w:t xml:space="preserve"> je područje kopna ili mora, odnosno kopna i mora u kojem se nalazi jedan ili više prirodnih ili prirodno-kulturnih oblika, koji imaju ekološku, naučnu, estetsku, kulturnu ili obrazovnu vrijednost.</w:t>
      </w:r>
    </w:p>
    <w:p w:rsidR="00ED62DF" w:rsidRPr="00ED62DF" w:rsidRDefault="00ED62DF" w:rsidP="006B6CAC">
      <w:pPr>
        <w:jc w:val="both"/>
      </w:pPr>
      <w:r w:rsidRPr="00ED62DF">
        <w:t>Spomenik prirode može biti na prirodnom, poluprirodnom ili antropogenom području.</w:t>
      </w:r>
    </w:p>
    <w:p w:rsidR="00ED62DF" w:rsidRPr="00ED62DF" w:rsidRDefault="00ED62DF" w:rsidP="006B6CAC">
      <w:pPr>
        <w:jc w:val="both"/>
      </w:pPr>
      <w:r w:rsidRPr="00ED62DF">
        <w:t>Na spomeniku prirode i u njegovoj neposrednoj okolini, koja čini sastavni dio zaštićenog prirodnog dobra, zabranjeno je vršiti radnje, aktivnosti i djelatnosti koje ugrožavaju obilježja, vrijednosti i ulogu spomenika prirode.</w:t>
      </w:r>
    </w:p>
    <w:p w:rsidR="006B6CAC" w:rsidRPr="006B6CAC" w:rsidRDefault="006B6CAC" w:rsidP="00BF4F3F">
      <w:pPr>
        <w:pStyle w:val="Heading2"/>
        <w:numPr>
          <w:ilvl w:val="1"/>
          <w:numId w:val="1"/>
        </w:numPr>
        <w:spacing w:before="200" w:after="60"/>
        <w:ind w:left="1080" w:hanging="720"/>
        <w:rPr>
          <w:b/>
          <w:bCs/>
        </w:rPr>
      </w:pPr>
      <w:r w:rsidRPr="006B6CAC">
        <w:rPr>
          <w:b/>
          <w:bCs/>
        </w:rPr>
        <w:t>Režim zaštite zaštićenog prirodnog dobra</w:t>
      </w:r>
    </w:p>
    <w:p w:rsidR="00ED62DF" w:rsidRDefault="00D03393" w:rsidP="009D17DD">
      <w:pPr>
        <w:jc w:val="both"/>
      </w:pPr>
      <w:r>
        <w:t>Osnovni cilj zaštite stare masline na Mirovici u Baru je očuvanje starog stabla prvenstveno sprječavanjem procesa degradacije, unap</w:t>
      </w:r>
      <w:r w:rsidR="00B0360A">
        <w:t>j</w:t>
      </w:r>
      <w:r>
        <w:t>ređivanjem</w:t>
      </w:r>
      <w:r w:rsidR="00B0360A">
        <w:t xml:space="preserve"> njenog statusa</w:t>
      </w:r>
      <w:r>
        <w:t xml:space="preserve"> kroz stručni pristup koji podrazumijeva proučavanje i praćenje stanja tokom vremena. Jedan od ciljeva je da se novim sadržajima unaprijedi u mjeri i na nači</w:t>
      </w:r>
      <w:r w:rsidR="002B39BA">
        <w:t>n kojim se neće narušiti njene</w:t>
      </w:r>
      <w:r>
        <w:t xml:space="preserve"> temeljne vrijednosti. Ovi sadržaji treba da budu </w:t>
      </w:r>
      <w:r>
        <w:lastRenderedPageBreak/>
        <w:t>u skladu sa određenom nam</w:t>
      </w:r>
      <w:r w:rsidR="002B39BA">
        <w:t>j</w:t>
      </w:r>
      <w:r>
        <w:t>enom i korišćenjem prostora javnog karaktera (kulturni, edukativni, turistički, informativni sadržaji i sl.).</w:t>
      </w:r>
    </w:p>
    <w:p w:rsidR="00D03393" w:rsidRPr="00AA7FE2" w:rsidRDefault="00D03393" w:rsidP="009D17DD">
      <w:pPr>
        <w:jc w:val="both"/>
      </w:pPr>
      <w:r w:rsidRPr="00AA7FE2">
        <w:t>Režim zaštite jeste skup mjera i uslova kojima se određuje način i stepen zaštite, korišćenja, uređenja i unapr</w:t>
      </w:r>
      <w:r w:rsidR="002B39BA" w:rsidRPr="00AA7FE2">
        <w:t>j</w:t>
      </w:r>
      <w:r w:rsidRPr="00AA7FE2">
        <w:t>eđenja zaštićenog prirodnog dobra.</w:t>
      </w:r>
    </w:p>
    <w:p w:rsidR="00D03393" w:rsidRPr="00AA7FE2" w:rsidRDefault="00D03393" w:rsidP="009D17DD">
      <w:pPr>
        <w:jc w:val="both"/>
      </w:pPr>
      <w:r w:rsidRPr="00AA7FE2">
        <w:t xml:space="preserve">Određivanje stepena režima zaštite izvršeno je u odnosu na postojeće vrijednosti. Na zaštićenom prirodnom dobru Spomenik prirode </w:t>
      </w:r>
      <w:r w:rsidR="00AA7FE2" w:rsidRPr="00AA7FE2">
        <w:rPr>
          <w:rFonts w:cstheme="minorHAnsi"/>
        </w:rPr>
        <w:t>“</w:t>
      </w:r>
      <w:r w:rsidRPr="00AA7FE2">
        <w:t>Sta</w:t>
      </w:r>
      <w:r w:rsidR="00AA7FE2" w:rsidRPr="00AA7FE2">
        <w:t>blo S</w:t>
      </w:r>
      <w:r w:rsidRPr="00AA7FE2">
        <w:t>tare masline na Mirovici u Baru</w:t>
      </w:r>
      <w:r w:rsidR="00AA7FE2" w:rsidRPr="00AA7FE2">
        <w:rPr>
          <w:rFonts w:cstheme="minorHAnsi"/>
        </w:rPr>
        <w:t>“</w:t>
      </w:r>
      <w:r w:rsidRPr="00AA7FE2">
        <w:t xml:space="preserve"> uspostavlja se režim zaštite II stepena koji je propisan članom 31</w:t>
      </w:r>
      <w:r w:rsidR="00AA7FE2" w:rsidRPr="00AA7FE2">
        <w:t xml:space="preserve"> Zakona o zaštiti prirode (Sl. list CG,</w:t>
      </w:r>
      <w:r w:rsidRPr="00AA7FE2">
        <w:t xml:space="preserve"> br. 54/16). Režim zaštite II stepena - aktivni režim zaštite, sprovodi se na zaštićenom području u kome su djelimično izmijenjene osobine prirodnih staništa ali ne do nivoa da ugrožavaju njihov ekološki značaj, uključujući vrijedne predjele i objekte geonasljeđa.</w:t>
      </w:r>
    </w:p>
    <w:p w:rsidR="009D17DD" w:rsidRPr="00AA7FE2" w:rsidRDefault="009D17DD" w:rsidP="009D17DD">
      <w:pPr>
        <w:spacing w:after="120" w:line="240" w:lineRule="auto"/>
        <w:jc w:val="both"/>
        <w:rPr>
          <w:rFonts w:eastAsia="Calibri" w:cstheme="minorHAnsi"/>
        </w:rPr>
      </w:pPr>
      <w:r w:rsidRPr="00AA7FE2">
        <w:rPr>
          <w:rFonts w:eastAsia="Calibri" w:cstheme="minorHAnsi"/>
        </w:rPr>
        <w:t>U zoni zaštite II sa aktivnim režimom zaštite mogu se:</w:t>
      </w:r>
    </w:p>
    <w:p w:rsidR="009D17DD" w:rsidRPr="00AA7FE2" w:rsidRDefault="009D17DD" w:rsidP="00BF4F3F">
      <w:pPr>
        <w:pStyle w:val="ListParagraph"/>
        <w:numPr>
          <w:ilvl w:val="0"/>
          <w:numId w:val="17"/>
        </w:numPr>
        <w:jc w:val="both"/>
        <w:rPr>
          <w:rFonts w:eastAsia="Calibri" w:cstheme="minorHAnsi"/>
        </w:rPr>
      </w:pPr>
      <w:r w:rsidRPr="00AA7FE2">
        <w:rPr>
          <w:rFonts w:eastAsia="Calibri" w:cstheme="minorHAnsi"/>
        </w:rPr>
        <w:t>sprovoditi intervencije u cilju restauracije, revitalizacije i ukupnog unaprijeđenja zaštićenog prirodnog dobra;</w:t>
      </w:r>
    </w:p>
    <w:p w:rsidR="009D17DD" w:rsidRPr="00AA7FE2" w:rsidRDefault="009D17DD" w:rsidP="00BF4F3F">
      <w:pPr>
        <w:pStyle w:val="ListParagraph"/>
        <w:numPr>
          <w:ilvl w:val="0"/>
          <w:numId w:val="17"/>
        </w:numPr>
        <w:jc w:val="both"/>
        <w:rPr>
          <w:rFonts w:eastAsia="Calibri" w:cstheme="minorHAnsi"/>
        </w:rPr>
      </w:pPr>
      <w:r w:rsidRPr="00AA7FE2">
        <w:rPr>
          <w:rFonts w:eastAsia="Calibri" w:cstheme="minorHAnsi"/>
        </w:rPr>
        <w:t>vršiti kontrolisano korišćenje prirodnih resursa, bez posljedica po primarne vrijednosti njihovih prirodnih staništa, populacija, ekosistema, obilježja predjela i objekata geonasljeđa.</w:t>
      </w:r>
    </w:p>
    <w:p w:rsidR="00D6058E" w:rsidRDefault="00D6058E" w:rsidP="009D17DD">
      <w:pPr>
        <w:jc w:val="both"/>
      </w:pPr>
      <w:r w:rsidRPr="00AA7FE2">
        <w:t xml:space="preserve">U granici zaštite SP </w:t>
      </w:r>
      <w:r w:rsidR="00AA7FE2" w:rsidRPr="00AA7FE2">
        <w:rPr>
          <w:rFonts w:cstheme="minorHAnsi"/>
        </w:rPr>
        <w:t>“</w:t>
      </w:r>
      <w:r w:rsidR="00AA7FE2" w:rsidRPr="00AA7FE2">
        <w:t>Stablo S</w:t>
      </w:r>
      <w:r w:rsidRPr="00AA7FE2">
        <w:t>t</w:t>
      </w:r>
      <w:r w:rsidR="009D17DD" w:rsidRPr="00AA7FE2">
        <w:t>are masline na Mirovici u Baru</w:t>
      </w:r>
      <w:r w:rsidR="00AA7FE2" w:rsidRPr="00AA7FE2">
        <w:rPr>
          <w:rFonts w:cstheme="minorHAnsi"/>
        </w:rPr>
        <w:t>“</w:t>
      </w:r>
      <w:r w:rsidRPr="00AA7FE2">
        <w:t xml:space="preserve"> zabranjuju se svi radovi koji bi mogli imati negativan uticaj na osnovne</w:t>
      </w:r>
      <w:r w:rsidR="00782370" w:rsidRPr="00AA7FE2">
        <w:t xml:space="preserve"> vrijednosti zaštićenog lokaliteta</w:t>
      </w:r>
      <w:r w:rsidRPr="00AA7FE2">
        <w:t xml:space="preserve">, tj. na njegove prirodne i </w:t>
      </w:r>
      <w:r w:rsidR="009D17DD" w:rsidRPr="00AA7FE2">
        <w:t xml:space="preserve">pejzažne </w:t>
      </w:r>
      <w:r w:rsidRPr="00AA7FE2">
        <w:t>vrijednosti.</w:t>
      </w:r>
    </w:p>
    <w:p w:rsidR="00E0308F" w:rsidRPr="009D17DD" w:rsidRDefault="009D17DD" w:rsidP="00AA7FE2">
      <w:pPr>
        <w:rPr>
          <w:b/>
        </w:rPr>
      </w:pPr>
      <w:r>
        <w:rPr>
          <w:b/>
        </w:rPr>
        <w:t>Z</w:t>
      </w:r>
      <w:r w:rsidRPr="009D17DD">
        <w:rPr>
          <w:b/>
        </w:rPr>
        <w:t xml:space="preserve">abranjeno je: </w:t>
      </w:r>
    </w:p>
    <w:p w:rsidR="00E0308F" w:rsidRDefault="00E0308F" w:rsidP="00BF4F3F">
      <w:pPr>
        <w:pStyle w:val="ListParagraph"/>
        <w:numPr>
          <w:ilvl w:val="0"/>
          <w:numId w:val="4"/>
        </w:numPr>
        <w:jc w:val="both"/>
      </w:pPr>
      <w:r>
        <w:t>Sj</w:t>
      </w:r>
      <w:r w:rsidR="00B55994">
        <w:t>eći (kidati) zaštićeno stablo, lomiti grane, kidati lišće, oštećivati koru</w:t>
      </w:r>
      <w:r>
        <w:t xml:space="preserve"> </w:t>
      </w:r>
      <w:r w:rsidR="00550257">
        <w:t xml:space="preserve">i </w:t>
      </w:r>
      <w:r w:rsidR="00B55994">
        <w:t>preduzimati</w:t>
      </w:r>
      <w:r w:rsidR="00550257">
        <w:t xml:space="preserve"> bilo kakve radove</w:t>
      </w:r>
      <w:r>
        <w:t xml:space="preserve"> koji mogu narušiti vitalnost stabla,</w:t>
      </w:r>
    </w:p>
    <w:p w:rsidR="00E0308F" w:rsidRDefault="00E0308F" w:rsidP="00BF4F3F">
      <w:pPr>
        <w:pStyle w:val="ListParagraph"/>
        <w:numPr>
          <w:ilvl w:val="0"/>
          <w:numId w:val="4"/>
        </w:numPr>
        <w:jc w:val="both"/>
      </w:pPr>
      <w:r>
        <w:t>Izvođenje zemljanih radova koji mogu oštetiti podzemni dio biljke,</w:t>
      </w:r>
    </w:p>
    <w:p w:rsidR="00E0308F" w:rsidRDefault="00E0308F" w:rsidP="00BF4F3F">
      <w:pPr>
        <w:pStyle w:val="ListParagraph"/>
        <w:numPr>
          <w:ilvl w:val="0"/>
          <w:numId w:val="4"/>
        </w:numPr>
        <w:jc w:val="both"/>
      </w:pPr>
      <w:r>
        <w:t>Izvođenje građevinskih radova,</w:t>
      </w:r>
    </w:p>
    <w:p w:rsidR="00E0308F" w:rsidRDefault="00E0308F" w:rsidP="00BF4F3F">
      <w:pPr>
        <w:pStyle w:val="ListParagraph"/>
        <w:numPr>
          <w:ilvl w:val="0"/>
          <w:numId w:val="4"/>
        </w:numPr>
        <w:jc w:val="both"/>
      </w:pPr>
      <w:r>
        <w:t>Prevođenje vazdušnih, elektro i telefonskih vodova kroz i preko zaštićenog</w:t>
      </w:r>
      <w:r w:rsidR="00AA7FE2">
        <w:t xml:space="preserve"> </w:t>
      </w:r>
      <w:r>
        <w:t>lokaliteta,</w:t>
      </w:r>
      <w:r w:rsidR="00245ED5">
        <w:t xml:space="preserve"> </w:t>
      </w:r>
    </w:p>
    <w:p w:rsidR="00E0308F" w:rsidRDefault="00E0308F" w:rsidP="00BF4F3F">
      <w:pPr>
        <w:pStyle w:val="ListParagraph"/>
        <w:numPr>
          <w:ilvl w:val="0"/>
          <w:numId w:val="4"/>
        </w:numPr>
        <w:jc w:val="both"/>
      </w:pPr>
      <w:r>
        <w:t>Uređenje i sadnja dendroflore, osim na osnovu plana upravljanja, projekta</w:t>
      </w:r>
      <w:r w:rsidR="00AA7FE2">
        <w:t xml:space="preserve"> pejzažnog</w:t>
      </w:r>
      <w:r>
        <w:t xml:space="preserve"> uređenja u skladu sa ciljevima zaštite,</w:t>
      </w:r>
    </w:p>
    <w:p w:rsidR="00E0308F" w:rsidRDefault="00E0308F" w:rsidP="00BF4F3F">
      <w:pPr>
        <w:pStyle w:val="ListParagraph"/>
        <w:numPr>
          <w:ilvl w:val="0"/>
          <w:numId w:val="4"/>
        </w:numPr>
        <w:jc w:val="both"/>
      </w:pPr>
      <w:r>
        <w:t>Paljenje vatre u okviru kompleksa Stara maslina</w:t>
      </w:r>
      <w:r w:rsidR="00674A90">
        <w:t>,</w:t>
      </w:r>
    </w:p>
    <w:p w:rsidR="00E0308F" w:rsidRDefault="00E0308F" w:rsidP="00BF4F3F">
      <w:pPr>
        <w:pStyle w:val="ListParagraph"/>
        <w:numPr>
          <w:ilvl w:val="0"/>
          <w:numId w:val="4"/>
        </w:numPr>
        <w:jc w:val="both"/>
      </w:pPr>
      <w:r>
        <w:t>Parkiranje prevoznih sredstava u zoni projekcije krošnje,</w:t>
      </w:r>
    </w:p>
    <w:p w:rsidR="00E0308F" w:rsidRDefault="00E0308F" w:rsidP="00BF4F3F">
      <w:pPr>
        <w:pStyle w:val="ListParagraph"/>
        <w:numPr>
          <w:ilvl w:val="0"/>
          <w:numId w:val="4"/>
        </w:numPr>
        <w:jc w:val="both"/>
      </w:pPr>
      <w:r>
        <w:t>Ukucavanje reklamnih tabli, metalnih d</w:t>
      </w:r>
      <w:r w:rsidR="002B39BA">
        <w:t>j</w:t>
      </w:r>
      <w:r>
        <w:t>elova i druge slične neprim</w:t>
      </w:r>
      <w:r w:rsidR="00E52CD1">
        <w:t>j</w:t>
      </w:r>
      <w:r>
        <w:t>erene radnje</w:t>
      </w:r>
      <w:r w:rsidR="00AA7FE2">
        <w:t xml:space="preserve"> </w:t>
      </w:r>
      <w:r>
        <w:t>koje narušavaju vitalnost i dekorativnost stabla,</w:t>
      </w:r>
    </w:p>
    <w:p w:rsidR="00E0308F" w:rsidRDefault="00E0308F" w:rsidP="00BF4F3F">
      <w:pPr>
        <w:pStyle w:val="ListParagraph"/>
        <w:numPr>
          <w:ilvl w:val="0"/>
          <w:numId w:val="4"/>
        </w:numPr>
        <w:jc w:val="both"/>
      </w:pPr>
      <w:r>
        <w:t>Odlaganje i deponovanje smeća i svih vrsta otpadnih materija,</w:t>
      </w:r>
    </w:p>
    <w:p w:rsidR="00E0308F" w:rsidRDefault="00E0308F" w:rsidP="00BF4F3F">
      <w:pPr>
        <w:pStyle w:val="ListParagraph"/>
        <w:numPr>
          <w:ilvl w:val="0"/>
          <w:numId w:val="4"/>
        </w:numPr>
        <w:jc w:val="both"/>
      </w:pPr>
      <w:r>
        <w:t>Upotreba materija koje bi ugrozile kvalitet zemljišta i podzemnih voda,</w:t>
      </w:r>
    </w:p>
    <w:p w:rsidR="00E0308F" w:rsidRDefault="00E0308F" w:rsidP="00BF4F3F">
      <w:pPr>
        <w:pStyle w:val="ListParagraph"/>
        <w:numPr>
          <w:ilvl w:val="0"/>
          <w:numId w:val="4"/>
        </w:numPr>
        <w:jc w:val="both"/>
      </w:pPr>
      <w:r>
        <w:t xml:space="preserve">Preduzimanje svih radova koji bi doveli do narušavanja </w:t>
      </w:r>
      <w:r w:rsidR="00BD72F0">
        <w:t xml:space="preserve">ili degradacije </w:t>
      </w:r>
      <w:r>
        <w:t>pejzažnih vr</w:t>
      </w:r>
      <w:r w:rsidR="00E52CD1">
        <w:t>ij</w:t>
      </w:r>
      <w:r>
        <w:t>ednosti.</w:t>
      </w:r>
    </w:p>
    <w:p w:rsidR="007647D8" w:rsidRPr="00BD72F0" w:rsidRDefault="00BD72F0" w:rsidP="00BD72F0">
      <w:pPr>
        <w:rPr>
          <w:b/>
        </w:rPr>
      </w:pPr>
      <w:r>
        <w:rPr>
          <w:b/>
        </w:rPr>
        <w:t>O</w:t>
      </w:r>
      <w:r w:rsidRPr="00BD72F0">
        <w:rPr>
          <w:b/>
        </w:rPr>
        <w:t>graničava se:</w:t>
      </w:r>
    </w:p>
    <w:p w:rsidR="007647D8" w:rsidRDefault="007647D8" w:rsidP="00BF4F3F">
      <w:pPr>
        <w:pStyle w:val="ListParagraph"/>
        <w:numPr>
          <w:ilvl w:val="0"/>
          <w:numId w:val="4"/>
        </w:numPr>
        <w:jc w:val="both"/>
      </w:pPr>
      <w:r>
        <w:t>Upotreba</w:t>
      </w:r>
      <w:r w:rsidR="00B55994">
        <w:t xml:space="preserve"> hemijskih sredstava</w:t>
      </w:r>
      <w:r>
        <w:t xml:space="preserve"> </w:t>
      </w:r>
      <w:r w:rsidR="00B55994">
        <w:t xml:space="preserve">i to samo </w:t>
      </w:r>
      <w:r>
        <w:t xml:space="preserve">u slučajevima i na način predviđen </w:t>
      </w:r>
      <w:r w:rsidR="00B55994">
        <w:t>zakonom,</w:t>
      </w:r>
    </w:p>
    <w:p w:rsidR="007647D8" w:rsidRDefault="007647D8" w:rsidP="00BF4F3F">
      <w:pPr>
        <w:pStyle w:val="ListParagraph"/>
        <w:numPr>
          <w:ilvl w:val="0"/>
          <w:numId w:val="4"/>
        </w:numPr>
        <w:jc w:val="both"/>
      </w:pPr>
      <w:r>
        <w:t>Obavljanje naučno‐istraživačkih, obraz</w:t>
      </w:r>
      <w:r w:rsidR="00B55994">
        <w:t>ovnih, informativno‐edukativnih</w:t>
      </w:r>
      <w:r>
        <w:t xml:space="preserve"> </w:t>
      </w:r>
      <w:r w:rsidR="00B55994">
        <w:t>i</w:t>
      </w:r>
      <w:r>
        <w:t xml:space="preserve"> drugih</w:t>
      </w:r>
      <w:r w:rsidR="000E5242">
        <w:t xml:space="preserve"> aktivnosti </w:t>
      </w:r>
      <w:r w:rsidR="00B55994">
        <w:t>koje</w:t>
      </w:r>
      <w:r>
        <w:t xml:space="preserve"> ne ugrožavaju prirodne i stvorene vr</w:t>
      </w:r>
      <w:r w:rsidR="00B55994">
        <w:t>ij</w:t>
      </w:r>
      <w:r>
        <w:t>ednosti.</w:t>
      </w:r>
    </w:p>
    <w:p w:rsidR="00B55994" w:rsidRDefault="00B55994" w:rsidP="00B55994">
      <w:pPr>
        <w:spacing w:after="0" w:line="240" w:lineRule="auto"/>
      </w:pPr>
    </w:p>
    <w:p w:rsidR="006B6CAC" w:rsidRPr="006B6CAC" w:rsidRDefault="006B6CAC" w:rsidP="00BF4F3F">
      <w:pPr>
        <w:pStyle w:val="Heading2"/>
        <w:numPr>
          <w:ilvl w:val="1"/>
          <w:numId w:val="1"/>
        </w:numPr>
        <w:spacing w:before="200" w:after="60"/>
        <w:ind w:left="1080" w:hanging="720"/>
        <w:rPr>
          <w:b/>
          <w:bCs/>
        </w:rPr>
      </w:pPr>
      <w:r w:rsidRPr="006B6CAC">
        <w:rPr>
          <w:b/>
          <w:bCs/>
        </w:rPr>
        <w:lastRenderedPageBreak/>
        <w:t>Mjere očuvanja i unaprjeđenja</w:t>
      </w:r>
    </w:p>
    <w:p w:rsidR="00C456DB" w:rsidRDefault="00B55994" w:rsidP="00BD72F0">
      <w:pPr>
        <w:jc w:val="both"/>
      </w:pPr>
      <w:r>
        <w:t xml:space="preserve">Zaštićeno stablo i kompleks </w:t>
      </w:r>
      <w:r w:rsidR="00BD72F0" w:rsidRPr="00BD72F0">
        <w:t>“S</w:t>
      </w:r>
      <w:r>
        <w:t>tara maslina</w:t>
      </w:r>
      <w:r w:rsidR="00BD72F0" w:rsidRPr="00BD72F0">
        <w:t>“</w:t>
      </w:r>
      <w:r>
        <w:t xml:space="preserve"> je potrebno očuvati, unaprijediti i redovno održavati, na osnovu plana upravljanja i godiš</w:t>
      </w:r>
      <w:r w:rsidR="000E5242">
        <w:t>njih programa upravljanja</w:t>
      </w:r>
      <w:r>
        <w:t xml:space="preserve">, </w:t>
      </w:r>
      <w:r w:rsidR="00BD72F0">
        <w:t>što</w:t>
      </w:r>
      <w:r>
        <w:t xml:space="preserve"> podrazumijeva sprovođenje biotehničkih mjera</w:t>
      </w:r>
      <w:r w:rsidR="00BD72F0">
        <w:t xml:space="preserve"> (mjere njege i zaštite stabla).</w:t>
      </w:r>
    </w:p>
    <w:p w:rsidR="009708E1" w:rsidRPr="00BD72F0" w:rsidRDefault="009708E1" w:rsidP="00BD72F0">
      <w:pPr>
        <w:rPr>
          <w:b/>
        </w:rPr>
      </w:pPr>
      <w:r w:rsidRPr="00BD72F0">
        <w:rPr>
          <w:b/>
        </w:rPr>
        <w:t>D</w:t>
      </w:r>
      <w:r w:rsidR="00BD72F0" w:rsidRPr="00BD72F0">
        <w:rPr>
          <w:b/>
        </w:rPr>
        <w:t>ozoljava se</w:t>
      </w:r>
      <w:r w:rsidRPr="00BD72F0">
        <w:rPr>
          <w:b/>
        </w:rPr>
        <w:t>:</w:t>
      </w:r>
    </w:p>
    <w:p w:rsidR="009708E1" w:rsidRPr="009708E1" w:rsidRDefault="009708E1" w:rsidP="00BF4F3F">
      <w:pPr>
        <w:numPr>
          <w:ilvl w:val="0"/>
          <w:numId w:val="13"/>
        </w:numPr>
        <w:contextualSpacing/>
        <w:jc w:val="both"/>
        <w:rPr>
          <w:rFonts w:ascii="Calibri" w:eastAsia="Calibri" w:hAnsi="Calibri" w:cs="Times New Roman"/>
        </w:rPr>
      </w:pPr>
      <w:r w:rsidRPr="009708E1">
        <w:rPr>
          <w:rFonts w:ascii="Calibri" w:eastAsia="Calibri" w:hAnsi="Calibri" w:cs="Times New Roman"/>
        </w:rPr>
        <w:t>Propisno obilježavanje zaštićenog prirodnog dobra;</w:t>
      </w:r>
    </w:p>
    <w:p w:rsidR="00BD72F0" w:rsidRDefault="009708E1" w:rsidP="00BF4F3F">
      <w:pPr>
        <w:numPr>
          <w:ilvl w:val="0"/>
          <w:numId w:val="13"/>
        </w:numPr>
        <w:contextualSpacing/>
        <w:jc w:val="both"/>
        <w:rPr>
          <w:rFonts w:ascii="Calibri" w:eastAsia="Calibri" w:hAnsi="Calibri" w:cs="Times New Roman"/>
        </w:rPr>
      </w:pPr>
      <w:r w:rsidRPr="009708E1">
        <w:rPr>
          <w:rFonts w:ascii="Calibri" w:eastAsia="Calibri" w:hAnsi="Calibri" w:cs="Times New Roman"/>
        </w:rPr>
        <w:t>Valorizacija i ograničeno korišćenje Spomenika prirode;</w:t>
      </w:r>
    </w:p>
    <w:p w:rsidR="00BD72F0" w:rsidRDefault="009708E1" w:rsidP="00BF4F3F">
      <w:pPr>
        <w:numPr>
          <w:ilvl w:val="0"/>
          <w:numId w:val="13"/>
        </w:numPr>
        <w:contextualSpacing/>
        <w:jc w:val="both"/>
        <w:rPr>
          <w:rFonts w:ascii="Calibri" w:eastAsia="Calibri" w:hAnsi="Calibri" w:cs="Times New Roman"/>
        </w:rPr>
      </w:pPr>
      <w:r w:rsidRPr="00BD72F0">
        <w:rPr>
          <w:rFonts w:ascii="Calibri" w:eastAsia="Calibri" w:hAnsi="Calibri" w:cs="Times New Roman"/>
          <w:lang w:val="es-AR"/>
        </w:rPr>
        <w:t>Postavljanje informativne table na ulaznom punktu;</w:t>
      </w:r>
    </w:p>
    <w:p w:rsidR="00BD72F0" w:rsidRDefault="00B55994" w:rsidP="00BF4F3F">
      <w:pPr>
        <w:numPr>
          <w:ilvl w:val="0"/>
          <w:numId w:val="13"/>
        </w:numPr>
        <w:contextualSpacing/>
        <w:jc w:val="both"/>
        <w:rPr>
          <w:rFonts w:ascii="Calibri" w:eastAsia="Calibri" w:hAnsi="Calibri" w:cs="Times New Roman"/>
        </w:rPr>
      </w:pPr>
      <w:r>
        <w:t>Redovno u</w:t>
      </w:r>
      <w:r w:rsidR="00550257">
        <w:t>klanjanje suvih grana, sanitarni tretman uz primjenu dendrohirururških metoda</w:t>
      </w:r>
      <w:r>
        <w:t>, uz obavezno</w:t>
      </w:r>
      <w:r w:rsidR="00550257">
        <w:t xml:space="preserve"> </w:t>
      </w:r>
      <w:r>
        <w:t>premazivanje površine reza</w:t>
      </w:r>
      <w:r w:rsidR="009708E1">
        <w:t xml:space="preserve"> propisanim</w:t>
      </w:r>
      <w:r>
        <w:t xml:space="preserve"> zaštitnim sredstvom;</w:t>
      </w:r>
    </w:p>
    <w:p w:rsidR="00BD72F0" w:rsidRDefault="00B55994" w:rsidP="00BF4F3F">
      <w:pPr>
        <w:numPr>
          <w:ilvl w:val="0"/>
          <w:numId w:val="13"/>
        </w:numPr>
        <w:contextualSpacing/>
        <w:jc w:val="both"/>
        <w:rPr>
          <w:rFonts w:ascii="Calibri" w:eastAsia="Calibri" w:hAnsi="Calibri" w:cs="Times New Roman"/>
        </w:rPr>
      </w:pPr>
      <w:r>
        <w:t>Permanentno praćenje zdravstvenog stanja stabla i preduzimanje m</w:t>
      </w:r>
      <w:r w:rsidR="00550257">
        <w:t>j</w:t>
      </w:r>
      <w:r>
        <w:t>era zaštite</w:t>
      </w:r>
      <w:r w:rsidR="00550257">
        <w:t xml:space="preserve"> od eventualnih napada insekata i gljiva</w:t>
      </w:r>
      <w:r>
        <w:t>;</w:t>
      </w:r>
    </w:p>
    <w:p w:rsidR="00BD72F0" w:rsidRDefault="00B55994" w:rsidP="00BF4F3F">
      <w:pPr>
        <w:numPr>
          <w:ilvl w:val="0"/>
          <w:numId w:val="13"/>
        </w:numPr>
        <w:contextualSpacing/>
        <w:jc w:val="both"/>
        <w:rPr>
          <w:rFonts w:ascii="Calibri" w:eastAsia="Calibri" w:hAnsi="Calibri" w:cs="Times New Roman"/>
        </w:rPr>
      </w:pPr>
      <w:r>
        <w:t>Praćenje obezb</w:t>
      </w:r>
      <w:r w:rsidR="00BD72F0">
        <w:t>j</w:t>
      </w:r>
      <w:r>
        <w:t xml:space="preserve">eđenosti zemljišta mineralnim i organskim materijama </w:t>
      </w:r>
      <w:r w:rsidR="00550257">
        <w:t xml:space="preserve">i </w:t>
      </w:r>
      <w:r>
        <w:t xml:space="preserve">regulisanje njihovog </w:t>
      </w:r>
      <w:r w:rsidR="00550257">
        <w:t>optimalnog sadržaja dodavanjem</w:t>
      </w:r>
      <w:r>
        <w:t xml:space="preserve"> organskih i mineralnih</w:t>
      </w:r>
      <w:r w:rsidR="00550257">
        <w:t xml:space="preserve"> materija u zemljište</w:t>
      </w:r>
      <w:r>
        <w:t>;</w:t>
      </w:r>
    </w:p>
    <w:p w:rsidR="00B55994" w:rsidRPr="00BD72F0" w:rsidRDefault="00B55994" w:rsidP="00BF4F3F">
      <w:pPr>
        <w:numPr>
          <w:ilvl w:val="0"/>
          <w:numId w:val="13"/>
        </w:numPr>
        <w:jc w:val="both"/>
        <w:rPr>
          <w:rFonts w:ascii="Calibri" w:eastAsia="Calibri" w:hAnsi="Calibri" w:cs="Times New Roman"/>
        </w:rPr>
      </w:pPr>
      <w:r>
        <w:t>Održavanje postojeće travne površine, uklanjanje samoniklog podrasta,</w:t>
      </w:r>
      <w:r w:rsidR="00550257">
        <w:t xml:space="preserve"> </w:t>
      </w:r>
      <w:r>
        <w:t>korovskih i invazivnih biljaka;</w:t>
      </w:r>
    </w:p>
    <w:p w:rsidR="00550257" w:rsidRDefault="00550257" w:rsidP="00BD72F0">
      <w:pPr>
        <w:jc w:val="both"/>
      </w:pPr>
      <w:r>
        <w:t>Osim biotehničkih mjera, potrebno je sprovoditi i sljedeće aktivnosti:</w:t>
      </w:r>
    </w:p>
    <w:p w:rsidR="00550257" w:rsidRDefault="00550257" w:rsidP="00BF4F3F">
      <w:pPr>
        <w:pStyle w:val="ListParagraph"/>
        <w:numPr>
          <w:ilvl w:val="0"/>
          <w:numId w:val="5"/>
        </w:numPr>
        <w:jc w:val="both"/>
      </w:pPr>
      <w:r>
        <w:t>Promovisati zaštitu u edukativne svrhe, kao št</w:t>
      </w:r>
      <w:r w:rsidR="009708E1">
        <w:t>o</w:t>
      </w:r>
      <w:r>
        <w:t xml:space="preserve"> je obavljanje naučnih istraživanja, zatim turističke posjete, kao </w:t>
      </w:r>
      <w:r w:rsidR="00E25148">
        <w:t>i</w:t>
      </w:r>
      <w:r>
        <w:t xml:space="preserve"> </w:t>
      </w:r>
      <w:r w:rsidR="00E25148">
        <w:t>rekreativne i</w:t>
      </w:r>
      <w:r>
        <w:t xml:space="preserve"> </w:t>
      </w:r>
      <w:r w:rsidR="00E25148">
        <w:t>kulturne</w:t>
      </w:r>
      <w:r>
        <w:t xml:space="preserve"> aktivnosti koje ne ugrožavaju osnovnu namjenu prirodnog dobra;</w:t>
      </w:r>
    </w:p>
    <w:p w:rsidR="00683A2C" w:rsidRDefault="00550257" w:rsidP="00BF4F3F">
      <w:pPr>
        <w:pStyle w:val="ListParagraph"/>
        <w:numPr>
          <w:ilvl w:val="0"/>
          <w:numId w:val="5"/>
        </w:numPr>
        <w:jc w:val="both"/>
      </w:pPr>
      <w:r>
        <w:t>Održavanje kulturnih manifestacija tradicionalnog tipa;</w:t>
      </w:r>
    </w:p>
    <w:p w:rsidR="00304808" w:rsidRDefault="00304808" w:rsidP="00BF4F3F">
      <w:pPr>
        <w:pStyle w:val="ListParagraph"/>
        <w:numPr>
          <w:ilvl w:val="0"/>
          <w:numId w:val="5"/>
        </w:numPr>
        <w:jc w:val="both"/>
      </w:pPr>
      <w:r>
        <w:t xml:space="preserve">Kontrolisano </w:t>
      </w:r>
      <w:r w:rsidR="00DD44DA">
        <w:t>koristiti plodove</w:t>
      </w:r>
      <w:r>
        <w:t xml:space="preserve"> Stare maslin</w:t>
      </w:r>
      <w:r w:rsidR="00DD44DA">
        <w:t xml:space="preserve">e za proizvodnju ulja uz posebnu promociju zaštićenog prirodnog dobra, </w:t>
      </w:r>
      <w:r>
        <w:t xml:space="preserve"> </w:t>
      </w:r>
    </w:p>
    <w:p w:rsidR="00550257" w:rsidRDefault="00E25148" w:rsidP="00BF4F3F">
      <w:pPr>
        <w:pStyle w:val="ListParagraph"/>
        <w:numPr>
          <w:ilvl w:val="0"/>
          <w:numId w:val="5"/>
        </w:numPr>
        <w:jc w:val="both"/>
      </w:pPr>
      <w:r>
        <w:t>Uraditi projekat</w:t>
      </w:r>
      <w:r w:rsidR="00550257">
        <w:t xml:space="preserve"> dekorativno</w:t>
      </w:r>
      <w:r>
        <w:t>g</w:t>
      </w:r>
      <w:r w:rsidR="00550257">
        <w:t>, promotivno</w:t>
      </w:r>
      <w:r>
        <w:t>g</w:t>
      </w:r>
      <w:r w:rsidR="00550257">
        <w:t>, funkcionalno</w:t>
      </w:r>
      <w:r>
        <w:t>g</w:t>
      </w:r>
      <w:r w:rsidR="00550257">
        <w:t xml:space="preserve"> i simbolično</w:t>
      </w:r>
      <w:r>
        <w:t>g osvjetljavanja</w:t>
      </w:r>
      <w:r w:rsidR="00550257">
        <w:t xml:space="preserve"> prostora, pojedinih primjeraka biljaka i biljnih kompozicija i objekata, naročito na glavnim linijama kretanja.</w:t>
      </w:r>
    </w:p>
    <w:p w:rsidR="00E4652D" w:rsidRPr="00E4652D" w:rsidRDefault="00E4652D" w:rsidP="00E4652D">
      <w:pPr>
        <w:jc w:val="both"/>
      </w:pPr>
      <w:r w:rsidRPr="00E4652D">
        <w:t>Upravljanje zaštićenim prirodnim dobrom sprovodi se na osnovu Plana upravljanja i godišnjih programa upravljanja.</w:t>
      </w:r>
    </w:p>
    <w:p w:rsidR="00E4652D" w:rsidRPr="00E4652D" w:rsidRDefault="00E4652D" w:rsidP="00E4652D">
      <w:pPr>
        <w:jc w:val="both"/>
      </w:pPr>
      <w:r w:rsidRPr="00E4652D">
        <w:t xml:space="preserve">Radovi i aktivnosti koji su ograničeni, a ugrožavaju neku od temeljnih vrijednosti zaštićenog prirodnog dobra, zabranjuju se u skladu sa zakonom kojim se uređuje zaštita prirode i aktom o proglašenju zaštićenog prirodnog dobra. </w:t>
      </w:r>
    </w:p>
    <w:p w:rsidR="00E4652D" w:rsidRPr="00E4652D" w:rsidRDefault="00E4652D" w:rsidP="00E4652D">
      <w:pPr>
        <w:jc w:val="both"/>
      </w:pPr>
      <w:r w:rsidRPr="00E4652D">
        <w:t xml:space="preserve">U slučaju akcidentnih situacija i u slučajevima ugrožavanja temeljnih vrijednosti i objekata na prostoru zaštite, definisaće se posebni uslovi za sanaciju. </w:t>
      </w:r>
    </w:p>
    <w:p w:rsidR="00E4652D" w:rsidRPr="00E4652D" w:rsidRDefault="00E4652D" w:rsidP="00E4652D">
      <w:pPr>
        <w:jc w:val="both"/>
      </w:pPr>
      <w:r w:rsidRPr="00E4652D">
        <w:t xml:space="preserve">Za preduzimanje bilo kakvih radnji na zaštićenom prirodnom dobru a koje mogu neposredno ili posredno prouzrokovati promjenu oblika, izgleda ili osobenosti neophodno je pribaviti odobrenje nadležnog organa uprave. </w:t>
      </w:r>
    </w:p>
    <w:p w:rsidR="00E25148" w:rsidRPr="00E25148" w:rsidRDefault="00E25148" w:rsidP="00E4652D">
      <w:pPr>
        <w:jc w:val="both"/>
      </w:pPr>
      <w:r w:rsidRPr="00E25148">
        <w:t>Svi granski i drugi planovi moraju se usaglasiti sa mjerama i uslovima zaštite prirode utvrđenim pravnim aktom</w:t>
      </w:r>
      <w:r>
        <w:t xml:space="preserve"> kojim se štiti </w:t>
      </w:r>
      <w:r w:rsidRPr="00E4652D">
        <w:t>Stara maslina.</w:t>
      </w:r>
      <w:r w:rsidRPr="00E25148">
        <w:t xml:space="preserve"> </w:t>
      </w:r>
    </w:p>
    <w:p w:rsidR="00E4652D" w:rsidRPr="00E4652D" w:rsidRDefault="00E4652D" w:rsidP="00E4652D">
      <w:pPr>
        <w:jc w:val="both"/>
      </w:pPr>
      <w:bookmarkStart w:id="58" w:name="_Toc51728478"/>
      <w:r w:rsidRPr="00E4652D">
        <w:lastRenderedPageBreak/>
        <w:t xml:space="preserve">Bliže uslove održavanja reda i ponašanja korisnika i posjetilaca na zaštićenom prirodnom dobru utvrdiće Upravljač posebnim aktom. </w:t>
      </w:r>
    </w:p>
    <w:p w:rsidR="00E4652D" w:rsidRPr="00E4652D" w:rsidRDefault="00E4652D" w:rsidP="00E4652D">
      <w:pPr>
        <w:jc w:val="both"/>
      </w:pPr>
      <w:r w:rsidRPr="00E4652D">
        <w:t xml:space="preserve">U skladu sa kriterijumima i ciljevima zaštite pejzažnih i drugih stvorenih vrijednosti prostora i objekata treba primijeniti utvrđene opšte mjere zaštite zbog čega se: </w:t>
      </w:r>
    </w:p>
    <w:p w:rsidR="00E4652D" w:rsidRDefault="00E4652D" w:rsidP="00BF4F3F">
      <w:pPr>
        <w:pStyle w:val="ListParagraph"/>
        <w:numPr>
          <w:ilvl w:val="0"/>
          <w:numId w:val="18"/>
        </w:numPr>
        <w:spacing w:after="120"/>
        <w:jc w:val="both"/>
        <w:rPr>
          <w:rFonts w:eastAsia="Calibri" w:cstheme="minorHAnsi"/>
        </w:rPr>
      </w:pPr>
      <w:r w:rsidRPr="00E4652D">
        <w:rPr>
          <w:rFonts w:eastAsia="Calibri" w:cstheme="minorHAnsi"/>
        </w:rPr>
        <w:t>Zabranjuje upotreba i korišćenje zaštićenog prirodnog dobra u svrhe koje nisu u skladu sa njegovom prirodom, namjenom, značajem ili na način koji može dovesti do narušavanja svojstava zaštićenog prirodnog dobra.</w:t>
      </w: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Default="0001222E" w:rsidP="0001222E">
      <w:pPr>
        <w:spacing w:after="120"/>
        <w:jc w:val="both"/>
        <w:rPr>
          <w:rFonts w:eastAsia="Calibri" w:cstheme="minorHAnsi"/>
        </w:rPr>
      </w:pPr>
    </w:p>
    <w:p w:rsidR="0001222E" w:rsidRPr="0001222E" w:rsidRDefault="0001222E" w:rsidP="0001222E">
      <w:pPr>
        <w:spacing w:after="120"/>
        <w:jc w:val="both"/>
        <w:rPr>
          <w:rFonts w:eastAsia="Calibri" w:cstheme="minorHAnsi"/>
        </w:rPr>
      </w:pPr>
    </w:p>
    <w:p w:rsidR="009A13BD" w:rsidRPr="009A13BD" w:rsidRDefault="009A13BD" w:rsidP="00BF4F3F">
      <w:pPr>
        <w:pStyle w:val="Heading1"/>
        <w:numPr>
          <w:ilvl w:val="0"/>
          <w:numId w:val="1"/>
        </w:numPr>
        <w:shd w:val="clear" w:color="auto" w:fill="FFE599" w:themeFill="accent4" w:themeFillTint="66"/>
        <w:spacing w:before="480"/>
        <w:rPr>
          <w:rFonts w:asciiTheme="minorHAnsi" w:hAnsiTheme="minorHAnsi" w:cstheme="minorHAnsi"/>
        </w:rPr>
      </w:pPr>
      <w:r w:rsidRPr="009A13BD">
        <w:rPr>
          <w:rFonts w:asciiTheme="minorHAnsi" w:hAnsiTheme="minorHAnsi" w:cstheme="minorHAnsi"/>
        </w:rPr>
        <w:lastRenderedPageBreak/>
        <w:t>KONCEPT ZAŠTITE, UNAPRJEĐENjA I MOGUĆE PERSPEKTIVE ODRŽIVOG RAZVOJA</w:t>
      </w:r>
      <w:bookmarkEnd w:id="58"/>
    </w:p>
    <w:p w:rsidR="00EB26AF" w:rsidRPr="00EB26AF" w:rsidRDefault="00EB26AF" w:rsidP="00BF4F3F">
      <w:pPr>
        <w:pStyle w:val="Heading2"/>
        <w:numPr>
          <w:ilvl w:val="1"/>
          <w:numId w:val="1"/>
        </w:numPr>
        <w:spacing w:before="200" w:after="60"/>
        <w:ind w:left="1080" w:hanging="720"/>
        <w:rPr>
          <w:b/>
          <w:bCs/>
        </w:rPr>
      </w:pPr>
      <w:r w:rsidRPr="00EB26AF">
        <w:rPr>
          <w:b/>
          <w:bCs/>
        </w:rPr>
        <w:t>Koncept zaštite</w:t>
      </w:r>
    </w:p>
    <w:p w:rsidR="00E25148" w:rsidRDefault="00C95FD6" w:rsidP="00EB26AF">
      <w:pPr>
        <w:jc w:val="both"/>
      </w:pPr>
      <w:r>
        <w:t>Stabla, poput stare masline</w:t>
      </w:r>
      <w:r w:rsidRPr="00C95FD6">
        <w:t xml:space="preserve"> čine noseće elemente u sistemu zelenih površina grada. Prostor u okviru predmetnih granica</w:t>
      </w:r>
      <w:r>
        <w:t xml:space="preserve"> ima izuzetnu prirodnu</w:t>
      </w:r>
      <w:r w:rsidRPr="00C95FD6">
        <w:t xml:space="preserve"> i kulturno-istorijsku</w:t>
      </w:r>
      <w:r>
        <w:t xml:space="preserve"> vrijednost za </w:t>
      </w:r>
      <w:r w:rsidR="00245ED5">
        <w:t>čitavo područje Barske opštine i</w:t>
      </w:r>
      <w:r>
        <w:t xml:space="preserve"> crnogorskog primorja</w:t>
      </w:r>
      <w:r w:rsidRPr="00C95FD6">
        <w:t>. Sa ekološkog aspekta predstavlja vezu između gradskog i vangradskog zelenila.</w:t>
      </w:r>
    </w:p>
    <w:p w:rsidR="00EB26AF" w:rsidRPr="00EB26AF" w:rsidRDefault="00EB26AF" w:rsidP="00EB26AF">
      <w:pPr>
        <w:jc w:val="both"/>
      </w:pPr>
      <w:r w:rsidRPr="00EB26AF">
        <w:t>Prema Međunarodnoj Uniji za konzervaciju prirode (IUCN), zaštićeno stablo je svrstano u kategoriju III (Prirodni spomenik ili obilježje / Natural monument or feature). Kategorijom III zaštićenih prirodnih dobara se štiti određena prirodna vrijednost, koja može biti reljefni oblik, morska hrid ili špilja, geološka posebnost poput speleološkog objekta ili živa pojava kao što je stablo visoke starosti. Ovo su lokaliteti površinom mali, no mogu imati velik značaj za posjećivanje. U tom smislu podrazumijeva se aktivna uloga čovjeka u cilju očuvanja vrijednosti monumentalnog stabla.</w:t>
      </w:r>
    </w:p>
    <w:p w:rsidR="00EB26AF" w:rsidRPr="00EB26AF" w:rsidRDefault="00683A2C" w:rsidP="00EB26AF">
      <w:pPr>
        <w:jc w:val="both"/>
      </w:pPr>
      <w:r>
        <w:t>Generalni koncept zaštite, un</w:t>
      </w:r>
      <w:r w:rsidR="00E042CF">
        <w:t>apređenja i upravljanja zaštiće</w:t>
      </w:r>
      <w:r>
        <w:t xml:space="preserve">nim prirodnim dobrom </w:t>
      </w:r>
      <w:r w:rsidR="00EB26AF" w:rsidRPr="00BD72F0">
        <w:t>“</w:t>
      </w:r>
      <w:r w:rsidR="00EB26AF">
        <w:t xml:space="preserve">Stablo Stare masline </w:t>
      </w:r>
      <w:r>
        <w:t>na Mirovici u Baru</w:t>
      </w:r>
      <w:r w:rsidR="00EB26AF" w:rsidRPr="00BD72F0">
        <w:t>“</w:t>
      </w:r>
      <w:r>
        <w:t xml:space="preserve"> zasnovan je na zaštiti i očuvanju stabla masline sprovođenjem redovnih</w:t>
      </w:r>
      <w:r w:rsidR="00EB26AF">
        <w:t xml:space="preserve"> </w:t>
      </w:r>
      <w:r>
        <w:t>mjera njege i zaštite. Kako bi se obezb</w:t>
      </w:r>
      <w:r w:rsidR="00EB26AF">
        <w:t>j</w:t>
      </w:r>
      <w:r>
        <w:t xml:space="preserve">edila zaštita, zabranjene su sve aktivnosti koje imaju negativan uticaj na zdravstveno stanje, odnosno fiziološku kondiciju stabla. </w:t>
      </w:r>
      <w:r w:rsidR="00EB26AF" w:rsidRPr="00EB26AF">
        <w:t>Propisane mjere njege i zaštite imaju primarni cilj da se umanje negativni uticaji na zaštićeno prirodno dobro, a sa druge strane se obezbeđuje očuvanje i unaprjeđenje stabla primjenom odgovarajućih mjera održavanja. Pored toga daju se smjernice za dalji razvoj i revitalizaciju ovog značajnog stabla.</w:t>
      </w:r>
    </w:p>
    <w:p w:rsidR="00EB26AF" w:rsidRPr="00EB26AF" w:rsidRDefault="00EB26AF" w:rsidP="00BF4F3F">
      <w:pPr>
        <w:pStyle w:val="Heading2"/>
        <w:numPr>
          <w:ilvl w:val="1"/>
          <w:numId w:val="1"/>
        </w:numPr>
        <w:spacing w:before="200" w:after="60"/>
        <w:ind w:left="1080" w:hanging="720"/>
        <w:rPr>
          <w:b/>
          <w:bCs/>
        </w:rPr>
      </w:pPr>
      <w:r w:rsidRPr="00EB26AF">
        <w:rPr>
          <w:b/>
          <w:bCs/>
        </w:rPr>
        <w:t>Smjernice za unaprjeđenje</w:t>
      </w:r>
    </w:p>
    <w:p w:rsidR="00EB26AF" w:rsidRPr="00EB26AF" w:rsidRDefault="00EB26AF" w:rsidP="00EB26AF">
      <w:pPr>
        <w:jc w:val="both"/>
      </w:pPr>
      <w:r w:rsidRPr="00EB26AF">
        <w:t>Očuvanje prirodnih i kulturnih vrijednosti predstavlja osnovu za usmjeravanje aktivnosti na zaštiti, razvoju, uređenju i upravljanju prirodnim dobrom, što u prvom redu podrazumijeva monitoring ukupnog stanja zaštićenog prirodnog dobra, kao i edukaciju i popularizaciju njegovih vrijednosti i značaja.</w:t>
      </w:r>
    </w:p>
    <w:p w:rsidR="00EB26AF" w:rsidRPr="00EB26AF" w:rsidRDefault="00EB26AF" w:rsidP="003B49D3">
      <w:pPr>
        <w:jc w:val="both"/>
      </w:pPr>
      <w:r w:rsidRPr="00EB26AF">
        <w:t>U cilju zaštite i unaprjeđenja zaštićenog lokaliteta potrebno je:</w:t>
      </w:r>
    </w:p>
    <w:p w:rsidR="00EB26AF" w:rsidRPr="00EB26AF" w:rsidRDefault="00EB26AF" w:rsidP="00BF4F3F">
      <w:pPr>
        <w:numPr>
          <w:ilvl w:val="0"/>
          <w:numId w:val="6"/>
        </w:numPr>
        <w:contextualSpacing/>
        <w:jc w:val="both"/>
      </w:pPr>
      <w:r w:rsidRPr="00EB26AF">
        <w:t>spro</w:t>
      </w:r>
      <w:r w:rsidR="0001222E">
        <w:t>voditi redovan monitoring stabla</w:t>
      </w:r>
      <w:r w:rsidRPr="00EB26AF">
        <w:t>,</w:t>
      </w:r>
    </w:p>
    <w:p w:rsidR="00EB26AF" w:rsidRPr="00EB26AF" w:rsidRDefault="00EB26AF" w:rsidP="00BF4F3F">
      <w:pPr>
        <w:numPr>
          <w:ilvl w:val="0"/>
          <w:numId w:val="6"/>
        </w:numPr>
        <w:contextualSpacing/>
        <w:jc w:val="both"/>
      </w:pPr>
      <w:r w:rsidRPr="00EB26AF">
        <w:t>podsticati i sprovoditi naučna istraživanja u cilju unaprjeđenja zaštićenog prirodnog dobra,</w:t>
      </w:r>
    </w:p>
    <w:p w:rsidR="00EB26AF" w:rsidRPr="00EB26AF" w:rsidRDefault="00EB26AF" w:rsidP="00BF4F3F">
      <w:pPr>
        <w:numPr>
          <w:ilvl w:val="0"/>
          <w:numId w:val="6"/>
        </w:numPr>
        <w:contextualSpacing/>
        <w:jc w:val="both"/>
      </w:pPr>
      <w:r w:rsidRPr="00EB26AF">
        <w:t>koristiti prirodno dobro u edukativne i turističke svrhe,</w:t>
      </w:r>
    </w:p>
    <w:p w:rsidR="00EB26AF" w:rsidRPr="00EB26AF" w:rsidRDefault="00EB26AF" w:rsidP="00BF4F3F">
      <w:pPr>
        <w:numPr>
          <w:ilvl w:val="0"/>
          <w:numId w:val="6"/>
        </w:numPr>
        <w:contextualSpacing/>
        <w:jc w:val="both"/>
      </w:pPr>
      <w:r w:rsidRPr="00EB26AF">
        <w:t>promovisati prirodne vrijednosti područja,</w:t>
      </w:r>
    </w:p>
    <w:p w:rsidR="00EB26AF" w:rsidRDefault="00EB26AF" w:rsidP="00BF4F3F">
      <w:pPr>
        <w:numPr>
          <w:ilvl w:val="0"/>
          <w:numId w:val="6"/>
        </w:numPr>
        <w:jc w:val="both"/>
      </w:pPr>
      <w:r w:rsidRPr="00EB26AF">
        <w:t>vršiti popularizaciju integralne zaštite prostora.</w:t>
      </w:r>
    </w:p>
    <w:p w:rsidR="00EB26AF" w:rsidRPr="00EB26AF" w:rsidRDefault="00EB26AF" w:rsidP="00EB26AF">
      <w:pPr>
        <w:spacing w:after="120" w:line="240" w:lineRule="auto"/>
        <w:jc w:val="both"/>
      </w:pPr>
      <w:r w:rsidRPr="00EB26AF">
        <w:t>Istraživačku aktivnost treba regulisati i uskladiti sa Programom upravljanja zaštićenim prirodnim dobrom čije je donošenje zakonska obaveza Upravljača (čl. 56 Zakona o zaštiti prirode, “Sl. list CG” br. 54/16). Naučna ili stručna istraživanja mogu vršiti pravna ili fizička lica na osnovu dozvole organa uprave. Pravno ili fizičko lice koje je obavilo istraživanja, dužno je da organu uprave dostavi podatke o rezultatima istraživanja, u roku od tri mjeseca od dana završetka istraživanja (član 74 Zakona o zaštiti prirode, “Sl. list CG” br. 54/16).</w:t>
      </w:r>
    </w:p>
    <w:p w:rsidR="00EB26AF" w:rsidRPr="00EB26AF" w:rsidRDefault="00EB26AF" w:rsidP="003B49D3">
      <w:pPr>
        <w:jc w:val="both"/>
      </w:pPr>
      <w:r w:rsidRPr="00EB26AF">
        <w:lastRenderedPageBreak/>
        <w:t xml:space="preserve">Radovi koji nisu zabranjeni, kao i radovi van prostora koji se predlaže za zaštitu, za koje se osnovano pretpostavlja da mogu imati štetne posljedice za zaštićeno prirodno dobro, podliježu proceduri obezbjeđenja analize uticaja i dobijanja saglasnosti i dozvola u skladu sa zakonom. </w:t>
      </w:r>
    </w:p>
    <w:p w:rsidR="008F0D3D" w:rsidRPr="003B49D3" w:rsidRDefault="008F0D3D" w:rsidP="006C3AAB">
      <w:pPr>
        <w:jc w:val="both"/>
      </w:pPr>
      <w:r w:rsidRPr="003B49D3">
        <w:t xml:space="preserve">Na osnovu prikazanih odlika, predložene kategorizacije i režima zaštite zaštićenog lokaliteta </w:t>
      </w:r>
      <w:r w:rsidR="003B49D3" w:rsidRPr="003B49D3">
        <w:t>“</w:t>
      </w:r>
      <w:r w:rsidRPr="003B49D3">
        <w:t xml:space="preserve">Stara maslina“, a na bazi prirodnih i stvorenih resursa, razvoj i unaprjeđenje prirodnog dobra ostvarivalo bi se kroz: </w:t>
      </w:r>
    </w:p>
    <w:p w:rsidR="008F0D3D" w:rsidRPr="008F0D3D" w:rsidRDefault="009E171E" w:rsidP="00BF4F3F">
      <w:pPr>
        <w:pStyle w:val="ListParagraph"/>
        <w:numPr>
          <w:ilvl w:val="0"/>
          <w:numId w:val="6"/>
        </w:numPr>
        <w:autoSpaceDE w:val="0"/>
        <w:autoSpaceDN w:val="0"/>
        <w:adjustRightInd w:val="0"/>
        <w:jc w:val="both"/>
        <w:rPr>
          <w:rFonts w:cstheme="minorHAnsi"/>
          <w:color w:val="000000"/>
        </w:rPr>
      </w:pPr>
      <w:r>
        <w:rPr>
          <w:rFonts w:cstheme="minorHAnsi"/>
          <w:color w:val="000000"/>
        </w:rPr>
        <w:t>v</w:t>
      </w:r>
      <w:r w:rsidR="008F0D3D" w:rsidRPr="008F0D3D">
        <w:rPr>
          <w:rFonts w:cstheme="minorHAnsi"/>
          <w:color w:val="000000"/>
        </w:rPr>
        <w:t>alorizacij</w:t>
      </w:r>
      <w:r w:rsidR="008F0D3D">
        <w:rPr>
          <w:rFonts w:cstheme="minorHAnsi"/>
          <w:color w:val="000000"/>
        </w:rPr>
        <w:t>u i ograničeno korišćenje S</w:t>
      </w:r>
      <w:r w:rsidR="003B49D3">
        <w:rPr>
          <w:rFonts w:cstheme="minorHAnsi"/>
          <w:color w:val="000000"/>
        </w:rPr>
        <w:t>p</w:t>
      </w:r>
      <w:r w:rsidR="008F0D3D">
        <w:rPr>
          <w:rFonts w:cstheme="minorHAnsi"/>
          <w:color w:val="000000"/>
        </w:rPr>
        <w:t>omenika prirode,</w:t>
      </w:r>
      <w:r w:rsidR="008F0D3D" w:rsidRPr="008F0D3D">
        <w:rPr>
          <w:rFonts w:cstheme="minorHAnsi"/>
          <w:color w:val="000000"/>
        </w:rPr>
        <w:t xml:space="preserve"> </w:t>
      </w:r>
    </w:p>
    <w:p w:rsidR="008F0D3D" w:rsidRPr="008F0D3D" w:rsidRDefault="009E171E" w:rsidP="00BF4F3F">
      <w:pPr>
        <w:pStyle w:val="ListParagraph"/>
        <w:numPr>
          <w:ilvl w:val="0"/>
          <w:numId w:val="6"/>
        </w:numPr>
        <w:autoSpaceDE w:val="0"/>
        <w:autoSpaceDN w:val="0"/>
        <w:adjustRightInd w:val="0"/>
        <w:jc w:val="both"/>
        <w:rPr>
          <w:rFonts w:cstheme="minorHAnsi"/>
          <w:color w:val="000000"/>
        </w:rPr>
      </w:pPr>
      <w:r>
        <w:rPr>
          <w:rFonts w:cstheme="minorHAnsi"/>
          <w:color w:val="000000"/>
        </w:rPr>
        <w:t>f</w:t>
      </w:r>
      <w:r w:rsidR="008F0D3D" w:rsidRPr="008F0D3D">
        <w:rPr>
          <w:rFonts w:cstheme="minorHAnsi"/>
          <w:color w:val="000000"/>
        </w:rPr>
        <w:t>unkcionalno integrisanje prirodniog okruženja sa zaštićenim prirodnim dobrom</w:t>
      </w:r>
      <w:r w:rsidR="008F0D3D">
        <w:rPr>
          <w:rFonts w:cstheme="minorHAnsi"/>
          <w:color w:val="000000"/>
        </w:rPr>
        <w:t>,</w:t>
      </w:r>
      <w:r w:rsidR="008F0D3D" w:rsidRPr="008F0D3D">
        <w:rPr>
          <w:rFonts w:cstheme="minorHAnsi"/>
          <w:color w:val="000000"/>
        </w:rPr>
        <w:t xml:space="preserve"> </w:t>
      </w:r>
    </w:p>
    <w:p w:rsidR="008F0D3D" w:rsidRPr="008F0D3D" w:rsidRDefault="009E171E" w:rsidP="00BF4F3F">
      <w:pPr>
        <w:pStyle w:val="ListParagraph"/>
        <w:numPr>
          <w:ilvl w:val="0"/>
          <w:numId w:val="6"/>
        </w:numPr>
        <w:autoSpaceDE w:val="0"/>
        <w:autoSpaceDN w:val="0"/>
        <w:adjustRightInd w:val="0"/>
        <w:jc w:val="both"/>
        <w:rPr>
          <w:rFonts w:cstheme="minorHAnsi"/>
          <w:color w:val="000000"/>
        </w:rPr>
      </w:pPr>
      <w:r>
        <w:rPr>
          <w:rFonts w:cstheme="minorHAnsi"/>
          <w:color w:val="000000"/>
        </w:rPr>
        <w:t>u</w:t>
      </w:r>
      <w:r w:rsidR="008F0D3D" w:rsidRPr="008F0D3D">
        <w:rPr>
          <w:rFonts w:cstheme="minorHAnsi"/>
          <w:color w:val="000000"/>
        </w:rPr>
        <w:t>naprj</w:t>
      </w:r>
      <w:r w:rsidR="008F0D3D">
        <w:rPr>
          <w:rFonts w:cstheme="minorHAnsi"/>
          <w:color w:val="000000"/>
        </w:rPr>
        <w:t>eđenje</w:t>
      </w:r>
      <w:r>
        <w:rPr>
          <w:rFonts w:cstheme="minorHAnsi"/>
          <w:color w:val="000000"/>
        </w:rPr>
        <w:t xml:space="preserve"> statusa</w:t>
      </w:r>
      <w:r w:rsidR="008F0D3D">
        <w:rPr>
          <w:rFonts w:cstheme="minorHAnsi"/>
          <w:color w:val="000000"/>
        </w:rPr>
        <w:t xml:space="preserve"> Spomenika prirode</w:t>
      </w:r>
      <w:r w:rsidR="008F0D3D" w:rsidRPr="008F0D3D">
        <w:rPr>
          <w:rFonts w:cstheme="minorHAnsi"/>
          <w:color w:val="000000"/>
        </w:rPr>
        <w:t xml:space="preserve"> u cilju bolje zaštite, uređenja i korišćenja. U tom smislu </w:t>
      </w:r>
      <w:r>
        <w:rPr>
          <w:rFonts w:cstheme="minorHAnsi"/>
          <w:color w:val="000000"/>
        </w:rPr>
        <w:t xml:space="preserve">treba </w:t>
      </w:r>
      <w:r w:rsidR="008F0D3D" w:rsidRPr="008F0D3D">
        <w:rPr>
          <w:rFonts w:cstheme="minorHAnsi"/>
          <w:color w:val="000000"/>
        </w:rPr>
        <w:t>organizovati korišćenje prostora tako da se maksimalno očuva</w:t>
      </w:r>
      <w:r w:rsidR="008F0D3D">
        <w:rPr>
          <w:rFonts w:cstheme="minorHAnsi"/>
          <w:color w:val="000000"/>
        </w:rPr>
        <w:t>ju njegove prirodne vrijednosti</w:t>
      </w:r>
      <w:r w:rsidR="008F0D3D" w:rsidRPr="008F0D3D">
        <w:rPr>
          <w:rFonts w:cstheme="minorHAnsi"/>
          <w:color w:val="000000"/>
        </w:rPr>
        <w:t>. Zato je</w:t>
      </w:r>
      <w:r w:rsidR="008F0D3D">
        <w:rPr>
          <w:rFonts w:cstheme="minorHAnsi"/>
          <w:color w:val="000000"/>
        </w:rPr>
        <w:t xml:space="preserve"> neophodno, u skladu sa uspostavljenim režimom</w:t>
      </w:r>
      <w:r w:rsidR="008F0D3D" w:rsidRPr="008F0D3D">
        <w:rPr>
          <w:rFonts w:cstheme="minorHAnsi"/>
          <w:color w:val="000000"/>
        </w:rPr>
        <w:t xml:space="preserve"> zaštite, usk</w:t>
      </w:r>
      <w:r w:rsidR="008F0D3D">
        <w:rPr>
          <w:rFonts w:cstheme="minorHAnsi"/>
          <w:color w:val="000000"/>
        </w:rPr>
        <w:t>laditi potrebe posjetilaca</w:t>
      </w:r>
      <w:r w:rsidR="008F0D3D" w:rsidRPr="008F0D3D">
        <w:t xml:space="preserve"> </w:t>
      </w:r>
      <w:r>
        <w:t>i</w:t>
      </w:r>
      <w:r w:rsidR="008F0D3D">
        <w:t xml:space="preserve"> </w:t>
      </w:r>
      <w:r w:rsidR="008F0D3D" w:rsidRPr="008F0D3D">
        <w:rPr>
          <w:rFonts w:cstheme="minorHAnsi"/>
          <w:color w:val="000000"/>
        </w:rPr>
        <w:t>korišćenje prostora</w:t>
      </w:r>
      <w:r w:rsidR="008F0D3D">
        <w:rPr>
          <w:rFonts w:cstheme="minorHAnsi"/>
          <w:color w:val="000000"/>
        </w:rPr>
        <w:t>,</w:t>
      </w:r>
    </w:p>
    <w:p w:rsidR="008F0D3D" w:rsidRPr="008F0D3D" w:rsidRDefault="009E171E" w:rsidP="00BF4F3F">
      <w:pPr>
        <w:pStyle w:val="ListParagraph"/>
        <w:numPr>
          <w:ilvl w:val="0"/>
          <w:numId w:val="6"/>
        </w:numPr>
        <w:autoSpaceDE w:val="0"/>
        <w:autoSpaceDN w:val="0"/>
        <w:adjustRightInd w:val="0"/>
        <w:jc w:val="both"/>
        <w:rPr>
          <w:rFonts w:cstheme="minorHAnsi"/>
          <w:color w:val="000000"/>
        </w:rPr>
      </w:pPr>
      <w:r>
        <w:rPr>
          <w:rFonts w:cstheme="minorHAnsi"/>
          <w:color w:val="000000"/>
        </w:rPr>
        <w:t>popularizaciju</w:t>
      </w:r>
      <w:r w:rsidR="008F0D3D" w:rsidRPr="008F0D3D">
        <w:rPr>
          <w:rFonts w:cstheme="minorHAnsi"/>
          <w:color w:val="000000"/>
        </w:rPr>
        <w:t xml:space="preserve"> i </w:t>
      </w:r>
      <w:r>
        <w:rPr>
          <w:rFonts w:cstheme="minorHAnsi"/>
          <w:color w:val="000000"/>
        </w:rPr>
        <w:t>prezentaciju</w:t>
      </w:r>
      <w:r w:rsidR="008F0D3D">
        <w:rPr>
          <w:rFonts w:cstheme="minorHAnsi"/>
          <w:color w:val="000000"/>
        </w:rPr>
        <w:t xml:space="preserve"> Spomenika prirode </w:t>
      </w:r>
      <w:r w:rsidR="003B49D3" w:rsidRPr="008F0D3D">
        <w:rPr>
          <w:rFonts w:cstheme="minorHAnsi"/>
          <w:color w:val="000000"/>
        </w:rPr>
        <w:t>“</w:t>
      </w:r>
      <w:r w:rsidR="008F0D3D">
        <w:rPr>
          <w:rFonts w:cstheme="minorHAnsi"/>
          <w:color w:val="000000"/>
        </w:rPr>
        <w:t>Stara maslina</w:t>
      </w:r>
      <w:r w:rsidR="008F0D3D" w:rsidRPr="008F0D3D">
        <w:rPr>
          <w:rFonts w:cstheme="minorHAnsi"/>
          <w:color w:val="000000"/>
        </w:rPr>
        <w:t>“ uspostavljanjem posebne inter</w:t>
      </w:r>
      <w:r w:rsidR="008F0D3D">
        <w:rPr>
          <w:rFonts w:cstheme="minorHAnsi"/>
          <w:color w:val="000000"/>
        </w:rPr>
        <w:t>net strane o zaštićenom lokalitetu</w:t>
      </w:r>
      <w:r w:rsidR="008F0D3D" w:rsidRPr="008F0D3D">
        <w:rPr>
          <w:rFonts w:cstheme="minorHAnsi"/>
          <w:color w:val="000000"/>
        </w:rPr>
        <w:t>, priloga i članaka u štampanim i elektronskim medijima sa poseb</w:t>
      </w:r>
      <w:r w:rsidR="008F0D3D">
        <w:rPr>
          <w:rFonts w:cstheme="minorHAnsi"/>
          <w:color w:val="000000"/>
        </w:rPr>
        <w:t>nim akcentom na Staru maslinu</w:t>
      </w:r>
      <w:r w:rsidR="008F0D3D" w:rsidRPr="008F0D3D">
        <w:rPr>
          <w:rFonts w:cstheme="minorHAnsi"/>
          <w:color w:val="000000"/>
        </w:rPr>
        <w:t xml:space="preserve"> u sklopu uku</w:t>
      </w:r>
      <w:r w:rsidR="00C45788">
        <w:rPr>
          <w:rFonts w:cstheme="minorHAnsi"/>
          <w:color w:val="000000"/>
        </w:rPr>
        <w:t>pnog predstavljanja grada Bara,</w:t>
      </w:r>
      <w:r w:rsidR="008F0D3D" w:rsidRPr="008F0D3D">
        <w:rPr>
          <w:rFonts w:cstheme="minorHAnsi"/>
          <w:color w:val="000000"/>
        </w:rPr>
        <w:t xml:space="preserve"> </w:t>
      </w:r>
    </w:p>
    <w:p w:rsidR="008F0D3D" w:rsidRPr="00C45788" w:rsidRDefault="009E171E" w:rsidP="00BF4F3F">
      <w:pPr>
        <w:pStyle w:val="ListParagraph"/>
        <w:numPr>
          <w:ilvl w:val="0"/>
          <w:numId w:val="6"/>
        </w:numPr>
        <w:autoSpaceDE w:val="0"/>
        <w:autoSpaceDN w:val="0"/>
        <w:adjustRightInd w:val="0"/>
        <w:jc w:val="both"/>
        <w:rPr>
          <w:rFonts w:cstheme="minorHAnsi"/>
          <w:color w:val="000000"/>
        </w:rPr>
      </w:pPr>
      <w:r>
        <w:rPr>
          <w:rFonts w:cstheme="minorHAnsi"/>
          <w:color w:val="000000"/>
        </w:rPr>
        <w:t>edukaciju</w:t>
      </w:r>
      <w:r w:rsidR="008F0D3D" w:rsidRPr="00C45788">
        <w:rPr>
          <w:rFonts w:cstheme="minorHAnsi"/>
          <w:color w:val="000000"/>
        </w:rPr>
        <w:t xml:space="preserve"> i informisanje lokalnog stanovništv</w:t>
      </w:r>
      <w:r w:rsidR="00C45788">
        <w:rPr>
          <w:rFonts w:cstheme="minorHAnsi"/>
          <w:color w:val="000000"/>
        </w:rPr>
        <w:t>a u vezi sa zaštićenim lokalitetom,</w:t>
      </w:r>
      <w:r w:rsidR="008F0D3D" w:rsidRPr="00C45788">
        <w:rPr>
          <w:rFonts w:cstheme="minorHAnsi"/>
          <w:color w:val="000000"/>
        </w:rPr>
        <w:t xml:space="preserve"> </w:t>
      </w:r>
    </w:p>
    <w:p w:rsidR="008F0D3D" w:rsidRPr="00C45788" w:rsidRDefault="009E171E" w:rsidP="00BF4F3F">
      <w:pPr>
        <w:pStyle w:val="ListParagraph"/>
        <w:numPr>
          <w:ilvl w:val="0"/>
          <w:numId w:val="6"/>
        </w:numPr>
        <w:autoSpaceDE w:val="0"/>
        <w:autoSpaceDN w:val="0"/>
        <w:adjustRightInd w:val="0"/>
        <w:jc w:val="both"/>
        <w:rPr>
          <w:rFonts w:cstheme="minorHAnsi"/>
          <w:color w:val="000000"/>
        </w:rPr>
      </w:pPr>
      <w:r>
        <w:rPr>
          <w:rFonts w:cstheme="minorHAnsi"/>
          <w:color w:val="000000"/>
        </w:rPr>
        <w:t>u</w:t>
      </w:r>
      <w:r w:rsidR="008F0D3D" w:rsidRPr="00C45788">
        <w:rPr>
          <w:rFonts w:cstheme="minorHAnsi"/>
          <w:color w:val="000000"/>
        </w:rPr>
        <w:t>ključivanje lokalnog zainteresovanog stanovništva u sistem zaštite i k</w:t>
      </w:r>
      <w:r w:rsidR="00C45788">
        <w:rPr>
          <w:rFonts w:cstheme="minorHAnsi"/>
          <w:color w:val="000000"/>
        </w:rPr>
        <w:t>orišćenja razvojnih potencijala,</w:t>
      </w:r>
      <w:r w:rsidR="008F0D3D" w:rsidRPr="00C45788">
        <w:rPr>
          <w:rFonts w:cstheme="minorHAnsi"/>
          <w:color w:val="000000"/>
        </w:rPr>
        <w:t xml:space="preserve"> </w:t>
      </w:r>
    </w:p>
    <w:p w:rsidR="008F0D3D" w:rsidRPr="00C45788" w:rsidRDefault="009E171E" w:rsidP="00BF4F3F">
      <w:pPr>
        <w:pStyle w:val="ListParagraph"/>
        <w:numPr>
          <w:ilvl w:val="0"/>
          <w:numId w:val="6"/>
        </w:numPr>
        <w:autoSpaceDE w:val="0"/>
        <w:autoSpaceDN w:val="0"/>
        <w:adjustRightInd w:val="0"/>
        <w:jc w:val="both"/>
        <w:rPr>
          <w:rFonts w:cstheme="minorHAnsi"/>
          <w:color w:val="000000"/>
        </w:rPr>
      </w:pPr>
      <w:r>
        <w:rPr>
          <w:rFonts w:cstheme="minorHAnsi"/>
          <w:color w:val="000000"/>
        </w:rPr>
        <w:t>o</w:t>
      </w:r>
      <w:r w:rsidR="008F0D3D" w:rsidRPr="00C45788">
        <w:rPr>
          <w:rFonts w:cstheme="minorHAnsi"/>
          <w:color w:val="000000"/>
        </w:rPr>
        <w:t>bezb</w:t>
      </w:r>
      <w:r w:rsidR="003B49D3">
        <w:rPr>
          <w:rFonts w:cstheme="minorHAnsi"/>
          <w:color w:val="000000"/>
        </w:rPr>
        <w:t>j</w:t>
      </w:r>
      <w:r w:rsidR="008F0D3D" w:rsidRPr="00C45788">
        <w:rPr>
          <w:rFonts w:cstheme="minorHAnsi"/>
          <w:color w:val="000000"/>
        </w:rPr>
        <w:t>eđivanje uslova za dalja istraživanja čiji bi rezultati podig</w:t>
      </w:r>
      <w:r w:rsidR="00C45788">
        <w:rPr>
          <w:rFonts w:cstheme="minorHAnsi"/>
          <w:color w:val="000000"/>
        </w:rPr>
        <w:t xml:space="preserve">li nivo značaja </w:t>
      </w:r>
      <w:r>
        <w:rPr>
          <w:rFonts w:cstheme="minorHAnsi"/>
          <w:color w:val="000000"/>
        </w:rPr>
        <w:t>“</w:t>
      </w:r>
      <w:r w:rsidR="00C45788">
        <w:rPr>
          <w:rFonts w:cstheme="minorHAnsi"/>
          <w:color w:val="000000"/>
        </w:rPr>
        <w:t>Stare masline</w:t>
      </w:r>
      <w:r>
        <w:rPr>
          <w:rFonts w:cstheme="minorHAnsi"/>
          <w:color w:val="000000"/>
        </w:rPr>
        <w:t>”</w:t>
      </w:r>
      <w:r w:rsidR="008F0D3D" w:rsidRPr="00C45788">
        <w:rPr>
          <w:rFonts w:cstheme="minorHAnsi"/>
          <w:color w:val="000000"/>
        </w:rPr>
        <w:t xml:space="preserve"> i un</w:t>
      </w:r>
      <w:r w:rsidR="00C45788">
        <w:rPr>
          <w:rFonts w:cstheme="minorHAnsi"/>
          <w:color w:val="000000"/>
        </w:rPr>
        <w:t>apr</w:t>
      </w:r>
      <w:r w:rsidR="003B49D3">
        <w:rPr>
          <w:rFonts w:cstheme="minorHAnsi"/>
          <w:color w:val="000000"/>
        </w:rPr>
        <w:t>ij</w:t>
      </w:r>
      <w:r w:rsidR="00C45788">
        <w:rPr>
          <w:rFonts w:cstheme="minorHAnsi"/>
          <w:color w:val="000000"/>
        </w:rPr>
        <w:t>edili naučna saznanja o njoj,</w:t>
      </w:r>
      <w:r w:rsidR="008F0D3D" w:rsidRPr="00C45788">
        <w:rPr>
          <w:rFonts w:cstheme="minorHAnsi"/>
          <w:color w:val="000000"/>
        </w:rPr>
        <w:t xml:space="preserve"> </w:t>
      </w:r>
    </w:p>
    <w:p w:rsidR="008F0D3D" w:rsidRPr="00C45788" w:rsidRDefault="009E171E" w:rsidP="00BF4F3F">
      <w:pPr>
        <w:pStyle w:val="ListParagraph"/>
        <w:numPr>
          <w:ilvl w:val="0"/>
          <w:numId w:val="6"/>
        </w:numPr>
        <w:autoSpaceDE w:val="0"/>
        <w:autoSpaceDN w:val="0"/>
        <w:adjustRightInd w:val="0"/>
        <w:jc w:val="both"/>
        <w:rPr>
          <w:rFonts w:cstheme="minorHAnsi"/>
          <w:color w:val="000000"/>
        </w:rPr>
      </w:pPr>
      <w:r>
        <w:rPr>
          <w:rFonts w:cstheme="minorHAnsi"/>
          <w:color w:val="000000"/>
        </w:rPr>
        <w:t>f</w:t>
      </w:r>
      <w:r w:rsidR="008F0D3D" w:rsidRPr="00C45788">
        <w:rPr>
          <w:rFonts w:cstheme="minorHAnsi"/>
          <w:color w:val="000000"/>
        </w:rPr>
        <w:t>ormiranje baz</w:t>
      </w:r>
      <w:r w:rsidR="00C45788">
        <w:rPr>
          <w:rFonts w:cstheme="minorHAnsi"/>
          <w:color w:val="000000"/>
        </w:rPr>
        <w:t>e podataka o zaštićenom lokalitetu</w:t>
      </w:r>
      <w:r w:rsidR="008F0D3D" w:rsidRPr="00C45788">
        <w:rPr>
          <w:rFonts w:cstheme="minorHAnsi"/>
          <w:color w:val="000000"/>
        </w:rPr>
        <w:t>, na osnovu detaljnih naučnih istraživa</w:t>
      </w:r>
      <w:r w:rsidR="00C45788">
        <w:rPr>
          <w:rFonts w:cstheme="minorHAnsi"/>
          <w:color w:val="000000"/>
        </w:rPr>
        <w:t>nja,</w:t>
      </w:r>
      <w:r w:rsidR="008F0D3D" w:rsidRPr="00C45788">
        <w:rPr>
          <w:rFonts w:cstheme="minorHAnsi"/>
          <w:color w:val="000000"/>
        </w:rPr>
        <w:t xml:space="preserve"> </w:t>
      </w:r>
    </w:p>
    <w:p w:rsidR="008F0D3D" w:rsidRDefault="009E171E" w:rsidP="00BF4F3F">
      <w:pPr>
        <w:pStyle w:val="ListParagraph"/>
        <w:numPr>
          <w:ilvl w:val="0"/>
          <w:numId w:val="6"/>
        </w:numPr>
        <w:autoSpaceDE w:val="0"/>
        <w:autoSpaceDN w:val="0"/>
        <w:adjustRightInd w:val="0"/>
        <w:jc w:val="both"/>
        <w:rPr>
          <w:rFonts w:cstheme="minorHAnsi"/>
          <w:color w:val="000000"/>
        </w:rPr>
      </w:pPr>
      <w:r>
        <w:rPr>
          <w:rFonts w:cstheme="minorHAnsi"/>
          <w:color w:val="000000"/>
        </w:rPr>
        <w:t>l</w:t>
      </w:r>
      <w:r w:rsidR="008F0D3D" w:rsidRPr="00C45788">
        <w:rPr>
          <w:rFonts w:cstheme="minorHAnsi"/>
          <w:color w:val="000000"/>
        </w:rPr>
        <w:t xml:space="preserve">ogističku i institucionalnu podršku na svim nivoima. </w:t>
      </w:r>
    </w:p>
    <w:p w:rsidR="00EB26AF" w:rsidRPr="00EB26AF" w:rsidRDefault="00EB26AF" w:rsidP="00BF4F3F">
      <w:pPr>
        <w:pStyle w:val="Heading2"/>
        <w:numPr>
          <w:ilvl w:val="1"/>
          <w:numId w:val="1"/>
        </w:numPr>
        <w:spacing w:before="200" w:after="60"/>
        <w:ind w:left="1080" w:hanging="720"/>
        <w:rPr>
          <w:b/>
          <w:bCs/>
        </w:rPr>
      </w:pPr>
      <w:r w:rsidRPr="00EB26AF">
        <w:rPr>
          <w:b/>
          <w:bCs/>
        </w:rPr>
        <w:t>Moguće perspektive održivog razvoja</w:t>
      </w:r>
    </w:p>
    <w:p w:rsidR="00C45788" w:rsidRPr="003B49D3" w:rsidRDefault="00C45788" w:rsidP="003B49D3">
      <w:pPr>
        <w:jc w:val="both"/>
      </w:pPr>
      <w:r w:rsidRPr="003B49D3">
        <w:t>Spomenik prirode je površi</w:t>
      </w:r>
      <w:r w:rsidR="009E171E" w:rsidRPr="003B49D3">
        <w:t>na sa posebnom</w:t>
      </w:r>
      <w:r w:rsidRPr="003B49D3">
        <w:t xml:space="preserve"> </w:t>
      </w:r>
      <w:r w:rsidR="009E171E" w:rsidRPr="003B49D3">
        <w:t>prirodnom i kulturno-istorijskom</w:t>
      </w:r>
      <w:r w:rsidRPr="003B49D3">
        <w:t xml:space="preserve"> </w:t>
      </w:r>
      <w:r w:rsidR="009E171E" w:rsidRPr="003B49D3">
        <w:t>vrijednošću</w:t>
      </w:r>
      <w:r w:rsidRPr="003B49D3">
        <w:t xml:space="preserve">, značajni i temeljni element zelenila grada. Planirana namjena vezana je za zaštitu i unapređenje prostora i njenu ulogu da bude mjesto turističke ponude sa nastavnom i naučno istraživačkom funkcijom. Kontrolisana primjena tradicionalnih vidova korišćenja resursa predstavlja osnovnu mjeru zaštite. </w:t>
      </w:r>
    </w:p>
    <w:p w:rsidR="00C45788" w:rsidRPr="003B49D3" w:rsidRDefault="00C45788" w:rsidP="003B49D3">
      <w:pPr>
        <w:jc w:val="both"/>
      </w:pPr>
      <w:r w:rsidRPr="003B49D3">
        <w:t xml:space="preserve">U cilju preventivne zaštite Spomenika prirode, treba obezbijediti: </w:t>
      </w:r>
    </w:p>
    <w:p w:rsidR="00C45788" w:rsidRPr="00C45788" w:rsidRDefault="00C45788" w:rsidP="00BF4F3F">
      <w:pPr>
        <w:pStyle w:val="ListParagraph"/>
        <w:numPr>
          <w:ilvl w:val="0"/>
          <w:numId w:val="6"/>
        </w:numPr>
        <w:autoSpaceDE w:val="0"/>
        <w:autoSpaceDN w:val="0"/>
        <w:adjustRightInd w:val="0"/>
        <w:jc w:val="both"/>
        <w:rPr>
          <w:rFonts w:cstheme="minorHAnsi"/>
          <w:color w:val="000000"/>
        </w:rPr>
      </w:pPr>
      <w:r>
        <w:rPr>
          <w:rFonts w:cstheme="minorHAnsi"/>
          <w:color w:val="000000"/>
        </w:rPr>
        <w:t xml:space="preserve">Čuvanje </w:t>
      </w:r>
      <w:r w:rsidR="000E5242">
        <w:rPr>
          <w:rFonts w:cstheme="minorHAnsi"/>
          <w:color w:val="000000"/>
        </w:rPr>
        <w:t xml:space="preserve">Stare masline </w:t>
      </w:r>
      <w:r>
        <w:rPr>
          <w:rFonts w:cstheme="minorHAnsi"/>
          <w:color w:val="000000"/>
        </w:rPr>
        <w:t>od nekontrolisanog</w:t>
      </w:r>
      <w:r w:rsidRPr="00C45788">
        <w:rPr>
          <w:rFonts w:cstheme="minorHAnsi"/>
          <w:color w:val="000000"/>
        </w:rPr>
        <w:t xml:space="preserve"> korišćenja i zloupotrebe, </w:t>
      </w:r>
    </w:p>
    <w:p w:rsidR="00C45788" w:rsidRPr="00C45788" w:rsidRDefault="00C45788" w:rsidP="00BF4F3F">
      <w:pPr>
        <w:pStyle w:val="ListParagraph"/>
        <w:numPr>
          <w:ilvl w:val="0"/>
          <w:numId w:val="6"/>
        </w:numPr>
        <w:autoSpaceDE w:val="0"/>
        <w:autoSpaceDN w:val="0"/>
        <w:adjustRightInd w:val="0"/>
        <w:contextualSpacing w:val="0"/>
        <w:jc w:val="both"/>
        <w:rPr>
          <w:rFonts w:cstheme="minorHAnsi"/>
          <w:color w:val="000000"/>
        </w:rPr>
      </w:pPr>
      <w:r w:rsidRPr="00C45788">
        <w:rPr>
          <w:rFonts w:cstheme="minorHAnsi"/>
          <w:color w:val="000000"/>
        </w:rPr>
        <w:t xml:space="preserve">Praćenje </w:t>
      </w:r>
      <w:r>
        <w:rPr>
          <w:rFonts w:cstheme="minorHAnsi"/>
          <w:color w:val="000000"/>
        </w:rPr>
        <w:t>ukupnog stanja Stare masline od</w:t>
      </w:r>
      <w:r w:rsidRPr="00C45788">
        <w:rPr>
          <w:rFonts w:cstheme="minorHAnsi"/>
          <w:color w:val="000000"/>
        </w:rPr>
        <w:t xml:space="preserve"> eventualne pojave</w:t>
      </w:r>
      <w:r>
        <w:rPr>
          <w:rFonts w:cstheme="minorHAnsi"/>
          <w:color w:val="000000"/>
        </w:rPr>
        <w:t xml:space="preserve"> pojave bolesti i</w:t>
      </w:r>
      <w:r w:rsidRPr="00C45788">
        <w:rPr>
          <w:rFonts w:cstheme="minorHAnsi"/>
          <w:color w:val="000000"/>
        </w:rPr>
        <w:t xml:space="preserve"> insekatskih gradacija. U slučaju njihove pojave</w:t>
      </w:r>
      <w:r w:rsidR="00036D6A">
        <w:rPr>
          <w:rFonts w:cstheme="minorHAnsi"/>
          <w:color w:val="000000"/>
        </w:rPr>
        <w:t>, potrebno je</w:t>
      </w:r>
      <w:r w:rsidRPr="00C45788">
        <w:rPr>
          <w:rFonts w:cstheme="minorHAnsi"/>
          <w:color w:val="000000"/>
        </w:rPr>
        <w:t xml:space="preserve"> blagovremeno obav</w:t>
      </w:r>
      <w:r w:rsidR="003B49D3">
        <w:rPr>
          <w:rFonts w:cstheme="minorHAnsi"/>
          <w:color w:val="000000"/>
        </w:rPr>
        <w:t>j</w:t>
      </w:r>
      <w:r w:rsidRPr="00C45788">
        <w:rPr>
          <w:rFonts w:cstheme="minorHAnsi"/>
          <w:color w:val="000000"/>
        </w:rPr>
        <w:t>eštavanje nadležnih službi radi postavljanja tačnih dijagnoza i određivanja mjera za</w:t>
      </w:r>
      <w:r w:rsidR="003B49D3">
        <w:rPr>
          <w:rFonts w:cstheme="minorHAnsi"/>
          <w:color w:val="000000"/>
        </w:rPr>
        <w:t xml:space="preserve"> njihovu kontrolu i suzbijanje.</w:t>
      </w:r>
    </w:p>
    <w:p w:rsidR="00C45788" w:rsidRPr="00C45788" w:rsidRDefault="00C45788" w:rsidP="00C45788">
      <w:pPr>
        <w:autoSpaceDE w:val="0"/>
        <w:autoSpaceDN w:val="0"/>
        <w:adjustRightInd w:val="0"/>
        <w:spacing w:after="0" w:line="240" w:lineRule="auto"/>
        <w:rPr>
          <w:rFonts w:cstheme="minorHAnsi"/>
          <w:color w:val="000000"/>
        </w:rPr>
      </w:pPr>
    </w:p>
    <w:p w:rsidR="00C45788" w:rsidRPr="003B49D3" w:rsidRDefault="00C45788" w:rsidP="003B49D3">
      <w:pPr>
        <w:jc w:val="both"/>
      </w:pPr>
      <w:r w:rsidRPr="003B49D3">
        <w:t>U namjeri održivog korišćenja prostora zaštićenog prirodnog dobra i njegove okoline postoje mogućnosti za sljedeće vidove razvoja privrednih djelatnosti:</w:t>
      </w:r>
    </w:p>
    <w:p w:rsidR="00036D6A" w:rsidRPr="003B49D3" w:rsidRDefault="00036D6A" w:rsidP="00BF4F3F">
      <w:pPr>
        <w:pStyle w:val="ListParagraph"/>
        <w:numPr>
          <w:ilvl w:val="0"/>
          <w:numId w:val="18"/>
        </w:numPr>
        <w:autoSpaceDE w:val="0"/>
        <w:autoSpaceDN w:val="0"/>
        <w:adjustRightInd w:val="0"/>
        <w:rPr>
          <w:rFonts w:cstheme="minorHAnsi"/>
          <w:b/>
          <w:color w:val="000000"/>
        </w:rPr>
      </w:pPr>
      <w:r w:rsidRPr="003B49D3">
        <w:rPr>
          <w:rFonts w:cstheme="minorHAnsi"/>
          <w:b/>
          <w:color w:val="000000"/>
        </w:rPr>
        <w:t xml:space="preserve">Turizam </w:t>
      </w:r>
    </w:p>
    <w:p w:rsidR="003B49D3" w:rsidRPr="003B49D3" w:rsidRDefault="003B49D3" w:rsidP="003B49D3">
      <w:pPr>
        <w:jc w:val="both"/>
      </w:pPr>
      <w:r w:rsidRPr="003B49D3">
        <w:t xml:space="preserve">Turizam danas predstavlja neizbježan oblik razvoja svakog prirodnog dobra. Fragmenti očuvanih stabala velike starosti, koji predstavljaju rijetke prirodne oaze sa očuvanim prirodnim vrijednostima, zbog svojih specifičnih karakteristika istovremeno postaju dio turističke ponude. Širenje turističke ponude treba da </w:t>
      </w:r>
      <w:r w:rsidRPr="003B49D3">
        <w:lastRenderedPageBreak/>
        <w:t>obuhvata razvoj ekološko-edukativnog turizma kao i uključivanje kulturno-etnografskih vrijednosti okoline prirodnog dobra. Neadekvatno korišćenje zaštićenog prirodnog dobra a za potrebe razvoja turizma može izazvati degradaciju prirodne vrijednosti. Eko-turizam podrazumijeva usklađenost posjeta sa pravilima zaštite i očuvanja prirodnog prostora. Ovaj pristup promoviše očuvanje prirode i omogućava korisnu aktivnu društveno-ekonomsku uključenost lokalnog stanovništva. Eko-turizam je komponenta u okviru oblasti održivog turizma i predstavlja prvenstveno održivu verziju turizma zasnovanog na prirodi, a uključuje i kulturne elemente turizma. Planiranje i razvoj turističke infrastrukture u eko-turizmu, njeno dalje poslovanje kao i njen marketing treba da se usredsrede na ekološke, društvene, kulturne i ekonomske kriterijume održivosti. Za ovaj prostor je imperativ očuvanje Spomenika prirode. Za potencijalne korisnike stepen atraktivnosti kvalitativno bi se uvećao pažljivo odabranim sadržajima kojima bi se afirmisali zatečeni prirodni potencijali zaštićenog prirodnog dobra.</w:t>
      </w:r>
    </w:p>
    <w:p w:rsidR="00036D6A" w:rsidRPr="003B49D3" w:rsidRDefault="00036D6A" w:rsidP="003B49D3">
      <w:pPr>
        <w:jc w:val="both"/>
      </w:pPr>
      <w:r w:rsidRPr="003B49D3">
        <w:t>Kao što je to bio i ranije običaj, kulturnim manifestacijama (izložbe) i obrazovnim programima (održavanje časov</w:t>
      </w:r>
      <w:r w:rsidR="009E171E" w:rsidRPr="003B49D3">
        <w:t>a)</w:t>
      </w:r>
      <w:r w:rsidRPr="003B49D3">
        <w:t>, mogu se prezentovati prirodne i kulturno-istorijske vrijednosti ovog prostora.</w:t>
      </w:r>
    </w:p>
    <w:p w:rsidR="00036D6A" w:rsidRPr="00036D6A" w:rsidRDefault="00036D6A" w:rsidP="00BF4F3F">
      <w:pPr>
        <w:pStyle w:val="ListParagraph"/>
        <w:numPr>
          <w:ilvl w:val="0"/>
          <w:numId w:val="18"/>
        </w:numPr>
        <w:autoSpaceDE w:val="0"/>
        <w:autoSpaceDN w:val="0"/>
        <w:adjustRightInd w:val="0"/>
        <w:rPr>
          <w:rFonts w:cstheme="minorHAnsi"/>
          <w:b/>
          <w:color w:val="000000"/>
        </w:rPr>
      </w:pPr>
      <w:r w:rsidRPr="00036D6A">
        <w:rPr>
          <w:rFonts w:cstheme="minorHAnsi"/>
          <w:b/>
          <w:color w:val="000000"/>
        </w:rPr>
        <w:t>Promocija organske poljoprivrede područja</w:t>
      </w:r>
    </w:p>
    <w:p w:rsidR="00036D6A" w:rsidRPr="006B598F" w:rsidRDefault="00036D6A" w:rsidP="006B598F">
      <w:pPr>
        <w:jc w:val="both"/>
      </w:pPr>
      <w:r w:rsidRPr="006B598F">
        <w:t>Kontrolisana primjena tradicionalnih vidova korišćenja resursa kao što je simbolična proizvodnja maslinovog ulja od ploda stare masline, predstavlja jedan od vidova promocije zaštite i organske proizvodnje ul</w:t>
      </w:r>
      <w:r w:rsidR="009E171E" w:rsidRPr="006B598F">
        <w:t>ja barskog i</w:t>
      </w:r>
      <w:r w:rsidRPr="006B598F">
        <w:t xml:space="preserve"> ulcinjskog područja. </w:t>
      </w:r>
    </w:p>
    <w:p w:rsidR="00683A2C" w:rsidRDefault="006B598F" w:rsidP="006B598F">
      <w:pPr>
        <w:spacing w:after="0" w:line="240" w:lineRule="auto"/>
        <w:rPr>
          <w:rFonts w:cstheme="minorHAnsi"/>
        </w:rPr>
      </w:pPr>
      <w:r w:rsidRPr="006B598F">
        <w:rPr>
          <w:rFonts w:cstheme="minorHAnsi"/>
          <w:i/>
        </w:rPr>
        <w:t>Slika 2</w:t>
      </w:r>
      <w:r w:rsidR="00DE2A81" w:rsidRPr="006B598F">
        <w:rPr>
          <w:rFonts w:cstheme="minorHAnsi"/>
          <w:i/>
        </w:rPr>
        <w:t>0.</w:t>
      </w:r>
      <w:r w:rsidR="00DE2A81">
        <w:rPr>
          <w:rFonts w:cstheme="minorHAnsi"/>
        </w:rPr>
        <w:t xml:space="preserve"> Ostaci djelova prese i mlina za proizvodnju maslinovog ulja</w:t>
      </w:r>
    </w:p>
    <w:p w:rsidR="00897E78" w:rsidRDefault="00897E78" w:rsidP="006B598F">
      <w:pPr>
        <w:spacing w:after="0" w:line="240" w:lineRule="auto"/>
        <w:jc w:val="center"/>
        <w:rPr>
          <w:rFonts w:cstheme="minorHAnsi"/>
        </w:rPr>
      </w:pPr>
      <w:r>
        <w:rPr>
          <w:rFonts w:cstheme="minorHAnsi"/>
          <w:noProof/>
        </w:rPr>
        <w:drawing>
          <wp:inline distT="0" distB="0" distL="0" distR="0" wp14:anchorId="0B50FD20" wp14:editId="3D0B7CEE">
            <wp:extent cx="4636577" cy="3200400"/>
            <wp:effectExtent l="0" t="0" r="0" b="0"/>
            <wp:docPr id="39" name="Picture 39" descr="C:\Users\draga\Desktop\21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aga\Desktop\21 stran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6577" cy="3200400"/>
                    </a:xfrm>
                    <a:prstGeom prst="rect">
                      <a:avLst/>
                    </a:prstGeom>
                    <a:noFill/>
                    <a:ln>
                      <a:noFill/>
                    </a:ln>
                  </pic:spPr>
                </pic:pic>
              </a:graphicData>
            </a:graphic>
          </wp:inline>
        </w:drawing>
      </w:r>
    </w:p>
    <w:p w:rsidR="00EB26AF" w:rsidRPr="00EB26AF" w:rsidRDefault="00EB26AF" w:rsidP="00BF4F3F">
      <w:pPr>
        <w:pStyle w:val="Heading2"/>
        <w:numPr>
          <w:ilvl w:val="1"/>
          <w:numId w:val="1"/>
        </w:numPr>
        <w:spacing w:before="200" w:after="60"/>
        <w:ind w:left="1080" w:hanging="720"/>
        <w:rPr>
          <w:b/>
          <w:bCs/>
        </w:rPr>
      </w:pPr>
      <w:r w:rsidRPr="00EB26AF">
        <w:rPr>
          <w:b/>
          <w:bCs/>
        </w:rPr>
        <w:t>Posljedice koje će proisteći zaštitom područja</w:t>
      </w:r>
    </w:p>
    <w:p w:rsidR="00152980" w:rsidRPr="001242E8" w:rsidRDefault="00152980" w:rsidP="001242E8">
      <w:pPr>
        <w:jc w:val="both"/>
      </w:pPr>
      <w:r w:rsidRPr="001242E8">
        <w:t xml:space="preserve">Zaštita lokaliteta, odnosno stabla masline kao Spomenika prirode mogla bi imati pozitivne posljedice na lokalno stanovništvo Mirovice i grada Bara jer bi mogla doprinijeti pospješivanju razvoja turizma, kao važnoj i glavnoj ekonomskoj aktivnosti ovoga kraja, i razvoju određenih vidova poljoprivrede, njegovoj promociji i time otvoriti nove mogućnosti turističkog korišćenja ovoga prostora. </w:t>
      </w:r>
    </w:p>
    <w:p w:rsidR="00152980" w:rsidRPr="001242E8" w:rsidRDefault="00152980" w:rsidP="001242E8">
      <w:pPr>
        <w:jc w:val="both"/>
      </w:pPr>
      <w:r w:rsidRPr="001242E8">
        <w:lastRenderedPageBreak/>
        <w:t xml:space="preserve">Prema strukturi vlasništva, zaštićeni </w:t>
      </w:r>
      <w:r w:rsidR="001403BF" w:rsidRPr="001242E8">
        <w:t>lokalitet je</w:t>
      </w:r>
      <w:r w:rsidRPr="001242E8">
        <w:t xml:space="preserve"> u državnom vlasništvu, odnosno, lokalitet je svojina Države Crne Goe, koji je Opštini Bar predat na raspolaganje. </w:t>
      </w:r>
    </w:p>
    <w:p w:rsidR="00152980" w:rsidRPr="001242E8" w:rsidRDefault="00152980" w:rsidP="001242E8">
      <w:pPr>
        <w:jc w:val="both"/>
      </w:pPr>
      <w:r w:rsidRPr="001242E8">
        <w:t>Spomenik prirode neće imati negativne posljedice na postojeće ekonomske aktivnosti. Naprotiv, pretpostavka je da će nakon zaštite i unaprjeđenja ukupnog ambijenta i njegove afirmacije, zaštita doprinijeti kvalitetu ekonomskih/turističkih aktivnosti kao i njihovom jačanju i obnovi.</w:t>
      </w:r>
    </w:p>
    <w:p w:rsidR="00036D6A" w:rsidRPr="001242E8" w:rsidRDefault="00152980" w:rsidP="001242E8">
      <w:pPr>
        <w:jc w:val="both"/>
      </w:pPr>
      <w:r w:rsidRPr="001242E8">
        <w:t>Upravljač zaštićenog prirodnog dobra vrijednostima treba da podstiče i promoviše</w:t>
      </w:r>
      <w:r w:rsidR="0083180C" w:rsidRPr="001242E8">
        <w:t xml:space="preserve"> </w:t>
      </w:r>
      <w:r w:rsidR="006C3AAB" w:rsidRPr="001242E8">
        <w:t>“</w:t>
      </w:r>
      <w:r w:rsidR="0083180C" w:rsidRPr="001242E8">
        <w:t>Staru maslinu</w:t>
      </w:r>
      <w:r w:rsidR="006C3AAB" w:rsidRPr="001242E8">
        <w:t>“</w:t>
      </w:r>
      <w:r w:rsidRPr="001242E8">
        <w:t xml:space="preserve"> ka</w:t>
      </w:r>
      <w:r w:rsidR="0083180C" w:rsidRPr="001242E8">
        <w:t>o turistički atraktivan lokalitet</w:t>
      </w:r>
      <w:r w:rsidR="006C3AAB" w:rsidRPr="001242E8">
        <w:t>. Takođe treba da promoviše</w:t>
      </w:r>
      <w:r w:rsidRPr="001242E8">
        <w:t xml:space="preserve"> određene vidove </w:t>
      </w:r>
      <w:r w:rsidR="0083180C" w:rsidRPr="001242E8">
        <w:t>organske p</w:t>
      </w:r>
      <w:r w:rsidR="006C3AAB" w:rsidRPr="001242E8">
        <w:t xml:space="preserve">oljoprivrede i njene proizvode </w:t>
      </w:r>
      <w:r w:rsidR="0083180C" w:rsidRPr="001242E8">
        <w:t xml:space="preserve">kao što </w:t>
      </w:r>
      <w:r w:rsidR="001242E8" w:rsidRPr="001242E8">
        <w:t>su</w:t>
      </w:r>
      <w:r w:rsidR="0083180C" w:rsidRPr="001242E8">
        <w:t xml:space="preserve"> organsko ulje </w:t>
      </w:r>
      <w:r w:rsidR="001242E8" w:rsidRPr="001242E8">
        <w:t xml:space="preserve">i </w:t>
      </w:r>
      <w:r w:rsidR="0083180C" w:rsidRPr="001242E8">
        <w:t>masline.</w:t>
      </w:r>
    </w:p>
    <w:p w:rsidR="0083180C" w:rsidRPr="001242E8" w:rsidRDefault="0083180C" w:rsidP="001242E8">
      <w:pPr>
        <w:jc w:val="both"/>
      </w:pPr>
      <w:r w:rsidRPr="001242E8">
        <w:t xml:space="preserve">Proglašenje </w:t>
      </w:r>
      <w:r w:rsidR="001242E8" w:rsidRPr="001242E8">
        <w:t>“</w:t>
      </w:r>
      <w:r w:rsidRPr="001242E8">
        <w:t>Stare masline</w:t>
      </w:r>
      <w:r w:rsidR="001242E8" w:rsidRPr="001242E8">
        <w:t>“</w:t>
      </w:r>
      <w:r w:rsidRPr="001242E8">
        <w:t xml:space="preserve"> Spomenikom prirode omogućiće snažniji ekonomski</w:t>
      </w:r>
      <w:r w:rsidR="001242E8" w:rsidRPr="001242E8">
        <w:t>,</w:t>
      </w:r>
      <w:r w:rsidRPr="001242E8">
        <w:t xml:space="preserve"> odnosno turistički</w:t>
      </w:r>
      <w:r w:rsidR="001242E8" w:rsidRPr="001242E8">
        <w:t>,</w:t>
      </w:r>
      <w:r w:rsidRPr="001242E8">
        <w:t xml:space="preserve"> razv</w:t>
      </w:r>
      <w:r w:rsidR="001242E8" w:rsidRPr="001242E8">
        <w:t>oj</w:t>
      </w:r>
      <w:r w:rsidRPr="001242E8">
        <w:t xml:space="preserve"> ovog prostora koji je </w:t>
      </w:r>
      <w:r w:rsidR="001242E8" w:rsidRPr="001242E8">
        <w:t>integrisan</w:t>
      </w:r>
      <w:r w:rsidRPr="001242E8">
        <w:t xml:space="preserve"> u potrebe zaštite prirode.</w:t>
      </w:r>
    </w:p>
    <w:p w:rsidR="0083180C" w:rsidRPr="001242E8" w:rsidRDefault="0083180C" w:rsidP="001242E8">
      <w:pPr>
        <w:jc w:val="both"/>
      </w:pPr>
      <w:r w:rsidRPr="001242E8">
        <w:t>Odredbe Zakona o zaštiti prirode (“Sl.list CG” br. 54/16</w:t>
      </w:r>
      <w:r w:rsidR="00D91A97" w:rsidRPr="001242E8">
        <w:t>) koji se tiču upravljanja i korišćenja</w:t>
      </w:r>
      <w:r w:rsidRPr="001242E8">
        <w:t xml:space="preserve"> zaštićenog prirodnog dobra:</w:t>
      </w:r>
    </w:p>
    <w:p w:rsidR="001403BF" w:rsidRPr="001242E8" w:rsidRDefault="001403BF" w:rsidP="001242E8">
      <w:pPr>
        <w:jc w:val="both"/>
      </w:pPr>
      <w:r w:rsidRPr="001242E8">
        <w:t>Prema Članu 18 Zakona o zaštiti prirode, strategije, prostorni planovi, planovi postavljanja objekata privremenog karaktera, planovi i programi upravljanja i korišćenja prirodnih resursa moraju da sadrže Smjernice i uslove zaštite prirode.</w:t>
      </w:r>
    </w:p>
    <w:p w:rsidR="001403BF" w:rsidRPr="001242E8" w:rsidRDefault="001403BF" w:rsidP="001242E8">
      <w:pPr>
        <w:jc w:val="both"/>
      </w:pPr>
      <w:r w:rsidRPr="001242E8">
        <w:t>Prema članu 39 Zakona o zaštiti prirode, Zaštićena prirodna dobra mogu se koristiti u skladu sa studijom zaštite odnosno prostornim planom posebne namjene, planom upravljanja zaštićenim prirodnim dobrom i na osnovu dozvola u skladu sa ovim zakonom.</w:t>
      </w:r>
    </w:p>
    <w:p w:rsidR="001403BF" w:rsidRPr="001242E8" w:rsidRDefault="001403BF" w:rsidP="001242E8">
      <w:pPr>
        <w:jc w:val="both"/>
      </w:pPr>
      <w:r w:rsidRPr="001242E8">
        <w:t>Zabranjeno je korišćenje zaštićenih prirodnih dobara na način koji prouzrokuje:</w:t>
      </w:r>
    </w:p>
    <w:p w:rsidR="001242E8" w:rsidRPr="00B35443" w:rsidRDefault="001242E8" w:rsidP="00BF4F3F">
      <w:pPr>
        <w:pStyle w:val="ListParagraph"/>
        <w:numPr>
          <w:ilvl w:val="0"/>
          <w:numId w:val="19"/>
        </w:numPr>
        <w:jc w:val="both"/>
        <w:rPr>
          <w:rFonts w:eastAsia="Calibri" w:cstheme="minorHAnsi"/>
        </w:rPr>
      </w:pPr>
      <w:r w:rsidRPr="00B35443">
        <w:rPr>
          <w:rFonts w:eastAsia="Calibri" w:cstheme="minorHAnsi"/>
        </w:rPr>
        <w:t>oštećenje zemljišta i gubitak njegove prirodne plodnosti,</w:t>
      </w:r>
    </w:p>
    <w:p w:rsidR="001242E8" w:rsidRPr="00B35443" w:rsidRDefault="001242E8" w:rsidP="00BF4F3F">
      <w:pPr>
        <w:pStyle w:val="ListParagraph"/>
        <w:numPr>
          <w:ilvl w:val="0"/>
          <w:numId w:val="19"/>
        </w:numPr>
        <w:jc w:val="both"/>
        <w:rPr>
          <w:rFonts w:eastAsia="Calibri" w:cstheme="minorHAnsi"/>
        </w:rPr>
      </w:pPr>
      <w:r w:rsidRPr="00B35443">
        <w:rPr>
          <w:rFonts w:eastAsia="Calibri" w:cstheme="minorHAnsi"/>
        </w:rPr>
        <w:t>oštećenje površinskih ili podzemnih geoloških, hidrogeoloških i geomorfoloških vrijednosti,</w:t>
      </w:r>
    </w:p>
    <w:p w:rsidR="001242E8" w:rsidRPr="00B35443" w:rsidRDefault="001242E8" w:rsidP="00BF4F3F">
      <w:pPr>
        <w:pStyle w:val="ListParagraph"/>
        <w:numPr>
          <w:ilvl w:val="0"/>
          <w:numId w:val="19"/>
        </w:numPr>
        <w:jc w:val="both"/>
        <w:rPr>
          <w:rFonts w:eastAsia="Calibri" w:cstheme="minorHAnsi"/>
        </w:rPr>
      </w:pPr>
      <w:r w:rsidRPr="00B35443">
        <w:rPr>
          <w:rFonts w:eastAsia="Calibri" w:cstheme="minorHAnsi"/>
        </w:rPr>
        <w:t>oštećenje morskih zaštićenih područja,</w:t>
      </w:r>
    </w:p>
    <w:p w:rsidR="001242E8" w:rsidRPr="00B35443" w:rsidRDefault="001242E8" w:rsidP="00BF4F3F">
      <w:pPr>
        <w:pStyle w:val="ListParagraph"/>
        <w:numPr>
          <w:ilvl w:val="0"/>
          <w:numId w:val="19"/>
        </w:numPr>
        <w:jc w:val="both"/>
        <w:rPr>
          <w:rFonts w:eastAsia="Calibri" w:cstheme="minorHAnsi"/>
        </w:rPr>
      </w:pPr>
      <w:r w:rsidRPr="00B35443">
        <w:rPr>
          <w:rFonts w:eastAsia="Calibri" w:cstheme="minorHAnsi"/>
        </w:rPr>
        <w:t>osiromašenje prirodnog fonda divljih vrsta biljaka, životinja i gljiva,</w:t>
      </w:r>
    </w:p>
    <w:p w:rsidR="001242E8" w:rsidRPr="00B35443" w:rsidRDefault="001242E8" w:rsidP="00BF4F3F">
      <w:pPr>
        <w:pStyle w:val="ListParagraph"/>
        <w:numPr>
          <w:ilvl w:val="0"/>
          <w:numId w:val="19"/>
        </w:numPr>
        <w:jc w:val="both"/>
        <w:rPr>
          <w:rFonts w:ascii="Calibri" w:eastAsia="Calibri" w:hAnsi="Calibri" w:cs="Calibri"/>
        </w:rPr>
      </w:pPr>
      <w:r w:rsidRPr="00B35443">
        <w:rPr>
          <w:rFonts w:eastAsia="Calibri" w:cstheme="minorHAnsi"/>
        </w:rPr>
        <w:t>smanjenje biološke i predione raznovrsnosti</w:t>
      </w:r>
      <w:r w:rsidRPr="00B35443">
        <w:rPr>
          <w:rFonts w:ascii="Calibri" w:eastAsia="Calibri" w:hAnsi="Calibri" w:cs="Calibri"/>
        </w:rPr>
        <w:t>.</w:t>
      </w:r>
    </w:p>
    <w:p w:rsidR="001242E8" w:rsidRPr="001242E8" w:rsidRDefault="001242E8" w:rsidP="001242E8">
      <w:pPr>
        <w:jc w:val="both"/>
      </w:pPr>
      <w:r w:rsidRPr="001242E8">
        <w:t>Prema članu 40 Zakona o zaštiti prirode, radnje, aktivnosti i djelatnosti u zaštićenim prirodnim dobrima, koje ne podliježu procjeni uticaja na životnu sredinu u skladu sa posebnim propisima, ocjeni prihvatljivosti, koje nijesu utvrđene planom upravljanja, mogu se vršiti na osnovu dozvole organa uprave.</w:t>
      </w:r>
    </w:p>
    <w:p w:rsidR="001403BF" w:rsidRPr="001403BF" w:rsidRDefault="001403BF" w:rsidP="001403BF">
      <w:pPr>
        <w:spacing w:after="0" w:line="240" w:lineRule="auto"/>
        <w:rPr>
          <w:rFonts w:ascii="Calibri" w:eastAsia="Calibri" w:hAnsi="Calibri" w:cs="Calibri"/>
        </w:rPr>
      </w:pPr>
    </w:p>
    <w:p w:rsidR="00400650" w:rsidRDefault="00400650" w:rsidP="00145856">
      <w:pPr>
        <w:pStyle w:val="Heading1"/>
        <w:ind w:firstLine="720"/>
        <w:rPr>
          <w:rFonts w:asciiTheme="minorHAnsi" w:eastAsiaTheme="minorHAnsi" w:hAnsiTheme="minorHAnsi" w:cstheme="minorBidi"/>
          <w:color w:val="auto"/>
          <w:sz w:val="22"/>
          <w:szCs w:val="22"/>
        </w:rPr>
      </w:pPr>
    </w:p>
    <w:p w:rsidR="00400650" w:rsidRDefault="00400650" w:rsidP="00400650"/>
    <w:p w:rsidR="009E171E" w:rsidRDefault="009E171E" w:rsidP="00400650"/>
    <w:p w:rsidR="00A10F33" w:rsidRPr="00F65DCF" w:rsidRDefault="00145856" w:rsidP="00BF4F3F">
      <w:pPr>
        <w:pStyle w:val="Heading1"/>
        <w:numPr>
          <w:ilvl w:val="0"/>
          <w:numId w:val="1"/>
        </w:numPr>
        <w:shd w:val="clear" w:color="auto" w:fill="FFE599" w:themeFill="accent4" w:themeFillTint="66"/>
        <w:spacing w:before="480"/>
        <w:rPr>
          <w:rFonts w:asciiTheme="minorHAnsi" w:hAnsiTheme="minorHAnsi" w:cstheme="minorHAnsi"/>
        </w:rPr>
      </w:pPr>
      <w:bookmarkStart w:id="59" w:name="_Toc51728479"/>
      <w:r w:rsidRPr="00F65DCF">
        <w:rPr>
          <w:rFonts w:asciiTheme="minorHAnsi" w:hAnsiTheme="minorHAnsi" w:cstheme="minorHAnsi"/>
        </w:rPr>
        <w:lastRenderedPageBreak/>
        <w:t>UPRAVLJANJE ZAŠTIĆENIM PRIRODNIM DOBROM</w:t>
      </w:r>
      <w:bookmarkEnd w:id="59"/>
    </w:p>
    <w:p w:rsidR="00DB46C4" w:rsidRPr="00DB46C4" w:rsidRDefault="00DB46C4" w:rsidP="00BF4F3F">
      <w:pPr>
        <w:pStyle w:val="Heading2"/>
        <w:numPr>
          <w:ilvl w:val="1"/>
          <w:numId w:val="1"/>
        </w:numPr>
        <w:spacing w:before="200" w:after="60"/>
        <w:ind w:left="1080" w:hanging="720"/>
        <w:rPr>
          <w:b/>
          <w:bCs/>
        </w:rPr>
      </w:pPr>
      <w:r w:rsidRPr="00DB46C4">
        <w:rPr>
          <w:b/>
          <w:bCs/>
        </w:rPr>
        <w:t>Način upravljanja i obaveze Upravljača</w:t>
      </w:r>
    </w:p>
    <w:p w:rsidR="001403BF" w:rsidRPr="00DB46C4" w:rsidRDefault="00BB0FF1" w:rsidP="00DB46C4">
      <w:pPr>
        <w:jc w:val="both"/>
      </w:pPr>
      <w:r w:rsidRPr="00BB0FF1">
        <w:t>Upravljanjem se štite temeljne vrijednosti prirodnog dobra, istovremeno uz njegovo plans</w:t>
      </w:r>
      <w:r>
        <w:t>ko unaprjeđenje i budući razvoj</w:t>
      </w:r>
      <w:r w:rsidR="00A86BEB" w:rsidRPr="00A86BEB">
        <w:t xml:space="preserve">. Poseban dio upravljanja jeste prezentacija, odnosno promocija prirodnog dobra. Upravljanje </w:t>
      </w:r>
      <w:r w:rsidR="00A86BEB">
        <w:t xml:space="preserve">zaštićenim </w:t>
      </w:r>
      <w:r w:rsidR="00A86BEB" w:rsidRPr="00A86BEB">
        <w:t xml:space="preserve">prirodnim dobrom vrši se saglasno </w:t>
      </w:r>
      <w:r w:rsidR="00E8380B" w:rsidRPr="00DB46C4">
        <w:t>saglasno Zakonu, Aktu o zaštiti prirodnog dobra i Planu, odnosno Programu upravljanja</w:t>
      </w:r>
      <w:r w:rsidR="00A86BEB" w:rsidRPr="00A86BEB">
        <w:t>. Zaštićenim prirodnim dobrima upravlja upravljač koji ispunjava uslove u pogledu stručne, kadrovske i organizacione osposobljenosti za obavljanje poslova zaštite, unaprjeđenja, promovisanja i održivog razvoja za</w:t>
      </w:r>
      <w:r w:rsidR="00304DDC">
        <w:t>štićenog prirodnog dobra (čl. 55</w:t>
      </w:r>
      <w:r w:rsidR="00A86BEB" w:rsidRPr="00A86BEB">
        <w:t xml:space="preserve"> Zakona o zašt</w:t>
      </w:r>
      <w:r w:rsidR="00304DDC">
        <w:t>iti prirode, “Sl.list CG” br. 54/16</w:t>
      </w:r>
      <w:r w:rsidR="00A86BEB" w:rsidRPr="00A86BEB">
        <w:t xml:space="preserve">). </w:t>
      </w:r>
      <w:r w:rsidR="001403BF" w:rsidRPr="00DB46C4">
        <w:t>Zaštićenim prirodnim dobrima upravlja upravljač koji ispunjava uslove u pogledu stručne, kadrovske i organizacione osposobljenosti za obavljanje poslova zaštite, unaprjeđenja, promovisanja i održivog razvoja zaš</w:t>
      </w:r>
      <w:r w:rsidR="00DB46C4" w:rsidRPr="00DB46C4">
        <w:t>tićenog prirodnog dobra (čl. 55</w:t>
      </w:r>
      <w:r w:rsidR="001403BF" w:rsidRPr="00DB46C4">
        <w:t xml:space="preserve"> Zakona o zaštiti prirode, “Sl.list CG” br. 54/16). Ispunjenost uslova utvrđuje Ministarstvo, odnosno organ lokalne uprave.</w:t>
      </w:r>
    </w:p>
    <w:p w:rsidR="00AD6467" w:rsidRDefault="001403BF" w:rsidP="00DB46C4">
      <w:pPr>
        <w:jc w:val="both"/>
      </w:pPr>
      <w:r w:rsidRPr="00DB46C4">
        <w:t>Plan upravljanja upravljač donosi za period od pet godina čij</w:t>
      </w:r>
      <w:r w:rsidR="00DB46C4" w:rsidRPr="00DB46C4">
        <w:t>i je sadržaj propisan članom 58</w:t>
      </w:r>
      <w:r w:rsidRPr="00DB46C4">
        <w:t xml:space="preserve"> Zakona o zaštiti prirode (“Sl.list CG” br. 54/16). Plan upravljanja ostvaruje se kroz donošenje godišnji</w:t>
      </w:r>
      <w:r w:rsidR="00DB46C4" w:rsidRPr="00DB46C4">
        <w:t>h Programa upravljanja. (čl. 58</w:t>
      </w:r>
      <w:r w:rsidRPr="00DB46C4">
        <w:t xml:space="preserve"> Zakona o zaštiti prirode, “Sl.list CG” br. 54/16).</w:t>
      </w:r>
    </w:p>
    <w:p w:rsidR="00304DDC" w:rsidRDefault="00304DDC" w:rsidP="00DB46C4">
      <w:pPr>
        <w:jc w:val="both"/>
      </w:pPr>
      <w:r>
        <w:t>Upravljanje se mora sprovoditi uz maksimalno poštovanje propisanih režima i mjera zaštite.</w:t>
      </w:r>
    </w:p>
    <w:p w:rsidR="00304DDC" w:rsidRDefault="00304DDC" w:rsidP="00DB46C4">
      <w:pPr>
        <w:jc w:val="both"/>
      </w:pPr>
      <w:r>
        <w:t>Na osnovu odredaba Zakona o zaštiti prirode predlaže se donošenje Akta o stavljanju pod zaštitu „Stabla stare masline</w:t>
      </w:r>
      <w:r w:rsidR="001403BF">
        <w:t xml:space="preserve"> </w:t>
      </w:r>
      <w:r w:rsidR="001403BF" w:rsidRPr="001403BF">
        <w:t>(</w:t>
      </w:r>
      <w:r w:rsidR="001403BF" w:rsidRPr="00DB46C4">
        <w:rPr>
          <w:i/>
        </w:rPr>
        <w:t>Olea europaea</w:t>
      </w:r>
      <w:r w:rsidR="001403BF" w:rsidRPr="001403BF">
        <w:t xml:space="preserve"> </w:t>
      </w:r>
      <w:r w:rsidR="00DB46C4">
        <w:t>L.)</w:t>
      </w:r>
      <w:r>
        <w:t xml:space="preserve"> na Mirovici u Baru“ kao Spomenika prirode. S obzirom da se prostor u predloženim granicama nalazi na području opštine Bar, Akt o zaštiti donosi Skupština Opštine Bar.</w:t>
      </w:r>
    </w:p>
    <w:p w:rsidR="00304DDC" w:rsidRDefault="00304DDC" w:rsidP="00DB46C4">
      <w:pPr>
        <w:jc w:val="both"/>
      </w:pPr>
      <w:r>
        <w:t xml:space="preserve">Nakon usvajanja Akta o zaštiti, zaštićeno prirodno dobro se upisuje u Centralni registar zaštićenih prirodnih dobara Crne Gore, koji vodi Agencija za zaštitu </w:t>
      </w:r>
      <w:r w:rsidR="00FB71EE">
        <w:t xml:space="preserve">prirode i </w:t>
      </w:r>
      <w:r>
        <w:t>životne sredine.</w:t>
      </w:r>
    </w:p>
    <w:p w:rsidR="00FB71EE" w:rsidRDefault="00FB71EE" w:rsidP="00DB46C4">
      <w:pPr>
        <w:jc w:val="both"/>
      </w:pPr>
      <w:r w:rsidRPr="00FB71EE">
        <w:t>U cilju sprovođenja mjera zaštite, uređenja i prezen</w:t>
      </w:r>
      <w:r>
        <w:t>tacije Spomenika pr</w:t>
      </w:r>
      <w:r w:rsidR="00D60AEB">
        <w:t xml:space="preserve">irode „Stablo stare masline na </w:t>
      </w:r>
      <w:r w:rsidR="001403BF">
        <w:t>M</w:t>
      </w:r>
      <w:r w:rsidR="00DB46C4">
        <w:t>irovici u Baru</w:t>
      </w:r>
      <w:r w:rsidRPr="00FB71EE">
        <w:t>“, a u s</w:t>
      </w:r>
      <w:r>
        <w:t>kladu sa čl. 56</w:t>
      </w:r>
      <w:r w:rsidR="00DB46C4">
        <w:t xml:space="preserve"> Zakona o zaštiti prirode</w:t>
      </w:r>
      <w:r w:rsidRPr="00FB71EE">
        <w:t xml:space="preserve"> (“Sl.list CG” br. 54/16), upravljač treba da:</w:t>
      </w:r>
    </w:p>
    <w:p w:rsidR="00DB46C4" w:rsidRPr="00DB46C4" w:rsidRDefault="00DB46C4" w:rsidP="00BF4F3F">
      <w:pPr>
        <w:numPr>
          <w:ilvl w:val="0"/>
          <w:numId w:val="7"/>
        </w:numPr>
        <w:contextualSpacing/>
        <w:jc w:val="both"/>
      </w:pPr>
      <w:r w:rsidRPr="00DB46C4">
        <w:t>donese godišnji program upravljanja i akt o unutrašnjem redu,</w:t>
      </w:r>
    </w:p>
    <w:p w:rsidR="00DB46C4" w:rsidRPr="00DB46C4" w:rsidRDefault="00DB46C4" w:rsidP="00BF4F3F">
      <w:pPr>
        <w:numPr>
          <w:ilvl w:val="0"/>
          <w:numId w:val="7"/>
        </w:numPr>
        <w:contextualSpacing/>
        <w:jc w:val="both"/>
      </w:pPr>
      <w:r w:rsidRPr="00DB46C4">
        <w:t>obezbijedi službu zaštite,</w:t>
      </w:r>
    </w:p>
    <w:p w:rsidR="00DB46C4" w:rsidRPr="00DB46C4" w:rsidRDefault="00DB46C4" w:rsidP="00BF4F3F">
      <w:pPr>
        <w:numPr>
          <w:ilvl w:val="0"/>
          <w:numId w:val="7"/>
        </w:numPr>
        <w:contextualSpacing/>
        <w:jc w:val="both"/>
      </w:pPr>
      <w:r w:rsidRPr="00DB46C4">
        <w:t>donese finansijski plan zaštite i razvoja područja,</w:t>
      </w:r>
    </w:p>
    <w:p w:rsidR="00DB46C4" w:rsidRPr="00DB46C4" w:rsidRDefault="00DB46C4" w:rsidP="00BF4F3F">
      <w:pPr>
        <w:numPr>
          <w:ilvl w:val="0"/>
          <w:numId w:val="7"/>
        </w:numPr>
        <w:contextualSpacing/>
        <w:jc w:val="both"/>
      </w:pPr>
      <w:r w:rsidRPr="00DB46C4">
        <w:t>donese godišnji plan razvoja i obuke kadrova,</w:t>
      </w:r>
    </w:p>
    <w:p w:rsidR="00DB46C4" w:rsidRPr="00DB46C4" w:rsidRDefault="00DB46C4" w:rsidP="00BF4F3F">
      <w:pPr>
        <w:numPr>
          <w:ilvl w:val="0"/>
          <w:numId w:val="7"/>
        </w:numPr>
        <w:contextualSpacing/>
        <w:jc w:val="both"/>
      </w:pPr>
      <w:r w:rsidRPr="00DB46C4">
        <w:t>obezbijedi sprovođenje mjera zaštite prirode u skladu sa ciljevima zaštite, zonama i režimima zaštite,</w:t>
      </w:r>
    </w:p>
    <w:p w:rsidR="00DB46C4" w:rsidRPr="00DB46C4" w:rsidRDefault="00DB46C4" w:rsidP="00BF4F3F">
      <w:pPr>
        <w:numPr>
          <w:ilvl w:val="0"/>
          <w:numId w:val="7"/>
        </w:numPr>
        <w:contextualSpacing/>
        <w:jc w:val="both"/>
      </w:pPr>
      <w:r w:rsidRPr="00DB46C4">
        <w:t>čuva, unaprjeđuje i promoviše zaštićeno prirodno dobro,</w:t>
      </w:r>
    </w:p>
    <w:p w:rsidR="00DB46C4" w:rsidRPr="00DB46C4" w:rsidRDefault="00DB46C4" w:rsidP="00BF4F3F">
      <w:pPr>
        <w:numPr>
          <w:ilvl w:val="0"/>
          <w:numId w:val="7"/>
        </w:numPr>
        <w:contextualSpacing/>
        <w:jc w:val="both"/>
      </w:pPr>
      <w:r w:rsidRPr="00DB46C4">
        <w:t>obilježi zaštićeno prirodno dobro,</w:t>
      </w:r>
    </w:p>
    <w:p w:rsidR="00DB46C4" w:rsidRPr="00DB46C4" w:rsidRDefault="00DB46C4" w:rsidP="00BF4F3F">
      <w:pPr>
        <w:numPr>
          <w:ilvl w:val="0"/>
          <w:numId w:val="7"/>
        </w:numPr>
        <w:contextualSpacing/>
        <w:jc w:val="both"/>
      </w:pPr>
      <w:r w:rsidRPr="00DB46C4">
        <w:t>osigura nesmetano odvijanje prirodnih procesa i održivog korišćenja zaštićenog prirodnog dobra,</w:t>
      </w:r>
    </w:p>
    <w:p w:rsidR="00DB46C4" w:rsidRPr="00DB46C4" w:rsidRDefault="00DB46C4" w:rsidP="00BF4F3F">
      <w:pPr>
        <w:numPr>
          <w:ilvl w:val="0"/>
          <w:numId w:val="7"/>
        </w:numPr>
        <w:contextualSpacing/>
        <w:jc w:val="both"/>
      </w:pPr>
      <w:r w:rsidRPr="00DB46C4">
        <w:t>prati stanje u zaštićenom prirodnom dobru i dostavlja podatke organu uprave,</w:t>
      </w:r>
    </w:p>
    <w:p w:rsidR="00DB46C4" w:rsidRPr="00DB46C4" w:rsidRDefault="00DB46C4" w:rsidP="00BF4F3F">
      <w:pPr>
        <w:numPr>
          <w:ilvl w:val="0"/>
          <w:numId w:val="7"/>
        </w:numPr>
        <w:contextualSpacing/>
        <w:jc w:val="both"/>
      </w:pPr>
      <w:r w:rsidRPr="00DB46C4">
        <w:t>dostavlja godišnji izvještaj Ministarstvu odnosno nadležnom organu lokalne uprave o realizaciji plana upravljanja zaštićenim prirodnim dobrom odnosno godišnjeg programa upravljanja, sprovedenim mjerama, finansijskim sredstvima utrošenim za sprovođenje mjera,</w:t>
      </w:r>
    </w:p>
    <w:p w:rsidR="00DB46C4" w:rsidRPr="00DB46C4" w:rsidRDefault="00DB46C4" w:rsidP="00BF4F3F">
      <w:pPr>
        <w:numPr>
          <w:ilvl w:val="0"/>
          <w:numId w:val="7"/>
        </w:numPr>
        <w:jc w:val="both"/>
      </w:pPr>
      <w:r w:rsidRPr="00DB46C4">
        <w:t>obavlja i druge poslove utvrđene zakonom i aktom o osnivanju.</w:t>
      </w:r>
    </w:p>
    <w:p w:rsidR="003A088D" w:rsidRDefault="003A088D" w:rsidP="003A088D">
      <w:pPr>
        <w:spacing w:after="0" w:line="240" w:lineRule="auto"/>
        <w:rPr>
          <w:rFonts w:ascii="Calibri" w:eastAsia="Calibri" w:hAnsi="Calibri" w:cs="Times New Roman"/>
        </w:rPr>
      </w:pPr>
    </w:p>
    <w:p w:rsidR="00FB71EE" w:rsidRPr="00DB46C4" w:rsidRDefault="00FB71EE" w:rsidP="00BF4F3F">
      <w:pPr>
        <w:pStyle w:val="Heading2"/>
        <w:numPr>
          <w:ilvl w:val="1"/>
          <w:numId w:val="1"/>
        </w:numPr>
        <w:spacing w:before="200" w:after="60"/>
        <w:ind w:left="1080" w:hanging="720"/>
        <w:rPr>
          <w:b/>
          <w:bCs/>
        </w:rPr>
      </w:pPr>
      <w:r w:rsidRPr="00DB46C4">
        <w:rPr>
          <w:b/>
          <w:bCs/>
        </w:rPr>
        <w:lastRenderedPageBreak/>
        <w:t>Finansiranje</w:t>
      </w:r>
    </w:p>
    <w:p w:rsidR="00DB46C4" w:rsidRPr="00DB46C4" w:rsidRDefault="00DB46C4" w:rsidP="00DB46C4">
      <w:pPr>
        <w:jc w:val="both"/>
      </w:pPr>
      <w:r w:rsidRPr="00DB46C4">
        <w:t>U skladu sa članom 57 Zakona o zaštiti prirode (“Sl. list CG” br. 54/16), sredstva za zaštitu i razvoj zaštićenog prirodnog dobra obezbjeđuju se iz budžeta Crne Gore, odnosno budžeta jedinice lokalne samouprave u skladu sa godišnjim programima, planovima i projektima u oblasti zaštite prirode, kao i od naknada za korišćenje zaštićenog prirodnog dobra i donacija, odnosno drugih izvora u skladu sa Zakonom.</w:t>
      </w:r>
    </w:p>
    <w:p w:rsidR="001C38CF" w:rsidRPr="00DB46C4" w:rsidRDefault="001C38CF" w:rsidP="00DB46C4">
      <w:pPr>
        <w:autoSpaceDE w:val="0"/>
        <w:autoSpaceDN w:val="0"/>
        <w:adjustRightInd w:val="0"/>
        <w:rPr>
          <w:rFonts w:cstheme="minorHAnsi"/>
          <w:b/>
          <w:color w:val="000000"/>
        </w:rPr>
      </w:pPr>
      <w:r w:rsidRPr="00DB46C4">
        <w:rPr>
          <w:rFonts w:cstheme="minorHAnsi"/>
          <w:b/>
          <w:color w:val="000000"/>
        </w:rPr>
        <w:t>Procjena potrebnih sredstava za sprovođenje akta o proglašenju zaštićenog prirodnog dobra</w:t>
      </w:r>
    </w:p>
    <w:p w:rsidR="001C38CF" w:rsidRPr="00822E81" w:rsidRDefault="001C38CF" w:rsidP="00822E81">
      <w:pPr>
        <w:jc w:val="both"/>
      </w:pPr>
      <w:r w:rsidRPr="00822E81">
        <w:t>Z</w:t>
      </w:r>
      <w:r w:rsidR="00A76F9B" w:rsidRPr="00822E81">
        <w:t>aštita Spo</w:t>
      </w:r>
      <w:r w:rsidR="00400650" w:rsidRPr="00822E81">
        <w:t>m</w:t>
      </w:r>
      <w:r w:rsidR="00A76F9B" w:rsidRPr="00822E81">
        <w:t xml:space="preserve">enika prirode </w:t>
      </w:r>
      <w:r w:rsidR="00822E81" w:rsidRPr="00822E81">
        <w:t>“</w:t>
      </w:r>
      <w:r w:rsidR="00A76F9B" w:rsidRPr="00822E81">
        <w:t>Stablo stare masline na Mirovici u Baru</w:t>
      </w:r>
      <w:r w:rsidRPr="00822E81">
        <w:t>“ neće zahtijevati izdavanje značajnih finansijskih sredsta</w:t>
      </w:r>
      <w:r w:rsidR="00A76F9B" w:rsidRPr="00822E81">
        <w:t xml:space="preserve">va. JP </w:t>
      </w:r>
      <w:r w:rsidR="00231A85" w:rsidRPr="00822E81">
        <w:t>“</w:t>
      </w:r>
      <w:r w:rsidR="00A76F9B" w:rsidRPr="00822E81">
        <w:t>Kulturni Centar Bar</w:t>
      </w:r>
      <w:r w:rsidR="00231A85" w:rsidRPr="00822E81">
        <w:t>”</w:t>
      </w:r>
      <w:r w:rsidRPr="00822E81">
        <w:t xml:space="preserve"> koj</w:t>
      </w:r>
      <w:r w:rsidR="00822E81" w:rsidRPr="00822E81">
        <w:t>e</w:t>
      </w:r>
      <w:r w:rsidR="00A76F9B" w:rsidRPr="00822E81">
        <w:t xml:space="preserve"> već upravlja kompleksom </w:t>
      </w:r>
      <w:r w:rsidR="00822E81" w:rsidRPr="00822E81">
        <w:t>“</w:t>
      </w:r>
      <w:r w:rsidR="00A76F9B" w:rsidRPr="00822E81">
        <w:t>Stara maslina</w:t>
      </w:r>
      <w:r w:rsidR="00822E81" w:rsidRPr="00822E81">
        <w:t>“</w:t>
      </w:r>
      <w:r w:rsidR="00A76F9B" w:rsidRPr="00822E81">
        <w:t xml:space="preserve"> nastaviće da vodi brigu o Spomeniku prirode i radi na zaštiti i unaprjeđenju ukupnog ambijenta</w:t>
      </w:r>
      <w:r w:rsidRPr="00822E81">
        <w:t xml:space="preserve">. </w:t>
      </w:r>
    </w:p>
    <w:p w:rsidR="001C38CF" w:rsidRPr="00822E81" w:rsidRDefault="001C38CF" w:rsidP="00822E81">
      <w:pPr>
        <w:jc w:val="both"/>
      </w:pPr>
      <w:r w:rsidRPr="00822E81">
        <w:t>Organizovan</w:t>
      </w:r>
      <w:r w:rsidR="001403BF" w:rsidRPr="00822E81">
        <w:t>je zaštite u zaštićenom prirodnom dobru</w:t>
      </w:r>
      <w:r w:rsidRPr="00822E81">
        <w:t xml:space="preserve"> podrazumijeva: </w:t>
      </w:r>
    </w:p>
    <w:p w:rsidR="001C38CF" w:rsidRPr="001C38CF" w:rsidRDefault="001C38CF" w:rsidP="00822E81">
      <w:pPr>
        <w:autoSpaceDE w:val="0"/>
        <w:autoSpaceDN w:val="0"/>
        <w:adjustRightInd w:val="0"/>
        <w:contextualSpacing/>
        <w:rPr>
          <w:rFonts w:cstheme="minorHAnsi"/>
          <w:color w:val="000000"/>
        </w:rPr>
      </w:pPr>
      <w:r>
        <w:rPr>
          <w:rFonts w:cstheme="minorHAnsi"/>
          <w:color w:val="000000"/>
        </w:rPr>
        <w:t>1. Upravljanje:</w:t>
      </w:r>
      <w:r w:rsidRPr="001C38CF">
        <w:rPr>
          <w:rFonts w:cstheme="minorHAnsi"/>
          <w:color w:val="000000"/>
        </w:rPr>
        <w:t xml:space="preserve"> </w:t>
      </w:r>
    </w:p>
    <w:p w:rsidR="001C38CF" w:rsidRPr="001C38CF" w:rsidRDefault="001C38CF" w:rsidP="00BF4F3F">
      <w:pPr>
        <w:pStyle w:val="ListParagraph"/>
        <w:numPr>
          <w:ilvl w:val="0"/>
          <w:numId w:val="8"/>
        </w:numPr>
        <w:autoSpaceDE w:val="0"/>
        <w:autoSpaceDN w:val="0"/>
        <w:adjustRightInd w:val="0"/>
        <w:rPr>
          <w:rFonts w:cstheme="minorHAnsi"/>
          <w:color w:val="000000"/>
        </w:rPr>
      </w:pPr>
      <w:r>
        <w:rPr>
          <w:rFonts w:cstheme="minorHAnsi"/>
          <w:color w:val="000000"/>
        </w:rPr>
        <w:t>čuvanje i nadzor,</w:t>
      </w:r>
      <w:r w:rsidRPr="001C38CF">
        <w:rPr>
          <w:rFonts w:cstheme="minorHAnsi"/>
          <w:color w:val="000000"/>
        </w:rPr>
        <w:t xml:space="preserve"> </w:t>
      </w:r>
    </w:p>
    <w:p w:rsidR="001C38CF" w:rsidRPr="001C38CF" w:rsidRDefault="001C38CF" w:rsidP="00BF4F3F">
      <w:pPr>
        <w:pStyle w:val="ListParagraph"/>
        <w:numPr>
          <w:ilvl w:val="0"/>
          <w:numId w:val="8"/>
        </w:numPr>
        <w:autoSpaceDE w:val="0"/>
        <w:autoSpaceDN w:val="0"/>
        <w:adjustRightInd w:val="0"/>
        <w:rPr>
          <w:rFonts w:cstheme="minorHAnsi"/>
          <w:color w:val="000000"/>
        </w:rPr>
      </w:pPr>
      <w:r w:rsidRPr="001C38CF">
        <w:rPr>
          <w:rFonts w:cstheme="minorHAnsi"/>
          <w:color w:val="000000"/>
        </w:rPr>
        <w:t>obiljležavanje</w:t>
      </w:r>
      <w:r>
        <w:rPr>
          <w:rFonts w:cstheme="minorHAnsi"/>
          <w:color w:val="000000"/>
        </w:rPr>
        <w:t>,</w:t>
      </w:r>
      <w:r w:rsidRPr="001C38CF">
        <w:rPr>
          <w:rFonts w:cstheme="minorHAnsi"/>
          <w:color w:val="000000"/>
        </w:rPr>
        <w:t xml:space="preserve"> </w:t>
      </w:r>
    </w:p>
    <w:p w:rsidR="001C38CF" w:rsidRPr="001C38CF" w:rsidRDefault="001C38CF" w:rsidP="00BF4F3F">
      <w:pPr>
        <w:pStyle w:val="ListParagraph"/>
        <w:numPr>
          <w:ilvl w:val="0"/>
          <w:numId w:val="8"/>
        </w:numPr>
        <w:autoSpaceDE w:val="0"/>
        <w:autoSpaceDN w:val="0"/>
        <w:adjustRightInd w:val="0"/>
        <w:rPr>
          <w:rFonts w:cstheme="minorHAnsi"/>
          <w:color w:val="000000"/>
        </w:rPr>
      </w:pPr>
      <w:r>
        <w:rPr>
          <w:rFonts w:cstheme="minorHAnsi"/>
          <w:color w:val="000000"/>
        </w:rPr>
        <w:t>organizovanje i opremanje,</w:t>
      </w:r>
      <w:r w:rsidRPr="001C38CF">
        <w:rPr>
          <w:rFonts w:cstheme="minorHAnsi"/>
          <w:color w:val="000000"/>
        </w:rPr>
        <w:t xml:space="preserve"> </w:t>
      </w:r>
    </w:p>
    <w:p w:rsidR="001C38CF" w:rsidRPr="001C38CF" w:rsidRDefault="001C38CF" w:rsidP="00BF4F3F">
      <w:pPr>
        <w:pStyle w:val="ListParagraph"/>
        <w:numPr>
          <w:ilvl w:val="0"/>
          <w:numId w:val="8"/>
        </w:numPr>
        <w:autoSpaceDE w:val="0"/>
        <w:autoSpaceDN w:val="0"/>
        <w:adjustRightInd w:val="0"/>
        <w:rPr>
          <w:rFonts w:cstheme="minorHAnsi"/>
          <w:color w:val="000000"/>
        </w:rPr>
      </w:pPr>
      <w:r w:rsidRPr="001C38CF">
        <w:rPr>
          <w:rFonts w:cstheme="minorHAnsi"/>
          <w:color w:val="000000"/>
        </w:rPr>
        <w:t>donošenje akata, vođenje dokument</w:t>
      </w:r>
      <w:r>
        <w:rPr>
          <w:rFonts w:cstheme="minorHAnsi"/>
          <w:color w:val="000000"/>
        </w:rPr>
        <w:t>acije i obezbjeđivanje podataka,</w:t>
      </w:r>
      <w:r w:rsidRPr="001C38CF">
        <w:rPr>
          <w:rFonts w:cstheme="minorHAnsi"/>
          <w:color w:val="000000"/>
        </w:rPr>
        <w:t xml:space="preserve"> </w:t>
      </w:r>
    </w:p>
    <w:p w:rsidR="001C38CF" w:rsidRPr="001C38CF" w:rsidRDefault="001C38CF" w:rsidP="00BF4F3F">
      <w:pPr>
        <w:pStyle w:val="ListParagraph"/>
        <w:numPr>
          <w:ilvl w:val="0"/>
          <w:numId w:val="8"/>
        </w:numPr>
        <w:autoSpaceDE w:val="0"/>
        <w:autoSpaceDN w:val="0"/>
        <w:adjustRightInd w:val="0"/>
        <w:rPr>
          <w:rFonts w:cstheme="minorHAnsi"/>
          <w:color w:val="000000"/>
        </w:rPr>
      </w:pPr>
      <w:r w:rsidRPr="001C38CF">
        <w:rPr>
          <w:rFonts w:cstheme="minorHAnsi"/>
          <w:color w:val="000000"/>
        </w:rPr>
        <w:t xml:space="preserve">saradnju. </w:t>
      </w:r>
    </w:p>
    <w:p w:rsidR="001C38CF" w:rsidRPr="001C38CF" w:rsidRDefault="001C38CF" w:rsidP="00822E81">
      <w:pPr>
        <w:autoSpaceDE w:val="0"/>
        <w:autoSpaceDN w:val="0"/>
        <w:adjustRightInd w:val="0"/>
        <w:rPr>
          <w:rFonts w:cstheme="minorHAnsi"/>
          <w:color w:val="000000"/>
        </w:rPr>
      </w:pPr>
      <w:r w:rsidRPr="001C38CF">
        <w:rPr>
          <w:rFonts w:cstheme="minorHAnsi"/>
          <w:color w:val="000000"/>
        </w:rPr>
        <w:t>2. Zaštitu i korišćenje prirodnih vrijednosti – opšte i posebne mjere zaštite</w:t>
      </w:r>
      <w:r>
        <w:rPr>
          <w:rFonts w:cstheme="minorHAnsi"/>
          <w:color w:val="000000"/>
        </w:rPr>
        <w:t>.</w:t>
      </w:r>
      <w:r w:rsidRPr="001C38CF">
        <w:rPr>
          <w:rFonts w:cstheme="minorHAnsi"/>
          <w:color w:val="000000"/>
        </w:rPr>
        <w:t xml:space="preserve"> </w:t>
      </w:r>
    </w:p>
    <w:p w:rsidR="001C38CF" w:rsidRPr="001C38CF" w:rsidRDefault="001C38CF" w:rsidP="00822E81">
      <w:pPr>
        <w:autoSpaceDE w:val="0"/>
        <w:autoSpaceDN w:val="0"/>
        <w:adjustRightInd w:val="0"/>
        <w:rPr>
          <w:rFonts w:cstheme="minorHAnsi"/>
          <w:color w:val="000000"/>
        </w:rPr>
      </w:pPr>
      <w:r w:rsidRPr="001C38CF">
        <w:rPr>
          <w:rFonts w:cstheme="minorHAnsi"/>
          <w:color w:val="000000"/>
        </w:rPr>
        <w:t>3. Razvoj osnovnih funk</w:t>
      </w:r>
      <w:r>
        <w:rPr>
          <w:rFonts w:cstheme="minorHAnsi"/>
          <w:color w:val="000000"/>
        </w:rPr>
        <w:t>cija zaštićenog prirodnog dobra:</w:t>
      </w:r>
      <w:r w:rsidRPr="001C38CF">
        <w:rPr>
          <w:rFonts w:cstheme="minorHAnsi"/>
          <w:color w:val="000000"/>
        </w:rPr>
        <w:t xml:space="preserve"> </w:t>
      </w:r>
    </w:p>
    <w:p w:rsidR="001C38CF" w:rsidRPr="001C38CF" w:rsidRDefault="001C38CF" w:rsidP="00BF4F3F">
      <w:pPr>
        <w:pStyle w:val="ListParagraph"/>
        <w:numPr>
          <w:ilvl w:val="0"/>
          <w:numId w:val="9"/>
        </w:numPr>
        <w:autoSpaceDE w:val="0"/>
        <w:autoSpaceDN w:val="0"/>
        <w:adjustRightInd w:val="0"/>
        <w:rPr>
          <w:rFonts w:cstheme="minorHAnsi"/>
          <w:color w:val="000000"/>
        </w:rPr>
      </w:pPr>
      <w:r w:rsidRPr="001C38CF">
        <w:rPr>
          <w:rFonts w:cstheme="minorHAnsi"/>
          <w:color w:val="000000"/>
        </w:rPr>
        <w:t>naučno-i</w:t>
      </w:r>
      <w:r>
        <w:rPr>
          <w:rFonts w:cstheme="minorHAnsi"/>
          <w:color w:val="000000"/>
        </w:rPr>
        <w:t>straživačku i stručnu aktivnost,</w:t>
      </w:r>
      <w:r w:rsidRPr="001C38CF">
        <w:rPr>
          <w:rFonts w:cstheme="minorHAnsi"/>
          <w:color w:val="000000"/>
        </w:rPr>
        <w:t xml:space="preserve"> </w:t>
      </w:r>
    </w:p>
    <w:p w:rsidR="001C38CF" w:rsidRPr="001C38CF" w:rsidRDefault="001C38CF" w:rsidP="00BF4F3F">
      <w:pPr>
        <w:pStyle w:val="ListParagraph"/>
        <w:numPr>
          <w:ilvl w:val="0"/>
          <w:numId w:val="9"/>
        </w:numPr>
        <w:autoSpaceDE w:val="0"/>
        <w:autoSpaceDN w:val="0"/>
        <w:adjustRightInd w:val="0"/>
        <w:rPr>
          <w:rFonts w:cstheme="minorHAnsi"/>
          <w:color w:val="000000"/>
        </w:rPr>
      </w:pPr>
      <w:r>
        <w:rPr>
          <w:rFonts w:cstheme="minorHAnsi"/>
          <w:color w:val="000000"/>
        </w:rPr>
        <w:t>informativno-edukativni rad,</w:t>
      </w:r>
      <w:r w:rsidRPr="001C38CF">
        <w:rPr>
          <w:rFonts w:cstheme="minorHAnsi"/>
          <w:color w:val="000000"/>
        </w:rPr>
        <w:t xml:space="preserve"> </w:t>
      </w:r>
    </w:p>
    <w:p w:rsidR="001C38CF" w:rsidRPr="001C38CF" w:rsidRDefault="001C38CF" w:rsidP="00BF4F3F">
      <w:pPr>
        <w:pStyle w:val="ListParagraph"/>
        <w:numPr>
          <w:ilvl w:val="0"/>
          <w:numId w:val="9"/>
        </w:numPr>
        <w:autoSpaceDE w:val="0"/>
        <w:autoSpaceDN w:val="0"/>
        <w:adjustRightInd w:val="0"/>
        <w:rPr>
          <w:rFonts w:cstheme="minorHAnsi"/>
          <w:color w:val="000000"/>
        </w:rPr>
      </w:pPr>
      <w:r>
        <w:rPr>
          <w:rFonts w:cstheme="minorHAnsi"/>
          <w:color w:val="000000"/>
        </w:rPr>
        <w:t>razvoj eko-turizma i promocija proizvodnje organske hrane,</w:t>
      </w:r>
      <w:r w:rsidRPr="001C38CF">
        <w:rPr>
          <w:rFonts w:cstheme="minorHAnsi"/>
          <w:color w:val="000000"/>
        </w:rPr>
        <w:t xml:space="preserve"> </w:t>
      </w:r>
    </w:p>
    <w:p w:rsidR="001C38CF" w:rsidRPr="001C38CF" w:rsidRDefault="001C38CF" w:rsidP="00BF4F3F">
      <w:pPr>
        <w:pStyle w:val="ListParagraph"/>
        <w:numPr>
          <w:ilvl w:val="0"/>
          <w:numId w:val="9"/>
        </w:numPr>
        <w:autoSpaceDE w:val="0"/>
        <w:autoSpaceDN w:val="0"/>
        <w:adjustRightInd w:val="0"/>
        <w:rPr>
          <w:rFonts w:cstheme="minorHAnsi"/>
          <w:color w:val="000000"/>
        </w:rPr>
      </w:pPr>
      <w:r>
        <w:rPr>
          <w:rFonts w:cstheme="minorHAnsi"/>
          <w:color w:val="000000"/>
        </w:rPr>
        <w:t>promociju zaštite,</w:t>
      </w:r>
      <w:r w:rsidRPr="001C38CF">
        <w:rPr>
          <w:rFonts w:cstheme="minorHAnsi"/>
          <w:color w:val="000000"/>
        </w:rPr>
        <w:t xml:space="preserve"> </w:t>
      </w:r>
    </w:p>
    <w:p w:rsidR="001C38CF" w:rsidRPr="001C38CF" w:rsidRDefault="001C38CF" w:rsidP="00BF4F3F">
      <w:pPr>
        <w:pStyle w:val="ListParagraph"/>
        <w:numPr>
          <w:ilvl w:val="0"/>
          <w:numId w:val="9"/>
        </w:numPr>
        <w:autoSpaceDE w:val="0"/>
        <w:autoSpaceDN w:val="0"/>
        <w:adjustRightInd w:val="0"/>
        <w:rPr>
          <w:rFonts w:cstheme="minorHAnsi"/>
          <w:color w:val="000000"/>
        </w:rPr>
      </w:pPr>
      <w:r w:rsidRPr="001C38CF">
        <w:rPr>
          <w:rFonts w:cstheme="minorHAnsi"/>
          <w:color w:val="000000"/>
        </w:rPr>
        <w:t xml:space="preserve">uređivanje i opremanje prirodnog dobra. </w:t>
      </w:r>
    </w:p>
    <w:p w:rsidR="00822E81" w:rsidRPr="00822E81" w:rsidRDefault="00822E81" w:rsidP="00822E81">
      <w:pPr>
        <w:jc w:val="both"/>
      </w:pPr>
      <w:r w:rsidRPr="00822E81">
        <w:t xml:space="preserve">Procjena neophodnih finansijskih sredstava odnosi se na mjere održavanja, uspostavljanje i sprovođenje mjera zaštite, izradu upravljačke dokumentacije (privremeni Program upravljanja tj. godišnji program za 2021. godinu, Izrada Plana upravljanja), kadrovsku i tehničku opremljenost. </w:t>
      </w:r>
    </w:p>
    <w:p w:rsidR="00822E81" w:rsidRPr="00822E81" w:rsidRDefault="00822E81" w:rsidP="00822E81">
      <w:pPr>
        <w:autoSpaceDE w:val="0"/>
        <w:autoSpaceDN w:val="0"/>
        <w:adjustRightInd w:val="0"/>
        <w:jc w:val="both"/>
        <w:rPr>
          <w:rFonts w:cstheme="minorHAnsi"/>
          <w:color w:val="000000"/>
        </w:rPr>
      </w:pPr>
      <w:r w:rsidRPr="00822E81">
        <w:rPr>
          <w:rFonts w:cstheme="minorHAnsi"/>
          <w:color w:val="000000"/>
        </w:rPr>
        <w:t xml:space="preserve">Sredstva za uspostavljanje i sprovođenje akta o zaštiti prvenstveno se odnose na: </w:t>
      </w:r>
    </w:p>
    <w:p w:rsidR="00822E81" w:rsidRPr="00822E81" w:rsidRDefault="00822E81" w:rsidP="00BF4F3F">
      <w:pPr>
        <w:numPr>
          <w:ilvl w:val="0"/>
          <w:numId w:val="10"/>
        </w:numPr>
        <w:autoSpaceDE w:val="0"/>
        <w:autoSpaceDN w:val="0"/>
        <w:adjustRightInd w:val="0"/>
        <w:contextualSpacing/>
        <w:jc w:val="both"/>
        <w:rPr>
          <w:rFonts w:cstheme="minorHAnsi"/>
          <w:color w:val="000000"/>
        </w:rPr>
      </w:pPr>
      <w:r w:rsidRPr="00822E81">
        <w:rPr>
          <w:rFonts w:cstheme="minorHAnsi"/>
          <w:color w:val="000000"/>
        </w:rPr>
        <w:t xml:space="preserve">obilježavanje granica i postavljanje informativnih tabli, </w:t>
      </w:r>
    </w:p>
    <w:p w:rsidR="00822E81" w:rsidRPr="00822E81" w:rsidRDefault="00822E81" w:rsidP="00BF4F3F">
      <w:pPr>
        <w:numPr>
          <w:ilvl w:val="0"/>
          <w:numId w:val="10"/>
        </w:numPr>
        <w:autoSpaceDE w:val="0"/>
        <w:autoSpaceDN w:val="0"/>
        <w:adjustRightInd w:val="0"/>
        <w:contextualSpacing/>
        <w:jc w:val="both"/>
        <w:rPr>
          <w:rFonts w:cstheme="minorHAnsi"/>
          <w:color w:val="000000"/>
        </w:rPr>
      </w:pPr>
      <w:r w:rsidRPr="00822E81">
        <w:rPr>
          <w:rFonts w:cstheme="minorHAnsi"/>
          <w:color w:val="000000"/>
        </w:rPr>
        <w:t xml:space="preserve">izradu potrebne dokumentacije </w:t>
      </w:r>
    </w:p>
    <w:p w:rsidR="00822E81" w:rsidRPr="00822E81" w:rsidRDefault="00822E81" w:rsidP="00BF4F3F">
      <w:pPr>
        <w:numPr>
          <w:ilvl w:val="0"/>
          <w:numId w:val="10"/>
        </w:numPr>
        <w:autoSpaceDE w:val="0"/>
        <w:autoSpaceDN w:val="0"/>
        <w:adjustRightInd w:val="0"/>
        <w:contextualSpacing/>
        <w:jc w:val="both"/>
        <w:rPr>
          <w:rFonts w:cstheme="minorHAnsi"/>
          <w:color w:val="000000"/>
        </w:rPr>
      </w:pPr>
      <w:r w:rsidRPr="00822E81">
        <w:rPr>
          <w:rFonts w:cstheme="minorHAnsi"/>
          <w:color w:val="000000"/>
        </w:rPr>
        <w:t xml:space="preserve">organizovanje službe asistencije u zaštićenom prirodnom dobru, </w:t>
      </w:r>
    </w:p>
    <w:p w:rsidR="00822E81" w:rsidRPr="00822E81" w:rsidRDefault="00822E81" w:rsidP="00BF4F3F">
      <w:pPr>
        <w:numPr>
          <w:ilvl w:val="0"/>
          <w:numId w:val="10"/>
        </w:numPr>
        <w:autoSpaceDE w:val="0"/>
        <w:autoSpaceDN w:val="0"/>
        <w:adjustRightInd w:val="0"/>
        <w:contextualSpacing/>
        <w:jc w:val="both"/>
        <w:rPr>
          <w:rFonts w:cstheme="minorHAnsi"/>
          <w:color w:val="000000"/>
        </w:rPr>
      </w:pPr>
      <w:r w:rsidRPr="00822E81">
        <w:rPr>
          <w:rFonts w:cstheme="minorHAnsi"/>
          <w:color w:val="000000"/>
        </w:rPr>
        <w:t xml:space="preserve">izradu internet prezentacije i promociju zaštićenog prirodnog dobra. </w:t>
      </w:r>
    </w:p>
    <w:p w:rsidR="001C38CF" w:rsidRPr="001C38CF" w:rsidRDefault="001C38CF" w:rsidP="001C38CF">
      <w:pPr>
        <w:autoSpaceDE w:val="0"/>
        <w:autoSpaceDN w:val="0"/>
        <w:adjustRightInd w:val="0"/>
        <w:spacing w:after="0" w:line="240" w:lineRule="auto"/>
        <w:rPr>
          <w:rFonts w:cstheme="minorHAnsi"/>
          <w:color w:val="000000"/>
        </w:rPr>
      </w:pPr>
    </w:p>
    <w:p w:rsidR="001C38CF" w:rsidRPr="00822E81" w:rsidRDefault="001C38CF" w:rsidP="00822E81">
      <w:pPr>
        <w:jc w:val="both"/>
      </w:pPr>
      <w:r w:rsidRPr="00822E81">
        <w:t>Ukupna novčana sredstva za realizaciju nave</w:t>
      </w:r>
      <w:r w:rsidR="003A088D" w:rsidRPr="00822E81">
        <w:t>denih radova</w:t>
      </w:r>
      <w:r w:rsidR="00822E81" w:rsidRPr="00822E81">
        <w:t xml:space="preserve">: </w:t>
      </w:r>
      <w:r w:rsidR="003A088D" w:rsidRPr="00822E81">
        <w:t>za Spomenik prirode</w:t>
      </w:r>
      <w:r w:rsidRPr="00822E81">
        <w:t xml:space="preserve"> </w:t>
      </w:r>
      <w:r w:rsidR="00822E81" w:rsidRPr="00822E81">
        <w:t>“</w:t>
      </w:r>
      <w:r w:rsidR="003A088D" w:rsidRPr="00822E81">
        <w:t>Stablo stare masline na Mirovici u Baru“ potrebno je izdvojiti</w:t>
      </w:r>
      <w:r w:rsidR="001403BF" w:rsidRPr="00822E81">
        <w:t xml:space="preserve"> oko 10.5</w:t>
      </w:r>
      <w:r w:rsidRPr="00822E81">
        <w:t xml:space="preserve">00,00 EUR. </w:t>
      </w:r>
    </w:p>
    <w:p w:rsidR="001C38CF" w:rsidRPr="00822E81" w:rsidRDefault="001C38CF" w:rsidP="00822E81">
      <w:pPr>
        <w:jc w:val="both"/>
      </w:pPr>
      <w:r w:rsidRPr="00822E81">
        <w:t xml:space="preserve">Dalji troškovi će proisteći iz Plana odnosno Programa </w:t>
      </w:r>
      <w:r w:rsidR="003A088D" w:rsidRPr="00822E81">
        <w:t>upravljanja zaštićenim prirodnim dobrom</w:t>
      </w:r>
      <w:r w:rsidRPr="00822E81">
        <w:t>, u skladu sa zakonskim odredbama.</w:t>
      </w:r>
    </w:p>
    <w:p w:rsidR="007844DB" w:rsidRPr="007844DB" w:rsidRDefault="007844DB" w:rsidP="00822E81">
      <w:pPr>
        <w:pStyle w:val="Heading1"/>
        <w:shd w:val="clear" w:color="auto" w:fill="FFE599" w:themeFill="accent4" w:themeFillTint="66"/>
        <w:spacing w:before="480"/>
        <w:ind w:left="720"/>
        <w:rPr>
          <w:rFonts w:asciiTheme="minorHAnsi" w:eastAsia="Calibri" w:hAnsiTheme="minorHAnsi" w:cstheme="minorHAnsi"/>
          <w:bCs/>
        </w:rPr>
      </w:pPr>
      <w:bookmarkStart w:id="60" w:name="_Toc51710418"/>
      <w:bookmarkStart w:id="61" w:name="_Toc51728480"/>
      <w:r w:rsidRPr="007844DB">
        <w:rPr>
          <w:rFonts w:asciiTheme="minorHAnsi" w:eastAsia="Calibri" w:hAnsiTheme="minorHAnsi" w:cstheme="minorHAnsi"/>
          <w:bCs/>
        </w:rPr>
        <w:lastRenderedPageBreak/>
        <w:t>Literatura</w:t>
      </w:r>
      <w:bookmarkEnd w:id="60"/>
      <w:bookmarkEnd w:id="61"/>
    </w:p>
    <w:p w:rsidR="00FC29FB" w:rsidRDefault="00FC29FB" w:rsidP="00FB71EE">
      <w:pPr>
        <w:spacing w:after="0" w:line="240" w:lineRule="auto"/>
        <w:rPr>
          <w:rFonts w:cstheme="minorHAnsi"/>
        </w:rPr>
      </w:pPr>
    </w:p>
    <w:p w:rsidR="006B5F3D" w:rsidRDefault="003818FD" w:rsidP="00822E81">
      <w:pPr>
        <w:jc w:val="both"/>
        <w:rPr>
          <w:rFonts w:cstheme="minorHAnsi"/>
        </w:rPr>
      </w:pPr>
      <w:r w:rsidRPr="003818FD">
        <w:rPr>
          <w:rFonts w:cstheme="minorHAnsi"/>
        </w:rPr>
        <w:t>Alković, Ć., Utvrđivanje starosti stabala maslina u cilju poboljšanja brenda crnogorskog maslinovog ulja, VIII International Olive Symposium. Split, 2016.</w:t>
      </w:r>
    </w:p>
    <w:p w:rsidR="005816A7" w:rsidRDefault="005816A7" w:rsidP="008208C5">
      <w:pPr>
        <w:jc w:val="both"/>
        <w:rPr>
          <w:rFonts w:cstheme="minorHAnsi"/>
        </w:rPr>
      </w:pPr>
      <w:r w:rsidRPr="005816A7">
        <w:rPr>
          <w:rFonts w:cstheme="minorHAnsi"/>
        </w:rPr>
        <w:t>Bazna studija za PPPPN "Morsko dobro": Flora, vegetacija, fauna i pejzažne vrijednosti kopnenog dijela morskog dobra Crne Gore. RZZUP Podgorica &amp; Monte CEP (1999).</w:t>
      </w:r>
    </w:p>
    <w:p w:rsidR="005816A7" w:rsidRPr="005816A7" w:rsidRDefault="005816A7" w:rsidP="008208C5">
      <w:pPr>
        <w:jc w:val="both"/>
        <w:rPr>
          <w:rFonts w:cstheme="minorHAnsi"/>
        </w:rPr>
      </w:pPr>
      <w:r w:rsidRPr="005816A7">
        <w:rPr>
          <w:rFonts w:cstheme="minorHAnsi"/>
        </w:rPr>
        <w:t>Bunuševac, T., Vukićević, E. &amp; Mijanović, O. (1971): Dekorativne biljke Crnogorskog primorja u području Bar - Budva. Glasnik Šumarskog fakulteta, Hortikultura, serija C, br. 39, 35-70.  Beograd.</w:t>
      </w:r>
    </w:p>
    <w:p w:rsidR="006B5F3D" w:rsidRDefault="006B5F3D" w:rsidP="008208C5">
      <w:pPr>
        <w:jc w:val="both"/>
        <w:rPr>
          <w:rFonts w:cstheme="minorHAnsi"/>
        </w:rPr>
      </w:pPr>
      <w:r w:rsidRPr="006B5F3D">
        <w:rPr>
          <w:rFonts w:cstheme="minorHAnsi"/>
        </w:rPr>
        <w:t>Dminić</w:t>
      </w:r>
      <w:r>
        <w:rPr>
          <w:rFonts w:cstheme="minorHAnsi"/>
        </w:rPr>
        <w:t xml:space="preserve"> –</w:t>
      </w:r>
      <w:r w:rsidRPr="006B5F3D">
        <w:rPr>
          <w:rFonts w:cstheme="minorHAnsi"/>
        </w:rPr>
        <w:t xml:space="preserve"> Rojnić</w:t>
      </w:r>
      <w:r>
        <w:rPr>
          <w:rFonts w:cstheme="minorHAnsi"/>
        </w:rPr>
        <w:t xml:space="preserve">, I (2017): Zaštita bilja 2. Veleučilište u Rijeci. </w:t>
      </w:r>
      <w:r w:rsidRPr="006B5F3D">
        <w:rPr>
          <w:rFonts w:cstheme="minorHAnsi"/>
        </w:rPr>
        <w:t>Studij mediteranske poljoprivrede</w:t>
      </w:r>
      <w:r>
        <w:rPr>
          <w:rFonts w:cstheme="minorHAnsi"/>
        </w:rPr>
        <w:t>. Rijeka.</w:t>
      </w:r>
    </w:p>
    <w:p w:rsidR="00B1588C" w:rsidRDefault="003818FD" w:rsidP="008208C5">
      <w:pPr>
        <w:jc w:val="both"/>
        <w:rPr>
          <w:rFonts w:cstheme="minorHAnsi"/>
        </w:rPr>
      </w:pPr>
      <w:r w:rsidRPr="003818FD">
        <w:rPr>
          <w:rFonts w:cstheme="minorHAnsi"/>
        </w:rPr>
        <w:t>Hrnčić, S., Perović, T.</w:t>
      </w:r>
      <w:r>
        <w:rPr>
          <w:rFonts w:cstheme="minorHAnsi"/>
        </w:rPr>
        <w:t xml:space="preserve">(2005): </w:t>
      </w:r>
      <w:r w:rsidRPr="003818FD">
        <w:rPr>
          <w:rFonts w:cstheme="minorHAnsi"/>
        </w:rPr>
        <w:t xml:space="preserve"> Olive moth </w:t>
      </w:r>
      <w:r w:rsidRPr="008208C5">
        <w:rPr>
          <w:rFonts w:cstheme="minorHAnsi"/>
        </w:rPr>
        <w:t>Prays oleae</w:t>
      </w:r>
      <w:r w:rsidRPr="003818FD">
        <w:rPr>
          <w:rFonts w:cstheme="minorHAnsi"/>
        </w:rPr>
        <w:t xml:space="preserve"> Bern. (Lepidoptera Hyponomeutidae) agent of fruit drop. u: Symposium of agronomists of Republika Srpska, Jahori</w:t>
      </w:r>
      <w:r>
        <w:rPr>
          <w:rFonts w:cstheme="minorHAnsi"/>
        </w:rPr>
        <w:t>na, Book of abstracts, Pp 113</w:t>
      </w:r>
      <w:r w:rsidRPr="003818FD">
        <w:rPr>
          <w:rFonts w:cstheme="minorHAnsi"/>
        </w:rPr>
        <w:t>.</w:t>
      </w:r>
    </w:p>
    <w:p w:rsidR="00FC29FB" w:rsidRDefault="00762C08" w:rsidP="008208C5">
      <w:pPr>
        <w:rPr>
          <w:rFonts w:cstheme="minorHAnsi"/>
        </w:rPr>
      </w:pPr>
      <w:hyperlink r:id="rId49" w:history="1">
        <w:r w:rsidR="00FC29FB" w:rsidRPr="00FC29FB">
          <w:rPr>
            <w:rStyle w:val="Hyperlink"/>
            <w:rFonts w:cstheme="minorHAnsi"/>
          </w:rPr>
          <w:t>http://barinfo.me/category/spomenici-kulture/</w:t>
        </w:r>
      </w:hyperlink>
    </w:p>
    <w:p w:rsidR="00C35578" w:rsidRDefault="00B1588C" w:rsidP="008208C5">
      <w:pPr>
        <w:jc w:val="both"/>
        <w:rPr>
          <w:rFonts w:cstheme="minorHAnsi"/>
        </w:rPr>
      </w:pPr>
      <w:r w:rsidRPr="00B1588C">
        <w:rPr>
          <w:rFonts w:cstheme="minorHAnsi"/>
        </w:rPr>
        <w:t>Kantoci, D (2006): Maslina. Pregledni rad. Glasnik zaštite bilja 6. Pp 4-14.</w:t>
      </w:r>
    </w:p>
    <w:p w:rsidR="00FC29FB" w:rsidRDefault="00FC29FB" w:rsidP="008208C5">
      <w:pPr>
        <w:jc w:val="both"/>
        <w:rPr>
          <w:rFonts w:cstheme="minorHAnsi"/>
        </w:rPr>
      </w:pPr>
      <w:r w:rsidRPr="00FC29FB">
        <w:rPr>
          <w:rFonts w:cstheme="minorHAnsi"/>
        </w:rPr>
        <w:t>Milović, Ž (2009): S druge strane ogledala. Bar.</w:t>
      </w:r>
    </w:p>
    <w:p w:rsidR="00B1588C" w:rsidRDefault="003818FD" w:rsidP="008208C5">
      <w:pPr>
        <w:jc w:val="both"/>
        <w:rPr>
          <w:rFonts w:cstheme="minorHAnsi"/>
        </w:rPr>
      </w:pPr>
      <w:r w:rsidRPr="003818FD">
        <w:rPr>
          <w:rFonts w:cstheme="minorHAnsi"/>
        </w:rPr>
        <w:t>Miranović, K (2006): Maslina (</w:t>
      </w:r>
      <w:r w:rsidRPr="008208C5">
        <w:rPr>
          <w:rFonts w:cstheme="minorHAnsi"/>
        </w:rPr>
        <w:t>Olea europaea</w:t>
      </w:r>
      <w:r w:rsidR="00FC29FB">
        <w:rPr>
          <w:rFonts w:cstheme="minorHAnsi"/>
        </w:rPr>
        <w:t xml:space="preserve"> L.). Novinsko, izdavačko I</w:t>
      </w:r>
      <w:r w:rsidRPr="003818FD">
        <w:rPr>
          <w:rFonts w:cstheme="minorHAnsi"/>
        </w:rPr>
        <w:t xml:space="preserve"> grafičko akcionarsko društvo “Pobjeda” Podgorica. Pp 487.</w:t>
      </w:r>
    </w:p>
    <w:p w:rsidR="005816A7" w:rsidRPr="008208C5" w:rsidRDefault="005816A7" w:rsidP="008208C5">
      <w:pPr>
        <w:jc w:val="both"/>
        <w:rPr>
          <w:rFonts w:cstheme="minorHAnsi"/>
        </w:rPr>
      </w:pPr>
      <w:r w:rsidRPr="008208C5">
        <w:rPr>
          <w:rFonts w:cstheme="minorHAnsi"/>
        </w:rPr>
        <w:t>Petrović, D., Hadžiablahović, S., Vuksanović, S., Mačić, V., Milanović, Đ., Lakušić, D., (2019). Katalog tipova staništa Crne Gore značajnih za Evropsku Uniju (Catalogue of habitat types of EU im-portance of Montenegro). 1–174. Verzija 3. Podgorica-Banja Luka-Beograd.</w:t>
      </w:r>
    </w:p>
    <w:p w:rsidR="005816A7" w:rsidRDefault="005816A7" w:rsidP="008208C5">
      <w:pPr>
        <w:jc w:val="both"/>
        <w:rPr>
          <w:rFonts w:cstheme="minorHAnsi"/>
        </w:rPr>
      </w:pPr>
      <w:r w:rsidRPr="005816A7">
        <w:rPr>
          <w:rFonts w:cstheme="minorHAnsi"/>
        </w:rPr>
        <w:t>Prostorni plan posebne namjen za obalno područje Crne Gore, 2018.</w:t>
      </w:r>
    </w:p>
    <w:p w:rsidR="005816A7" w:rsidRDefault="005816A7" w:rsidP="008208C5">
      <w:pPr>
        <w:jc w:val="both"/>
        <w:rPr>
          <w:rFonts w:cstheme="minorHAnsi"/>
        </w:rPr>
      </w:pPr>
      <w:r w:rsidRPr="005816A7">
        <w:rPr>
          <w:rFonts w:cstheme="minorHAnsi"/>
        </w:rPr>
        <w:t>Prostorno urbanistički plan Opštine Bar, 2018</w:t>
      </w:r>
      <w:r>
        <w:rPr>
          <w:rFonts w:cstheme="minorHAnsi"/>
        </w:rPr>
        <w:t>.</w:t>
      </w:r>
    </w:p>
    <w:p w:rsidR="00B1588C" w:rsidRDefault="00B1588C" w:rsidP="008208C5">
      <w:pPr>
        <w:jc w:val="both"/>
        <w:rPr>
          <w:rFonts w:cstheme="minorHAnsi"/>
        </w:rPr>
      </w:pPr>
      <w:r w:rsidRPr="00B1588C">
        <w:rPr>
          <w:rFonts w:cstheme="minorHAnsi"/>
        </w:rPr>
        <w:t>Rhizopoulou, S. (2007): Olea europaea L. - A Botanical Contribution to Culture A Botanical Contribution to Culture. American-Eurasian J. Agric.&amp; Environ. Sci., 2 (4): 382-387.</w:t>
      </w:r>
    </w:p>
    <w:p w:rsidR="005816A7" w:rsidRPr="005816A7" w:rsidRDefault="005816A7" w:rsidP="008208C5">
      <w:pPr>
        <w:jc w:val="both"/>
        <w:rPr>
          <w:rFonts w:cstheme="minorHAnsi"/>
        </w:rPr>
      </w:pPr>
      <w:r w:rsidRPr="005816A7">
        <w:rPr>
          <w:rFonts w:cstheme="minorHAnsi"/>
        </w:rPr>
        <w:t>Studija zaštite kulturnih dobara za potrebe izrade Prostorno-urbanističkog p</w:t>
      </w:r>
      <w:r>
        <w:rPr>
          <w:rFonts w:cstheme="minorHAnsi"/>
        </w:rPr>
        <w:t>lana Opštine Bar. Ministarstvo k</w:t>
      </w:r>
      <w:r w:rsidRPr="005816A7">
        <w:rPr>
          <w:rFonts w:cstheme="minorHAnsi"/>
        </w:rPr>
        <w:t>ulture - Uprava za zaštitu kulturnih dobara, Cetinje, 2018.</w:t>
      </w:r>
    </w:p>
    <w:p w:rsidR="00B1588C" w:rsidRDefault="006B5F3D" w:rsidP="008208C5">
      <w:pPr>
        <w:jc w:val="both"/>
        <w:rPr>
          <w:rFonts w:cstheme="minorHAnsi"/>
        </w:rPr>
      </w:pPr>
      <w:r w:rsidRPr="006B5F3D">
        <w:rPr>
          <w:rFonts w:cstheme="minorHAnsi"/>
        </w:rPr>
        <w:t>Šilić, Č. 1973: Atlas drveća i grmlja. Zavod za izdavanje udžbenika, Sarajevo.</w:t>
      </w:r>
      <w:r w:rsidR="00B1588C">
        <w:rPr>
          <w:rFonts w:cstheme="minorHAnsi"/>
        </w:rPr>
        <w:t xml:space="preserve"> </w:t>
      </w:r>
    </w:p>
    <w:p w:rsidR="003818FD" w:rsidRDefault="003818FD" w:rsidP="008208C5">
      <w:pPr>
        <w:jc w:val="both"/>
        <w:rPr>
          <w:rFonts w:cstheme="minorHAnsi"/>
        </w:rPr>
      </w:pPr>
      <w:r w:rsidRPr="003818FD">
        <w:rPr>
          <w:rFonts w:cstheme="minorHAnsi"/>
        </w:rPr>
        <w:t>Moric</w:t>
      </w:r>
      <w:r>
        <w:rPr>
          <w:rFonts w:cstheme="minorHAnsi"/>
        </w:rPr>
        <w:t>,</w:t>
      </w:r>
      <w:r w:rsidR="008208C5">
        <w:rPr>
          <w:rFonts w:cstheme="minorHAnsi"/>
        </w:rPr>
        <w:t xml:space="preserve"> </w:t>
      </w:r>
      <w:r>
        <w:rPr>
          <w:rFonts w:cstheme="minorHAnsi"/>
        </w:rPr>
        <w:t>I.,</w:t>
      </w:r>
      <w:r w:rsidR="008208C5">
        <w:rPr>
          <w:rFonts w:cstheme="minorHAnsi"/>
        </w:rPr>
        <w:t xml:space="preserve"> </w:t>
      </w:r>
      <w:r w:rsidRPr="003818FD">
        <w:rPr>
          <w:rFonts w:cstheme="minorHAnsi"/>
        </w:rPr>
        <w:t>Alković</w:t>
      </w:r>
      <w:r>
        <w:rPr>
          <w:rFonts w:cstheme="minorHAnsi"/>
        </w:rPr>
        <w:t xml:space="preserve">, Ć., </w:t>
      </w:r>
      <w:r w:rsidRPr="003818FD">
        <w:rPr>
          <w:rFonts w:cstheme="minorHAnsi"/>
        </w:rPr>
        <w:t>Radulović</w:t>
      </w:r>
      <w:r>
        <w:rPr>
          <w:rFonts w:cstheme="minorHAnsi"/>
        </w:rPr>
        <w:t xml:space="preserve">, D., </w:t>
      </w:r>
      <w:r w:rsidRPr="003818FD">
        <w:rPr>
          <w:rFonts w:cstheme="minorHAnsi"/>
        </w:rPr>
        <w:t>Pekić</w:t>
      </w:r>
      <w:r>
        <w:rPr>
          <w:rFonts w:cstheme="minorHAnsi"/>
        </w:rPr>
        <w:t xml:space="preserve">, D., </w:t>
      </w:r>
      <w:r w:rsidRPr="003818FD">
        <w:rPr>
          <w:rFonts w:cstheme="minorHAnsi"/>
        </w:rPr>
        <w:t>Tinaj</w:t>
      </w:r>
      <w:r>
        <w:rPr>
          <w:rFonts w:cstheme="minorHAnsi"/>
        </w:rPr>
        <w:t xml:space="preserve">, K., </w:t>
      </w:r>
      <w:r w:rsidRPr="003818FD">
        <w:rPr>
          <w:rFonts w:cstheme="minorHAnsi"/>
        </w:rPr>
        <w:t>Dragić</w:t>
      </w:r>
      <w:r>
        <w:rPr>
          <w:rFonts w:cstheme="minorHAnsi"/>
        </w:rPr>
        <w:t>, M. (2017):</w:t>
      </w:r>
      <w:r w:rsidRPr="008208C5">
        <w:rPr>
          <w:rFonts w:cstheme="minorHAnsi"/>
        </w:rPr>
        <w:t xml:space="preserve"> </w:t>
      </w:r>
      <w:r w:rsidRPr="003818FD">
        <w:rPr>
          <w:rFonts w:cstheme="minorHAnsi"/>
        </w:rPr>
        <w:t>Život među maslinama</w:t>
      </w:r>
      <w:r>
        <w:rPr>
          <w:rFonts w:cstheme="minorHAnsi"/>
        </w:rPr>
        <w:t>.</w:t>
      </w:r>
      <w:r w:rsidRPr="003818FD">
        <w:rPr>
          <w:rFonts w:cstheme="minorHAnsi"/>
        </w:rPr>
        <w:t xml:space="preserve"> Smjernice za razvoj održivog maslinarstva u</w:t>
      </w:r>
      <w:r>
        <w:rPr>
          <w:rFonts w:cstheme="minorHAnsi"/>
        </w:rPr>
        <w:t xml:space="preserve"> Crnoj Gori Podgorica</w:t>
      </w:r>
      <w:r w:rsidRPr="003818FD">
        <w:rPr>
          <w:rFonts w:cstheme="minorHAnsi"/>
        </w:rPr>
        <w:t>. Institut za preduzetništvo i ekonomski razvoj (IPER)</w:t>
      </w:r>
      <w:r>
        <w:rPr>
          <w:rFonts w:cstheme="minorHAnsi"/>
        </w:rPr>
        <w:t xml:space="preserve">. </w:t>
      </w:r>
      <w:r w:rsidRPr="003818FD">
        <w:rPr>
          <w:rFonts w:cstheme="minorHAnsi"/>
        </w:rPr>
        <w:t>Studija je publikovana uz kofinansijsku pomoć Međunarodnog savjeta za maslinu (International Olive Council- IOC)</w:t>
      </w:r>
      <w:r w:rsidR="00FC29FB">
        <w:rPr>
          <w:rFonts w:cstheme="minorHAnsi"/>
        </w:rPr>
        <w:t>.</w:t>
      </w:r>
    </w:p>
    <w:p w:rsidR="00FC29FB" w:rsidRDefault="00FC29FB" w:rsidP="008208C5">
      <w:pPr>
        <w:jc w:val="both"/>
        <w:rPr>
          <w:rFonts w:cstheme="minorHAnsi"/>
        </w:rPr>
      </w:pPr>
      <w:r w:rsidRPr="00FC29FB">
        <w:rPr>
          <w:rFonts w:cstheme="minorHAnsi"/>
        </w:rPr>
        <w:t>Nesibe, K &amp; Tuncay,G. (2015): Age identification of a sample of Montenegrin olive trees for registration. Enhancing the competitiveness of local SMEs in Montenegro through cluster development. Pp 102.</w:t>
      </w:r>
    </w:p>
    <w:p w:rsidR="005816A7" w:rsidRPr="005816A7" w:rsidRDefault="005816A7" w:rsidP="008208C5">
      <w:pPr>
        <w:jc w:val="both"/>
        <w:rPr>
          <w:rFonts w:cstheme="minorHAnsi"/>
        </w:rPr>
      </w:pPr>
      <w:r w:rsidRPr="005816A7">
        <w:rPr>
          <w:rFonts w:cstheme="minorHAnsi"/>
        </w:rPr>
        <w:t>Studija "Mapirnje i tipologije predjela Crne Gore", Republički zavod za urbanizam i projektovanje - Podgorica, 2015</w:t>
      </w:r>
    </w:p>
    <w:p w:rsidR="00FC29FB" w:rsidRDefault="00FC29FB" w:rsidP="008208C5">
      <w:pPr>
        <w:jc w:val="both"/>
        <w:rPr>
          <w:rFonts w:cstheme="minorHAnsi"/>
        </w:rPr>
      </w:pPr>
      <w:r>
        <w:rPr>
          <w:rFonts w:cstheme="minorHAnsi"/>
        </w:rPr>
        <w:lastRenderedPageBreak/>
        <w:t>U</w:t>
      </w:r>
      <w:r w:rsidR="008939AA">
        <w:rPr>
          <w:rFonts w:cstheme="minorHAnsi"/>
        </w:rPr>
        <w:t>rbanističkI projekat</w:t>
      </w:r>
      <w:r w:rsidRPr="00FC29FB">
        <w:rPr>
          <w:rFonts w:cstheme="minorHAnsi"/>
        </w:rPr>
        <w:t xml:space="preserve"> Stara Maslina</w:t>
      </w:r>
      <w:r w:rsidR="008939AA">
        <w:rPr>
          <w:rFonts w:cstheme="minorHAnsi"/>
        </w:rPr>
        <w:t xml:space="preserve"> (2006): Zavod za izgradnju Bara. Opština Bar.</w:t>
      </w:r>
    </w:p>
    <w:p w:rsidR="008939AA" w:rsidRDefault="008939AA" w:rsidP="008208C5">
      <w:pPr>
        <w:jc w:val="both"/>
        <w:rPr>
          <w:rFonts w:cstheme="minorHAnsi"/>
        </w:rPr>
      </w:pPr>
      <w:r>
        <w:rPr>
          <w:rFonts w:cstheme="minorHAnsi"/>
        </w:rPr>
        <w:t xml:space="preserve">Barbarić, M., </w:t>
      </w:r>
      <w:r w:rsidRPr="008939AA">
        <w:rPr>
          <w:rFonts w:cstheme="minorHAnsi"/>
        </w:rPr>
        <w:t>Raič,</w:t>
      </w:r>
      <w:r>
        <w:rPr>
          <w:rFonts w:cstheme="minorHAnsi"/>
        </w:rPr>
        <w:t xml:space="preserve"> A.,</w:t>
      </w:r>
      <w:r w:rsidRPr="008208C5">
        <w:rPr>
          <w:rFonts w:cstheme="minorHAnsi"/>
        </w:rPr>
        <w:t xml:space="preserve"> </w:t>
      </w:r>
      <w:r w:rsidRPr="008939AA">
        <w:rPr>
          <w:rFonts w:cstheme="minorHAnsi"/>
        </w:rPr>
        <w:t>Karačić</w:t>
      </w:r>
      <w:r>
        <w:rPr>
          <w:rFonts w:cstheme="minorHAnsi"/>
        </w:rPr>
        <w:t xml:space="preserve">, </w:t>
      </w:r>
      <w:r w:rsidRPr="008939AA">
        <w:rPr>
          <w:rFonts w:cstheme="minorHAnsi"/>
        </w:rPr>
        <w:t>Ana</w:t>
      </w:r>
      <w:r>
        <w:rPr>
          <w:rFonts w:cstheme="minorHAnsi"/>
        </w:rPr>
        <w:t>.(</w:t>
      </w:r>
      <w:r w:rsidR="00D07EA8" w:rsidRPr="008208C5">
        <w:rPr>
          <w:rFonts w:cstheme="minorHAnsi"/>
        </w:rPr>
        <w:t xml:space="preserve">2014): </w:t>
      </w:r>
      <w:r>
        <w:rPr>
          <w:rFonts w:cstheme="minorHAnsi"/>
        </w:rPr>
        <w:t xml:space="preserve">Priručnik iz </w:t>
      </w:r>
      <w:r w:rsidRPr="008939AA">
        <w:rPr>
          <w:rFonts w:cstheme="minorHAnsi"/>
        </w:rPr>
        <w:t>maslinarstva</w:t>
      </w:r>
      <w:r w:rsidR="00D07EA8">
        <w:rPr>
          <w:rFonts w:cstheme="minorHAnsi"/>
        </w:rPr>
        <w:t xml:space="preserve">. </w:t>
      </w:r>
      <w:r w:rsidR="00D07EA8" w:rsidRPr="00D07EA8">
        <w:rPr>
          <w:rFonts w:cstheme="minorHAnsi"/>
        </w:rPr>
        <w:t>Federalni agromediteranski zavod Mostar</w:t>
      </w:r>
      <w:r w:rsidR="00D07EA8">
        <w:rPr>
          <w:rFonts w:cstheme="minorHAnsi"/>
        </w:rPr>
        <w:t>. Mostar Pp 69.</w:t>
      </w:r>
    </w:p>
    <w:sectPr w:rsidR="008939AA" w:rsidSect="00E17267">
      <w:footerReference w:type="default" r:id="rId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C08" w:rsidRDefault="00762C08" w:rsidP="001D4F40">
      <w:pPr>
        <w:spacing w:after="0" w:line="240" w:lineRule="auto"/>
      </w:pPr>
      <w:r>
        <w:separator/>
      </w:r>
    </w:p>
  </w:endnote>
  <w:endnote w:type="continuationSeparator" w:id="0">
    <w:p w:rsidR="00762C08" w:rsidRDefault="00762C08" w:rsidP="001D4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otham Narrow Book">
    <w:altName w:val="Arial"/>
    <w:panose1 w:val="00000000000000000000"/>
    <w:charset w:val="00"/>
    <w:family w:val="swiss"/>
    <w:notTrueType/>
    <w:pitch w:val="default"/>
    <w:sig w:usb0="00000001"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1" w:csb1="00000000"/>
  </w:font>
  <w:font w:name="Arial-ItalicMT">
    <w:altName w:val="MS Mincho"/>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5620"/>
      <w:docPartObj>
        <w:docPartGallery w:val="Page Numbers (Bottom of Page)"/>
        <w:docPartUnique/>
      </w:docPartObj>
    </w:sdtPr>
    <w:sdtEndPr>
      <w:rPr>
        <w:noProof/>
      </w:rPr>
    </w:sdtEndPr>
    <w:sdtContent>
      <w:p w:rsidR="00A05B53" w:rsidRDefault="00A05B53">
        <w:pPr>
          <w:pStyle w:val="Footer"/>
          <w:jc w:val="right"/>
        </w:pPr>
        <w:r>
          <w:fldChar w:fldCharType="begin"/>
        </w:r>
        <w:r>
          <w:instrText xml:space="preserve"> PAGE   \* MERGEFORMAT </w:instrText>
        </w:r>
        <w:r>
          <w:fldChar w:fldCharType="separate"/>
        </w:r>
        <w:r w:rsidR="004B7FED">
          <w:rPr>
            <w:noProof/>
          </w:rPr>
          <w:t>2</w:t>
        </w:r>
        <w:r>
          <w:rPr>
            <w:noProof/>
          </w:rPr>
          <w:fldChar w:fldCharType="end"/>
        </w:r>
      </w:p>
    </w:sdtContent>
  </w:sdt>
  <w:p w:rsidR="00A05B53" w:rsidRDefault="00A05B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C08" w:rsidRDefault="00762C08" w:rsidP="001D4F40">
      <w:pPr>
        <w:spacing w:after="0" w:line="240" w:lineRule="auto"/>
      </w:pPr>
      <w:r>
        <w:separator/>
      </w:r>
    </w:p>
  </w:footnote>
  <w:footnote w:type="continuationSeparator" w:id="0">
    <w:p w:rsidR="00762C08" w:rsidRDefault="00762C08" w:rsidP="001D4F40">
      <w:pPr>
        <w:spacing w:after="0" w:line="240" w:lineRule="auto"/>
      </w:pPr>
      <w:r>
        <w:continuationSeparator/>
      </w:r>
    </w:p>
  </w:footnote>
  <w:footnote w:id="1">
    <w:p w:rsidR="00A05B53" w:rsidRPr="004232FE" w:rsidRDefault="00A05B53">
      <w:pPr>
        <w:pStyle w:val="FootnoteText"/>
        <w:rPr>
          <w:lang w:val="sr-Latn-ME"/>
        </w:rPr>
      </w:pPr>
      <w:r>
        <w:rPr>
          <w:rStyle w:val="FootnoteReference"/>
        </w:rPr>
        <w:footnoteRef/>
      </w:r>
      <w:r>
        <w:t xml:space="preserve"> </w:t>
      </w:r>
      <w:r>
        <w:rPr>
          <w:lang w:val="sr-Latn-ME"/>
        </w:rPr>
        <w:t xml:space="preserve">Korišćen Izvor: </w:t>
      </w:r>
      <w:r w:rsidRPr="00FC29FB">
        <w:rPr>
          <w:rFonts w:cstheme="minorHAnsi"/>
        </w:rPr>
        <w:t>Milović, Ž (2009): S druge strane ogledala. Bar.</w:t>
      </w:r>
    </w:p>
  </w:footnote>
  <w:footnote w:id="2">
    <w:p w:rsidR="00A05B53" w:rsidRPr="002B4F0E" w:rsidRDefault="00A05B53">
      <w:pPr>
        <w:pStyle w:val="FootnoteText"/>
        <w:rPr>
          <w:lang w:val="sr-Latn-ME"/>
        </w:rPr>
      </w:pPr>
      <w:r>
        <w:rPr>
          <w:rStyle w:val="FootnoteReference"/>
        </w:rPr>
        <w:footnoteRef/>
      </w:r>
      <w:r>
        <w:t xml:space="preserve"> </w:t>
      </w:r>
      <w:r w:rsidRPr="002B4F0E">
        <w:t>Milović, Ž (2009): S druge strane ogledala. Bar.</w:t>
      </w:r>
    </w:p>
  </w:footnote>
  <w:footnote w:id="3">
    <w:p w:rsidR="00A05B53" w:rsidRPr="0040557D" w:rsidRDefault="00A05B53" w:rsidP="005E53F4">
      <w:pPr>
        <w:pStyle w:val="FootnoteText"/>
        <w:rPr>
          <w:lang w:val="sr-Latn-ME"/>
        </w:rPr>
      </w:pPr>
      <w:r>
        <w:rPr>
          <w:rStyle w:val="FootnoteReference"/>
        </w:rPr>
        <w:footnoteRef/>
      </w:r>
      <w:r>
        <w:t xml:space="preserve"> </w:t>
      </w:r>
      <w:r>
        <w:rPr>
          <w:lang w:val="sr-Latn-ME"/>
        </w:rPr>
        <w:t xml:space="preserve">Izvor: </w:t>
      </w:r>
      <w:hyperlink r:id="rId1" w:anchor="temperature" w:history="1">
        <w:r w:rsidRPr="00834C23">
          <w:rPr>
            <w:rStyle w:val="Hyperlink"/>
            <w:lang w:val="sr-Latn-ME"/>
          </w:rPr>
          <w:t>https://www.aladin.info/sr/crna-gora/bar-klima#temperature</w:t>
        </w:r>
      </w:hyperlink>
      <w:r>
        <w:rPr>
          <w:lang w:val="sr-Latn-ME"/>
        </w:rPr>
        <w:t xml:space="preserve"> </w:t>
      </w:r>
    </w:p>
  </w:footnote>
  <w:footnote w:id="4">
    <w:p w:rsidR="00A05B53" w:rsidRPr="00A921E5" w:rsidRDefault="00A05B53">
      <w:pPr>
        <w:pStyle w:val="FootnoteText"/>
        <w:rPr>
          <w:lang w:val="sr-Latn-ME"/>
        </w:rPr>
      </w:pPr>
      <w:r>
        <w:rPr>
          <w:rStyle w:val="FootnoteReference"/>
        </w:rPr>
        <w:footnoteRef/>
      </w:r>
      <w:r>
        <w:t xml:space="preserve"> </w:t>
      </w:r>
      <w:r>
        <w:rPr>
          <w:lang w:val="sr-Latn-ME"/>
        </w:rPr>
        <w:t xml:space="preserve">Izvor: </w:t>
      </w:r>
      <w:hyperlink r:id="rId2" w:anchor="rainfall" w:history="1">
        <w:r w:rsidRPr="00834C23">
          <w:rPr>
            <w:rStyle w:val="Hyperlink"/>
            <w:lang w:val="sr-Latn-ME"/>
          </w:rPr>
          <w:t>https://www.aladin.info/sr/crna-gora/bar-klima#rainfall</w:t>
        </w:r>
      </w:hyperlink>
      <w:r>
        <w:rPr>
          <w:lang w:val="sr-Latn-ME"/>
        </w:rPr>
        <w:t xml:space="preserve"> </w:t>
      </w:r>
    </w:p>
  </w:footnote>
  <w:footnote w:id="5">
    <w:p w:rsidR="00A05B53" w:rsidRPr="00AC4108" w:rsidRDefault="00A05B53" w:rsidP="00AC4108">
      <w:pPr>
        <w:pStyle w:val="FootnoteText"/>
        <w:rPr>
          <w:lang w:val="sr-Latn-ME"/>
        </w:rPr>
      </w:pPr>
      <w:r>
        <w:rPr>
          <w:rStyle w:val="FootnoteReference"/>
        </w:rPr>
        <w:footnoteRef/>
      </w:r>
      <w:r>
        <w:t>Miranović, K (2006): Maslina (</w:t>
      </w:r>
      <w:r w:rsidRPr="00AC4108">
        <w:rPr>
          <w:i/>
        </w:rPr>
        <w:t>Olea europaea</w:t>
      </w:r>
      <w:r>
        <w:t xml:space="preserve"> L.). </w:t>
      </w:r>
      <w:proofErr w:type="gramStart"/>
      <w:r>
        <w:t>Novinsko, izdavačko i grafičko akcionarsko društvo “Pobjeda” Podgorica.</w:t>
      </w:r>
      <w:proofErr w:type="gramEnd"/>
      <w:r>
        <w:t xml:space="preserve"> </w:t>
      </w:r>
      <w:proofErr w:type="gramStart"/>
      <w:r>
        <w:t>Pp 487.</w:t>
      </w:r>
      <w:proofErr w:type="gramEnd"/>
    </w:p>
  </w:footnote>
  <w:footnote w:id="6">
    <w:p w:rsidR="00A05B53" w:rsidRPr="008D5352" w:rsidRDefault="00A05B53">
      <w:pPr>
        <w:pStyle w:val="FootnoteText"/>
        <w:rPr>
          <w:lang w:val="sr-Latn-ME"/>
        </w:rPr>
      </w:pPr>
      <w:r>
        <w:rPr>
          <w:rStyle w:val="FootnoteReference"/>
        </w:rPr>
        <w:footnoteRef/>
      </w:r>
      <w:r>
        <w:t xml:space="preserve"> </w:t>
      </w:r>
      <w:r>
        <w:rPr>
          <w:lang w:val="sr-Latn-ME"/>
        </w:rPr>
        <w:t xml:space="preserve">Izvor: </w:t>
      </w:r>
      <w:hyperlink r:id="rId3" w:history="1">
        <w:r w:rsidRPr="00834C23">
          <w:rPr>
            <w:rStyle w:val="Hyperlink"/>
            <w:lang w:val="sr-Latn-ME"/>
          </w:rPr>
          <w:t>https://sr.wikipedia.org/sr-el/%D0%94%D0%B0%D1%82%D0%BE%D1%82%D0%B5%D0%BA%D0%B0:Olea_europaea_range.svg</w:t>
        </w:r>
      </w:hyperlink>
      <w:r>
        <w:rPr>
          <w:lang w:val="sr-Latn-ME"/>
        </w:rPr>
        <w:t xml:space="preserve"> </w:t>
      </w:r>
    </w:p>
  </w:footnote>
  <w:footnote w:id="7">
    <w:p w:rsidR="00A05B53" w:rsidRPr="00870A69" w:rsidRDefault="00A05B53">
      <w:pPr>
        <w:pStyle w:val="FootnoteText"/>
        <w:rPr>
          <w:lang w:val="sr-Latn-ME"/>
        </w:rPr>
      </w:pPr>
      <w:r>
        <w:rPr>
          <w:rStyle w:val="FootnoteReference"/>
        </w:rPr>
        <w:footnoteRef/>
      </w:r>
      <w:r w:rsidRPr="00AB10F0">
        <w:t xml:space="preserve">Kantoci, D (2006): Maslina. </w:t>
      </w:r>
      <w:proofErr w:type="gramStart"/>
      <w:r w:rsidRPr="00AB10F0">
        <w:t>Pregledni rad. Glasnik zaštite bilja 6.</w:t>
      </w:r>
      <w:proofErr w:type="gramEnd"/>
      <w:r w:rsidRPr="00AB10F0">
        <w:t xml:space="preserve"> Pp 4-14.</w:t>
      </w:r>
    </w:p>
  </w:footnote>
  <w:footnote w:id="8">
    <w:p w:rsidR="00A05B53" w:rsidRPr="00AC4108" w:rsidRDefault="00A05B53" w:rsidP="00AC4108">
      <w:pPr>
        <w:pStyle w:val="FootnoteText"/>
      </w:pPr>
      <w:r>
        <w:rPr>
          <w:rStyle w:val="FootnoteReference"/>
        </w:rPr>
        <w:footnoteRef/>
      </w:r>
      <w:r>
        <w:t xml:space="preserve"> </w:t>
      </w:r>
      <w:r w:rsidRPr="00313693">
        <w:t>Tasić</w:t>
      </w:r>
      <w:r>
        <w:t>, N (2015):</w:t>
      </w:r>
      <w:r w:rsidRPr="00AC4108">
        <w:t xml:space="preserve"> Flora mediterana </w:t>
      </w:r>
      <w:proofErr w:type="gramStart"/>
      <w:r w:rsidRPr="00AC4108">
        <w:t>sa</w:t>
      </w:r>
      <w:proofErr w:type="gramEnd"/>
      <w:r w:rsidRPr="00AC4108">
        <w:t xml:space="preserve"> osvrtom na maslinu</w:t>
      </w:r>
      <w:r>
        <w:t xml:space="preserve">. Specijalistički rad. Fakultet za mediteranske poslovne </w:t>
      </w:r>
      <w:proofErr w:type="gramStart"/>
      <w:r>
        <w:t>studije .</w:t>
      </w:r>
      <w:proofErr w:type="gramEnd"/>
      <w:r>
        <w:t xml:space="preserve"> </w:t>
      </w:r>
      <w:proofErr w:type="gramStart"/>
      <w:r>
        <w:t>TIVAT.</w:t>
      </w:r>
      <w:proofErr w:type="gramEnd"/>
      <w:r>
        <w:t xml:space="preserve"> </w:t>
      </w:r>
      <w:proofErr w:type="gramStart"/>
      <w:r>
        <w:t>Pp 49.</w:t>
      </w:r>
      <w:proofErr w:type="gramEnd"/>
    </w:p>
  </w:footnote>
  <w:footnote w:id="9">
    <w:p w:rsidR="00A05B53" w:rsidRPr="00AB10F0" w:rsidRDefault="00A05B53">
      <w:pPr>
        <w:pStyle w:val="FootnoteText"/>
        <w:rPr>
          <w:lang w:val="sr-Latn-ME"/>
        </w:rPr>
      </w:pPr>
      <w:r>
        <w:rPr>
          <w:rStyle w:val="FootnoteReference"/>
        </w:rPr>
        <w:footnoteRef/>
      </w:r>
      <w:r>
        <w:t xml:space="preserve"> </w:t>
      </w:r>
      <w:r w:rsidRPr="00AB10F0">
        <w:t xml:space="preserve">Kantoci, D (2006): Maslina. </w:t>
      </w:r>
      <w:proofErr w:type="gramStart"/>
      <w:r w:rsidRPr="00AB10F0">
        <w:t>Pregledni rad. Glasnik zaštite bilja 6.</w:t>
      </w:r>
      <w:proofErr w:type="gramEnd"/>
      <w:r w:rsidRPr="00AB10F0">
        <w:t xml:space="preserve"> Pp 4-14.</w:t>
      </w:r>
    </w:p>
  </w:footnote>
  <w:footnote w:id="10">
    <w:p w:rsidR="00A05B53" w:rsidRPr="001863B8" w:rsidRDefault="00A05B53">
      <w:pPr>
        <w:pStyle w:val="FootnoteText"/>
        <w:rPr>
          <w:lang w:val="sr-Latn-ME"/>
        </w:rPr>
      </w:pPr>
      <w:r>
        <w:rPr>
          <w:rStyle w:val="FootnoteReference"/>
        </w:rPr>
        <w:footnoteRef/>
      </w:r>
      <w:r>
        <w:t xml:space="preserve"> Milović, Ž (2009): S druge strane ogledala. Bar.</w:t>
      </w:r>
    </w:p>
  </w:footnote>
  <w:footnote w:id="11">
    <w:p w:rsidR="00A05B53" w:rsidRPr="00D334B0" w:rsidRDefault="00A05B53">
      <w:pPr>
        <w:pStyle w:val="FootnoteText"/>
        <w:rPr>
          <w:lang w:val="sr-Latn-ME"/>
        </w:rPr>
      </w:pPr>
      <w:r>
        <w:rPr>
          <w:rStyle w:val="FootnoteReference"/>
        </w:rPr>
        <w:footnoteRef/>
      </w:r>
      <w:r>
        <w:t xml:space="preserve"> </w:t>
      </w:r>
      <w:r w:rsidRPr="00D334B0">
        <w:t>Nesibe</w:t>
      </w:r>
      <w:r>
        <w:t xml:space="preserve">, K &amp; </w:t>
      </w:r>
      <w:r w:rsidRPr="00D334B0">
        <w:t>Tuncay</w:t>
      </w:r>
      <w:proofErr w:type="gramStart"/>
      <w:r>
        <w:t>,G</w:t>
      </w:r>
      <w:proofErr w:type="gramEnd"/>
      <w:r>
        <w:t xml:space="preserve">. (2015): </w:t>
      </w:r>
      <w:r w:rsidRPr="00D334B0">
        <w:t>Age identification of a sample of Montenegrin olive trees for registration</w:t>
      </w:r>
      <w:r>
        <w:t xml:space="preserve">. </w:t>
      </w:r>
      <w:proofErr w:type="gramStart"/>
      <w:r w:rsidRPr="00D334B0">
        <w:t>Enhancing the competitiveness of local SMEs in Montenegro through cluster development</w:t>
      </w:r>
      <w:r>
        <w:t>.</w:t>
      </w:r>
      <w:proofErr w:type="gramEnd"/>
      <w:r>
        <w:t xml:space="preserve"> </w:t>
      </w:r>
      <w:proofErr w:type="gramStart"/>
      <w:r>
        <w:t>Pp 102.</w:t>
      </w:r>
      <w:proofErr w:type="gramEnd"/>
    </w:p>
  </w:footnote>
  <w:footnote w:id="12">
    <w:p w:rsidR="00A05B53" w:rsidRPr="000D2C7D" w:rsidRDefault="00A05B53" w:rsidP="000D2C7D">
      <w:pPr>
        <w:spacing w:after="0" w:line="240" w:lineRule="auto"/>
        <w:rPr>
          <w:rFonts w:ascii="Calibri" w:eastAsia="Calibri" w:hAnsi="Calibri" w:cs="Times New Roman"/>
          <w:sz w:val="20"/>
          <w:szCs w:val="20"/>
        </w:rPr>
      </w:pPr>
      <w:r>
        <w:rPr>
          <w:rStyle w:val="FootnoteReference"/>
        </w:rPr>
        <w:footnoteRef/>
      </w:r>
      <w:r>
        <w:t xml:space="preserve"> </w:t>
      </w:r>
      <w:r w:rsidRPr="002652A1">
        <w:rPr>
          <w:rFonts w:eastAsia="Calibri" w:cstheme="minorHAnsi"/>
          <w:sz w:val="20"/>
          <w:szCs w:val="20"/>
        </w:rPr>
        <w:t xml:space="preserve">Šćepanović et al. (2019): Informacija o stanju životne sredine u Crnoj Gori za 2018. </w:t>
      </w:r>
      <w:proofErr w:type="gramStart"/>
      <w:r w:rsidRPr="002652A1">
        <w:rPr>
          <w:rFonts w:eastAsia="Calibri" w:cstheme="minorHAnsi"/>
          <w:sz w:val="20"/>
          <w:szCs w:val="20"/>
        </w:rPr>
        <w:t>Godinu.</w:t>
      </w:r>
      <w:proofErr w:type="gramEnd"/>
      <w:r w:rsidRPr="002652A1">
        <w:rPr>
          <w:rFonts w:eastAsia="Calibri" w:cstheme="minorHAnsi"/>
          <w:sz w:val="20"/>
          <w:szCs w:val="20"/>
        </w:rPr>
        <w:t xml:space="preserve"> </w:t>
      </w:r>
      <w:proofErr w:type="gramStart"/>
      <w:r w:rsidRPr="002652A1">
        <w:rPr>
          <w:rFonts w:eastAsia="Calibri" w:cstheme="minorHAnsi"/>
          <w:sz w:val="20"/>
          <w:szCs w:val="20"/>
        </w:rPr>
        <w:t>Agencija za zaštitu prirode i životne sredine.</w:t>
      </w:r>
      <w:proofErr w:type="gramEnd"/>
    </w:p>
    <w:p w:rsidR="00A05B53" w:rsidRPr="000D2C7D" w:rsidRDefault="00A05B53">
      <w:pPr>
        <w:pStyle w:val="FootnoteText"/>
        <w:rPr>
          <w:lang w:val="sr-Latn-ME"/>
        </w:rPr>
      </w:pPr>
    </w:p>
  </w:footnote>
  <w:footnote w:id="13">
    <w:p w:rsidR="00A05B53" w:rsidRDefault="00A05B53" w:rsidP="002652A1">
      <w:pPr>
        <w:spacing w:after="0" w:line="240" w:lineRule="auto"/>
      </w:pPr>
      <w:r>
        <w:rPr>
          <w:rStyle w:val="FootnoteReference"/>
        </w:rPr>
        <w:footnoteRef/>
      </w:r>
      <w:r>
        <w:t xml:space="preserve"> </w:t>
      </w:r>
      <w:r w:rsidRPr="002652A1">
        <w:rPr>
          <w:sz w:val="20"/>
          <w:szCs w:val="20"/>
        </w:rPr>
        <w:t xml:space="preserve">Izvor: </w:t>
      </w:r>
      <w:hyperlink r:id="rId4" w:history="1">
        <w:r w:rsidRPr="002652A1">
          <w:rPr>
            <w:rStyle w:val="Hyperlink"/>
            <w:sz w:val="20"/>
            <w:szCs w:val="20"/>
          </w:rPr>
          <w:t>https://www.savjetodavna.hr/2017/07/25/brzo-susenje-masline-xylella-fastidiosa/</w:t>
        </w:r>
      </w:hyperlink>
    </w:p>
    <w:p w:rsidR="00A05B53" w:rsidRPr="000D2C7D" w:rsidRDefault="00A05B53">
      <w:pPr>
        <w:pStyle w:val="FootnoteText"/>
        <w:rPr>
          <w:lang w:val="sr-Latn-ME"/>
        </w:rPr>
      </w:pPr>
    </w:p>
  </w:footnote>
  <w:footnote w:id="14">
    <w:p w:rsidR="00A05B53" w:rsidRPr="00293874" w:rsidRDefault="00A05B53" w:rsidP="002652A1">
      <w:pPr>
        <w:spacing w:after="0" w:line="240" w:lineRule="auto"/>
      </w:pPr>
      <w:r>
        <w:rPr>
          <w:rStyle w:val="FootnoteReference"/>
        </w:rPr>
        <w:footnoteRef/>
      </w:r>
      <w:r>
        <w:t xml:space="preserve"> </w:t>
      </w:r>
      <w:r w:rsidRPr="002652A1">
        <w:rPr>
          <w:sz w:val="20"/>
          <w:szCs w:val="20"/>
        </w:rPr>
        <w:t xml:space="preserve">Izvor: </w:t>
      </w:r>
      <w:hyperlink r:id="rId5" w:history="1">
        <w:r w:rsidRPr="002652A1">
          <w:rPr>
            <w:rStyle w:val="Hyperlink"/>
            <w:sz w:val="20"/>
            <w:szCs w:val="20"/>
          </w:rPr>
          <w:t>http://entnemdept.ufl.edu/creatures/fruit/tropical/olive_fruit_fly.htm</w:t>
        </w:r>
      </w:hyperlink>
    </w:p>
  </w:footnote>
  <w:footnote w:id="15">
    <w:p w:rsidR="00A05B53" w:rsidRPr="00293874" w:rsidRDefault="00A05B53" w:rsidP="00A37619">
      <w:pPr>
        <w:spacing w:after="0" w:line="240" w:lineRule="auto"/>
        <w:rPr>
          <w:lang w:val="sr-Latn-ME"/>
        </w:rPr>
      </w:pPr>
      <w:r>
        <w:rPr>
          <w:rStyle w:val="FootnoteReference"/>
        </w:rPr>
        <w:footnoteRef/>
      </w:r>
      <w:r>
        <w:t xml:space="preserve"> </w:t>
      </w:r>
      <w:r w:rsidRPr="002652A1">
        <w:rPr>
          <w:sz w:val="20"/>
          <w:szCs w:val="20"/>
        </w:rPr>
        <w:t xml:space="preserve">Izvor: </w:t>
      </w:r>
      <w:hyperlink r:id="rId6" w:history="1">
        <w:r w:rsidRPr="002652A1">
          <w:rPr>
            <w:rStyle w:val="Hyperlink"/>
            <w:sz w:val="20"/>
            <w:szCs w:val="20"/>
          </w:rPr>
          <w:t>http://www.ukflymines.co.uk/Moths/Prays_oleae.php</w:t>
        </w:r>
      </w:hyperlink>
      <w:r>
        <w:t xml:space="preserve"> </w:t>
      </w:r>
    </w:p>
  </w:footnote>
  <w:footnote w:id="16">
    <w:p w:rsidR="00A05B53" w:rsidRPr="003719B7" w:rsidRDefault="00A05B53" w:rsidP="003719B7">
      <w:pPr>
        <w:pStyle w:val="FootnoteText"/>
      </w:pPr>
      <w:r>
        <w:rPr>
          <w:rStyle w:val="FootnoteReference"/>
        </w:rPr>
        <w:footnoteRef/>
      </w:r>
      <w:r>
        <w:t xml:space="preserve"> </w:t>
      </w:r>
      <w:r w:rsidRPr="003719B7">
        <w:t xml:space="preserve">Izvor: </w:t>
      </w:r>
      <w:hyperlink r:id="rId7" w:history="1">
        <w:r w:rsidRPr="003719B7">
          <w:rPr>
            <w:rStyle w:val="Hyperlink"/>
          </w:rPr>
          <w:t>http://entnemdept.ufl.edu/creatures/CITRUS/black_scale.htm</w:t>
        </w:r>
      </w:hyperlink>
    </w:p>
    <w:p w:rsidR="00A05B53" w:rsidRPr="003719B7" w:rsidRDefault="00A05B53">
      <w:pPr>
        <w:pStyle w:val="FootnoteText"/>
        <w:rPr>
          <w:lang w:val="sr-Latn-M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6C9B"/>
    <w:multiLevelType w:val="hybridMultilevel"/>
    <w:tmpl w:val="9FE22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71B4A"/>
    <w:multiLevelType w:val="hybridMultilevel"/>
    <w:tmpl w:val="D0B2CE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C85E6A"/>
    <w:multiLevelType w:val="hybridMultilevel"/>
    <w:tmpl w:val="C6B48D66"/>
    <w:lvl w:ilvl="0" w:tplc="C79E7402">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65112"/>
    <w:multiLevelType w:val="hybridMultilevel"/>
    <w:tmpl w:val="65527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AA6F63"/>
    <w:multiLevelType w:val="multilevel"/>
    <w:tmpl w:val="A7588CDC"/>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3CB2063"/>
    <w:multiLevelType w:val="hybridMultilevel"/>
    <w:tmpl w:val="15223E8C"/>
    <w:lvl w:ilvl="0" w:tplc="5CC2E9B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94538B7"/>
    <w:multiLevelType w:val="multilevel"/>
    <w:tmpl w:val="416420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E5A4F12"/>
    <w:multiLevelType w:val="hybridMultilevel"/>
    <w:tmpl w:val="BBF2C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825F12"/>
    <w:multiLevelType w:val="hybridMultilevel"/>
    <w:tmpl w:val="D5C462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AD3989"/>
    <w:multiLevelType w:val="hybridMultilevel"/>
    <w:tmpl w:val="F6D60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D44FCD"/>
    <w:multiLevelType w:val="hybridMultilevel"/>
    <w:tmpl w:val="537E5E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81B4137"/>
    <w:multiLevelType w:val="hybridMultilevel"/>
    <w:tmpl w:val="5690358A"/>
    <w:lvl w:ilvl="0" w:tplc="70168D9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4C2CB4"/>
    <w:multiLevelType w:val="hybridMultilevel"/>
    <w:tmpl w:val="FF96A052"/>
    <w:lvl w:ilvl="0" w:tplc="5CC2E9B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C711FF8"/>
    <w:multiLevelType w:val="hybridMultilevel"/>
    <w:tmpl w:val="F4225DF0"/>
    <w:lvl w:ilvl="0" w:tplc="9B9EAD9E">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B04265"/>
    <w:multiLevelType w:val="hybridMultilevel"/>
    <w:tmpl w:val="DA241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36430C"/>
    <w:multiLevelType w:val="hybridMultilevel"/>
    <w:tmpl w:val="F14E0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0E1E7F"/>
    <w:multiLevelType w:val="hybridMultilevel"/>
    <w:tmpl w:val="1706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832A50"/>
    <w:multiLevelType w:val="hybridMultilevel"/>
    <w:tmpl w:val="E12AC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E1091E"/>
    <w:multiLevelType w:val="hybridMultilevel"/>
    <w:tmpl w:val="F0963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6"/>
  </w:num>
  <w:num w:numId="4">
    <w:abstractNumId w:val="14"/>
  </w:num>
  <w:num w:numId="5">
    <w:abstractNumId w:val="1"/>
  </w:num>
  <w:num w:numId="6">
    <w:abstractNumId w:val="13"/>
  </w:num>
  <w:num w:numId="7">
    <w:abstractNumId w:val="7"/>
  </w:num>
  <w:num w:numId="8">
    <w:abstractNumId w:val="17"/>
  </w:num>
  <w:num w:numId="9">
    <w:abstractNumId w:val="9"/>
  </w:num>
  <w:num w:numId="10">
    <w:abstractNumId w:val="15"/>
  </w:num>
  <w:num w:numId="11">
    <w:abstractNumId w:val="12"/>
  </w:num>
  <w:num w:numId="12">
    <w:abstractNumId w:val="5"/>
  </w:num>
  <w:num w:numId="13">
    <w:abstractNumId w:val="3"/>
  </w:num>
  <w:num w:numId="14">
    <w:abstractNumId w:val="4"/>
  </w:num>
  <w:num w:numId="15">
    <w:abstractNumId w:val="10"/>
  </w:num>
  <w:num w:numId="16">
    <w:abstractNumId w:val="18"/>
  </w:num>
  <w:num w:numId="17">
    <w:abstractNumId w:val="11"/>
  </w:num>
  <w:num w:numId="18">
    <w:abstractNumId w:val="0"/>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2FE"/>
    <w:rsid w:val="0000012F"/>
    <w:rsid w:val="00001446"/>
    <w:rsid w:val="000072AB"/>
    <w:rsid w:val="0001222E"/>
    <w:rsid w:val="0001246F"/>
    <w:rsid w:val="0001454F"/>
    <w:rsid w:val="00025B1C"/>
    <w:rsid w:val="00031A8D"/>
    <w:rsid w:val="00032B03"/>
    <w:rsid w:val="00036390"/>
    <w:rsid w:val="00036B67"/>
    <w:rsid w:val="00036D6A"/>
    <w:rsid w:val="000371F9"/>
    <w:rsid w:val="00041C0E"/>
    <w:rsid w:val="000537AB"/>
    <w:rsid w:val="00054691"/>
    <w:rsid w:val="000610AA"/>
    <w:rsid w:val="000629F9"/>
    <w:rsid w:val="00067BB7"/>
    <w:rsid w:val="000751C7"/>
    <w:rsid w:val="00082C29"/>
    <w:rsid w:val="00095B68"/>
    <w:rsid w:val="000A2C39"/>
    <w:rsid w:val="000A3D32"/>
    <w:rsid w:val="000A5BF2"/>
    <w:rsid w:val="000C2C0C"/>
    <w:rsid w:val="000D0946"/>
    <w:rsid w:val="000D2C7D"/>
    <w:rsid w:val="000D629C"/>
    <w:rsid w:val="000E0591"/>
    <w:rsid w:val="000E5242"/>
    <w:rsid w:val="000E6B49"/>
    <w:rsid w:val="000F06FC"/>
    <w:rsid w:val="000F53D4"/>
    <w:rsid w:val="00111595"/>
    <w:rsid w:val="0011623C"/>
    <w:rsid w:val="001242E8"/>
    <w:rsid w:val="00127E23"/>
    <w:rsid w:val="001403BF"/>
    <w:rsid w:val="00144561"/>
    <w:rsid w:val="00145856"/>
    <w:rsid w:val="00145FF5"/>
    <w:rsid w:val="00147997"/>
    <w:rsid w:val="00150B79"/>
    <w:rsid w:val="00152966"/>
    <w:rsid w:val="00152980"/>
    <w:rsid w:val="00154DAA"/>
    <w:rsid w:val="0016101C"/>
    <w:rsid w:val="00161D8F"/>
    <w:rsid w:val="00171C39"/>
    <w:rsid w:val="0017568B"/>
    <w:rsid w:val="00176B27"/>
    <w:rsid w:val="001863B8"/>
    <w:rsid w:val="00187767"/>
    <w:rsid w:val="00190B94"/>
    <w:rsid w:val="001920BE"/>
    <w:rsid w:val="001B00C4"/>
    <w:rsid w:val="001B6A4D"/>
    <w:rsid w:val="001C38CF"/>
    <w:rsid w:val="001D176E"/>
    <w:rsid w:val="001D379D"/>
    <w:rsid w:val="001D4F40"/>
    <w:rsid w:val="001D64A3"/>
    <w:rsid w:val="001E4FD6"/>
    <w:rsid w:val="001E600C"/>
    <w:rsid w:val="001F07C6"/>
    <w:rsid w:val="001F14B6"/>
    <w:rsid w:val="001F186A"/>
    <w:rsid w:val="001F1C35"/>
    <w:rsid w:val="001F3A27"/>
    <w:rsid w:val="001F5201"/>
    <w:rsid w:val="002014FA"/>
    <w:rsid w:val="002067AA"/>
    <w:rsid w:val="002119E3"/>
    <w:rsid w:val="00216CEE"/>
    <w:rsid w:val="0022162B"/>
    <w:rsid w:val="00231A85"/>
    <w:rsid w:val="002322FE"/>
    <w:rsid w:val="00240A72"/>
    <w:rsid w:val="00245ED5"/>
    <w:rsid w:val="00246C31"/>
    <w:rsid w:val="00252BBF"/>
    <w:rsid w:val="002652A1"/>
    <w:rsid w:val="00275053"/>
    <w:rsid w:val="002816FD"/>
    <w:rsid w:val="0028556F"/>
    <w:rsid w:val="00293874"/>
    <w:rsid w:val="002A650C"/>
    <w:rsid w:val="002B39BA"/>
    <w:rsid w:val="002B408E"/>
    <w:rsid w:val="002B4F0E"/>
    <w:rsid w:val="002C196C"/>
    <w:rsid w:val="002E09A6"/>
    <w:rsid w:val="002F38F5"/>
    <w:rsid w:val="00300A06"/>
    <w:rsid w:val="00304808"/>
    <w:rsid w:val="00304DDC"/>
    <w:rsid w:val="00313693"/>
    <w:rsid w:val="00315C81"/>
    <w:rsid w:val="00330C91"/>
    <w:rsid w:val="003335C1"/>
    <w:rsid w:val="003404D6"/>
    <w:rsid w:val="003511C7"/>
    <w:rsid w:val="003719B7"/>
    <w:rsid w:val="0037325C"/>
    <w:rsid w:val="003818FD"/>
    <w:rsid w:val="00385A20"/>
    <w:rsid w:val="0039184E"/>
    <w:rsid w:val="00393E69"/>
    <w:rsid w:val="003A088D"/>
    <w:rsid w:val="003A67A9"/>
    <w:rsid w:val="003B49D3"/>
    <w:rsid w:val="003D50D8"/>
    <w:rsid w:val="003D5475"/>
    <w:rsid w:val="003E0A41"/>
    <w:rsid w:val="003F2B7A"/>
    <w:rsid w:val="00400650"/>
    <w:rsid w:val="0040557D"/>
    <w:rsid w:val="0040603A"/>
    <w:rsid w:val="004232FE"/>
    <w:rsid w:val="00435BB9"/>
    <w:rsid w:val="00435EE6"/>
    <w:rsid w:val="00437990"/>
    <w:rsid w:val="00437D1F"/>
    <w:rsid w:val="00440A17"/>
    <w:rsid w:val="004506CD"/>
    <w:rsid w:val="0046124B"/>
    <w:rsid w:val="00465B9F"/>
    <w:rsid w:val="00471B4D"/>
    <w:rsid w:val="004721A3"/>
    <w:rsid w:val="00473305"/>
    <w:rsid w:val="00486105"/>
    <w:rsid w:val="004A0629"/>
    <w:rsid w:val="004B3824"/>
    <w:rsid w:val="004B3A80"/>
    <w:rsid w:val="004B73CB"/>
    <w:rsid w:val="004B7FED"/>
    <w:rsid w:val="004D0647"/>
    <w:rsid w:val="004D3DCD"/>
    <w:rsid w:val="004F200D"/>
    <w:rsid w:val="004F562B"/>
    <w:rsid w:val="00511817"/>
    <w:rsid w:val="00511A6A"/>
    <w:rsid w:val="00514B14"/>
    <w:rsid w:val="00517010"/>
    <w:rsid w:val="00521F50"/>
    <w:rsid w:val="00524E0C"/>
    <w:rsid w:val="00525ED5"/>
    <w:rsid w:val="00531089"/>
    <w:rsid w:val="005479F3"/>
    <w:rsid w:val="00550257"/>
    <w:rsid w:val="00552E78"/>
    <w:rsid w:val="005534E2"/>
    <w:rsid w:val="0055367C"/>
    <w:rsid w:val="0056627F"/>
    <w:rsid w:val="00571244"/>
    <w:rsid w:val="00571FBE"/>
    <w:rsid w:val="005740F9"/>
    <w:rsid w:val="00576410"/>
    <w:rsid w:val="005816A7"/>
    <w:rsid w:val="00597DB6"/>
    <w:rsid w:val="005C331B"/>
    <w:rsid w:val="005D58B5"/>
    <w:rsid w:val="005D65F4"/>
    <w:rsid w:val="005E53F4"/>
    <w:rsid w:val="005E71A7"/>
    <w:rsid w:val="005F212C"/>
    <w:rsid w:val="005F3147"/>
    <w:rsid w:val="00604830"/>
    <w:rsid w:val="006059DD"/>
    <w:rsid w:val="00614D1A"/>
    <w:rsid w:val="00620DE4"/>
    <w:rsid w:val="0062498D"/>
    <w:rsid w:val="006267C2"/>
    <w:rsid w:val="00635EE1"/>
    <w:rsid w:val="00637103"/>
    <w:rsid w:val="006465CD"/>
    <w:rsid w:val="00646687"/>
    <w:rsid w:val="00646899"/>
    <w:rsid w:val="00657B6F"/>
    <w:rsid w:val="0066731C"/>
    <w:rsid w:val="00674A90"/>
    <w:rsid w:val="00677561"/>
    <w:rsid w:val="00681E8B"/>
    <w:rsid w:val="00683A2C"/>
    <w:rsid w:val="00686B25"/>
    <w:rsid w:val="006B598F"/>
    <w:rsid w:val="006B5F3D"/>
    <w:rsid w:val="006B6CAC"/>
    <w:rsid w:val="006C2BD1"/>
    <w:rsid w:val="006C3AAB"/>
    <w:rsid w:val="006C7EEC"/>
    <w:rsid w:val="006D00D1"/>
    <w:rsid w:val="006D1B86"/>
    <w:rsid w:val="006E06AF"/>
    <w:rsid w:val="00710D8B"/>
    <w:rsid w:val="00723E20"/>
    <w:rsid w:val="00727B11"/>
    <w:rsid w:val="00732E48"/>
    <w:rsid w:val="00743AE5"/>
    <w:rsid w:val="00750265"/>
    <w:rsid w:val="00762C08"/>
    <w:rsid w:val="00762EB4"/>
    <w:rsid w:val="007647D8"/>
    <w:rsid w:val="00766886"/>
    <w:rsid w:val="0077191F"/>
    <w:rsid w:val="00776DD1"/>
    <w:rsid w:val="00782370"/>
    <w:rsid w:val="007844DB"/>
    <w:rsid w:val="0078530B"/>
    <w:rsid w:val="00787A75"/>
    <w:rsid w:val="007903D4"/>
    <w:rsid w:val="00792FD7"/>
    <w:rsid w:val="007942BE"/>
    <w:rsid w:val="00796173"/>
    <w:rsid w:val="007A4082"/>
    <w:rsid w:val="007A432F"/>
    <w:rsid w:val="007C0856"/>
    <w:rsid w:val="007D2BF1"/>
    <w:rsid w:val="007E2BF4"/>
    <w:rsid w:val="00803B4D"/>
    <w:rsid w:val="00803E2A"/>
    <w:rsid w:val="00814A2A"/>
    <w:rsid w:val="008208C5"/>
    <w:rsid w:val="00822E81"/>
    <w:rsid w:val="00823CDA"/>
    <w:rsid w:val="0083118D"/>
    <w:rsid w:val="0083180C"/>
    <w:rsid w:val="008327EF"/>
    <w:rsid w:val="008352D2"/>
    <w:rsid w:val="00845A33"/>
    <w:rsid w:val="00856233"/>
    <w:rsid w:val="00861848"/>
    <w:rsid w:val="00863126"/>
    <w:rsid w:val="00870A69"/>
    <w:rsid w:val="00885E3C"/>
    <w:rsid w:val="008939AA"/>
    <w:rsid w:val="008969CC"/>
    <w:rsid w:val="00897E78"/>
    <w:rsid w:val="008A34F5"/>
    <w:rsid w:val="008C2B8F"/>
    <w:rsid w:val="008C7162"/>
    <w:rsid w:val="008D4BCA"/>
    <w:rsid w:val="008D5352"/>
    <w:rsid w:val="008E727A"/>
    <w:rsid w:val="008F0D3D"/>
    <w:rsid w:val="008F31DD"/>
    <w:rsid w:val="008F6610"/>
    <w:rsid w:val="00926A38"/>
    <w:rsid w:val="009434DA"/>
    <w:rsid w:val="00945EBA"/>
    <w:rsid w:val="00962D24"/>
    <w:rsid w:val="00967764"/>
    <w:rsid w:val="009708E1"/>
    <w:rsid w:val="009827D8"/>
    <w:rsid w:val="00995F25"/>
    <w:rsid w:val="00997D1D"/>
    <w:rsid w:val="009A1166"/>
    <w:rsid w:val="009A13BD"/>
    <w:rsid w:val="009B4625"/>
    <w:rsid w:val="009B6ED2"/>
    <w:rsid w:val="009C66FB"/>
    <w:rsid w:val="009D1665"/>
    <w:rsid w:val="009D17DD"/>
    <w:rsid w:val="009E0287"/>
    <w:rsid w:val="009E171E"/>
    <w:rsid w:val="009E485A"/>
    <w:rsid w:val="009E5104"/>
    <w:rsid w:val="009F0F42"/>
    <w:rsid w:val="009F36C4"/>
    <w:rsid w:val="00A05B53"/>
    <w:rsid w:val="00A10F33"/>
    <w:rsid w:val="00A15364"/>
    <w:rsid w:val="00A161E4"/>
    <w:rsid w:val="00A37619"/>
    <w:rsid w:val="00A37C7A"/>
    <w:rsid w:val="00A51BE6"/>
    <w:rsid w:val="00A64219"/>
    <w:rsid w:val="00A76F9B"/>
    <w:rsid w:val="00A84411"/>
    <w:rsid w:val="00A86BEB"/>
    <w:rsid w:val="00A921E5"/>
    <w:rsid w:val="00A92585"/>
    <w:rsid w:val="00A9597E"/>
    <w:rsid w:val="00AA7FE2"/>
    <w:rsid w:val="00AB10F0"/>
    <w:rsid w:val="00AB4CA8"/>
    <w:rsid w:val="00AB5873"/>
    <w:rsid w:val="00AB69C6"/>
    <w:rsid w:val="00AC0763"/>
    <w:rsid w:val="00AC4108"/>
    <w:rsid w:val="00AD6467"/>
    <w:rsid w:val="00AE248A"/>
    <w:rsid w:val="00AF0E94"/>
    <w:rsid w:val="00AF750B"/>
    <w:rsid w:val="00AF752F"/>
    <w:rsid w:val="00B0360A"/>
    <w:rsid w:val="00B03F68"/>
    <w:rsid w:val="00B043AF"/>
    <w:rsid w:val="00B12D29"/>
    <w:rsid w:val="00B1588C"/>
    <w:rsid w:val="00B2531E"/>
    <w:rsid w:val="00B26C22"/>
    <w:rsid w:val="00B27909"/>
    <w:rsid w:val="00B42396"/>
    <w:rsid w:val="00B524C6"/>
    <w:rsid w:val="00B55994"/>
    <w:rsid w:val="00B65F0D"/>
    <w:rsid w:val="00B72552"/>
    <w:rsid w:val="00B77FA5"/>
    <w:rsid w:val="00B86330"/>
    <w:rsid w:val="00B95FFD"/>
    <w:rsid w:val="00BA60E5"/>
    <w:rsid w:val="00BA7760"/>
    <w:rsid w:val="00BB0FF1"/>
    <w:rsid w:val="00BB2E2B"/>
    <w:rsid w:val="00BB3652"/>
    <w:rsid w:val="00BB7C3E"/>
    <w:rsid w:val="00BC0538"/>
    <w:rsid w:val="00BC1280"/>
    <w:rsid w:val="00BC4E8B"/>
    <w:rsid w:val="00BD72F0"/>
    <w:rsid w:val="00BF36EE"/>
    <w:rsid w:val="00BF382B"/>
    <w:rsid w:val="00BF4F3F"/>
    <w:rsid w:val="00C027AE"/>
    <w:rsid w:val="00C06E6F"/>
    <w:rsid w:val="00C10BAC"/>
    <w:rsid w:val="00C16691"/>
    <w:rsid w:val="00C16E71"/>
    <w:rsid w:val="00C20C0E"/>
    <w:rsid w:val="00C23AC1"/>
    <w:rsid w:val="00C34117"/>
    <w:rsid w:val="00C35578"/>
    <w:rsid w:val="00C37145"/>
    <w:rsid w:val="00C432FD"/>
    <w:rsid w:val="00C456DB"/>
    <w:rsid w:val="00C45788"/>
    <w:rsid w:val="00C47BAA"/>
    <w:rsid w:val="00C56D5A"/>
    <w:rsid w:val="00C76355"/>
    <w:rsid w:val="00C91C84"/>
    <w:rsid w:val="00C94997"/>
    <w:rsid w:val="00C95FD6"/>
    <w:rsid w:val="00CA3FC8"/>
    <w:rsid w:val="00CA41BE"/>
    <w:rsid w:val="00CD44FF"/>
    <w:rsid w:val="00CD77B5"/>
    <w:rsid w:val="00CD7C1D"/>
    <w:rsid w:val="00CE4D5B"/>
    <w:rsid w:val="00CE6BF5"/>
    <w:rsid w:val="00CF2F42"/>
    <w:rsid w:val="00D016A2"/>
    <w:rsid w:val="00D01942"/>
    <w:rsid w:val="00D03393"/>
    <w:rsid w:val="00D037F1"/>
    <w:rsid w:val="00D048B1"/>
    <w:rsid w:val="00D07EA8"/>
    <w:rsid w:val="00D2229C"/>
    <w:rsid w:val="00D22BCE"/>
    <w:rsid w:val="00D24DE4"/>
    <w:rsid w:val="00D275EE"/>
    <w:rsid w:val="00D31392"/>
    <w:rsid w:val="00D3250E"/>
    <w:rsid w:val="00D334B0"/>
    <w:rsid w:val="00D4090F"/>
    <w:rsid w:val="00D40B9C"/>
    <w:rsid w:val="00D45E92"/>
    <w:rsid w:val="00D45FC7"/>
    <w:rsid w:val="00D6058E"/>
    <w:rsid w:val="00D60AEB"/>
    <w:rsid w:val="00D618F0"/>
    <w:rsid w:val="00D61F03"/>
    <w:rsid w:val="00D70316"/>
    <w:rsid w:val="00D7219C"/>
    <w:rsid w:val="00D90E5E"/>
    <w:rsid w:val="00D91A97"/>
    <w:rsid w:val="00D91DCB"/>
    <w:rsid w:val="00D975EB"/>
    <w:rsid w:val="00DB46C4"/>
    <w:rsid w:val="00DB65FD"/>
    <w:rsid w:val="00DC1A85"/>
    <w:rsid w:val="00DD0E6C"/>
    <w:rsid w:val="00DD0FDA"/>
    <w:rsid w:val="00DD16B8"/>
    <w:rsid w:val="00DD44DA"/>
    <w:rsid w:val="00DE222F"/>
    <w:rsid w:val="00DE2A81"/>
    <w:rsid w:val="00E0072F"/>
    <w:rsid w:val="00E0308F"/>
    <w:rsid w:val="00E042CF"/>
    <w:rsid w:val="00E1435E"/>
    <w:rsid w:val="00E1451D"/>
    <w:rsid w:val="00E17267"/>
    <w:rsid w:val="00E24A93"/>
    <w:rsid w:val="00E250BF"/>
    <w:rsid w:val="00E25148"/>
    <w:rsid w:val="00E30728"/>
    <w:rsid w:val="00E31A1E"/>
    <w:rsid w:val="00E4652D"/>
    <w:rsid w:val="00E468D2"/>
    <w:rsid w:val="00E52CD1"/>
    <w:rsid w:val="00E63241"/>
    <w:rsid w:val="00E63EB4"/>
    <w:rsid w:val="00E65F67"/>
    <w:rsid w:val="00E669C5"/>
    <w:rsid w:val="00E7117A"/>
    <w:rsid w:val="00E8380B"/>
    <w:rsid w:val="00EA4B80"/>
    <w:rsid w:val="00EB116B"/>
    <w:rsid w:val="00EB26AF"/>
    <w:rsid w:val="00EB5F34"/>
    <w:rsid w:val="00EB6419"/>
    <w:rsid w:val="00ED300C"/>
    <w:rsid w:val="00ED62DF"/>
    <w:rsid w:val="00ED63C9"/>
    <w:rsid w:val="00EF4B37"/>
    <w:rsid w:val="00EF5358"/>
    <w:rsid w:val="00EF5F7E"/>
    <w:rsid w:val="00F149F7"/>
    <w:rsid w:val="00F16B7A"/>
    <w:rsid w:val="00F23D63"/>
    <w:rsid w:val="00F44B4F"/>
    <w:rsid w:val="00F45A01"/>
    <w:rsid w:val="00F6038E"/>
    <w:rsid w:val="00F6311A"/>
    <w:rsid w:val="00F65DCF"/>
    <w:rsid w:val="00F72CFD"/>
    <w:rsid w:val="00F751AC"/>
    <w:rsid w:val="00F76F00"/>
    <w:rsid w:val="00F81BB0"/>
    <w:rsid w:val="00F83F59"/>
    <w:rsid w:val="00FA1C69"/>
    <w:rsid w:val="00FA3B32"/>
    <w:rsid w:val="00FA670A"/>
    <w:rsid w:val="00FB71EE"/>
    <w:rsid w:val="00FC1305"/>
    <w:rsid w:val="00FC29FB"/>
    <w:rsid w:val="00FD3C4C"/>
    <w:rsid w:val="00FD445E"/>
    <w:rsid w:val="00FE4AB2"/>
    <w:rsid w:val="00FE7B40"/>
    <w:rsid w:val="00FF027E"/>
    <w:rsid w:val="00FF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244"/>
  </w:style>
  <w:style w:type="paragraph" w:styleId="Heading1">
    <w:name w:val="heading 1"/>
    <w:basedOn w:val="Normal"/>
    <w:next w:val="Normal"/>
    <w:link w:val="Heading1Char"/>
    <w:uiPriority w:val="9"/>
    <w:qFormat/>
    <w:rsid w:val="001F14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14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7267"/>
    <w:pPr>
      <w:spacing w:after="0" w:line="240" w:lineRule="auto"/>
    </w:pPr>
    <w:rPr>
      <w:rFonts w:eastAsiaTheme="minorEastAsia"/>
    </w:rPr>
  </w:style>
  <w:style w:type="character" w:customStyle="1" w:styleId="NoSpacingChar">
    <w:name w:val="No Spacing Char"/>
    <w:basedOn w:val="DefaultParagraphFont"/>
    <w:link w:val="NoSpacing"/>
    <w:uiPriority w:val="1"/>
    <w:rsid w:val="00E17267"/>
    <w:rPr>
      <w:rFonts w:eastAsiaTheme="minorEastAsia"/>
    </w:rPr>
  </w:style>
  <w:style w:type="paragraph" w:styleId="Caption">
    <w:name w:val="caption"/>
    <w:basedOn w:val="Normal"/>
    <w:qFormat/>
    <w:rsid w:val="00FC1305"/>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Heading1Char">
    <w:name w:val="Heading 1 Char"/>
    <w:basedOn w:val="DefaultParagraphFont"/>
    <w:link w:val="Heading1"/>
    <w:uiPriority w:val="9"/>
    <w:rsid w:val="001F14B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14B6"/>
    <w:pPr>
      <w:outlineLvl w:val="9"/>
    </w:pPr>
  </w:style>
  <w:style w:type="paragraph" w:styleId="TOC2">
    <w:name w:val="toc 2"/>
    <w:basedOn w:val="Normal"/>
    <w:next w:val="Normal"/>
    <w:autoRedefine/>
    <w:uiPriority w:val="39"/>
    <w:unhideWhenUsed/>
    <w:rsid w:val="00041C0E"/>
    <w:pPr>
      <w:tabs>
        <w:tab w:val="left" w:pos="900"/>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041C0E"/>
    <w:pPr>
      <w:tabs>
        <w:tab w:val="left" w:pos="450"/>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1F14B6"/>
    <w:pPr>
      <w:spacing w:after="100"/>
      <w:ind w:left="440"/>
    </w:pPr>
    <w:rPr>
      <w:rFonts w:eastAsiaTheme="minorEastAsia" w:cs="Times New Roman"/>
    </w:rPr>
  </w:style>
  <w:style w:type="paragraph" w:styleId="ListParagraph">
    <w:name w:val="List Paragraph"/>
    <w:basedOn w:val="Normal"/>
    <w:uiPriority w:val="34"/>
    <w:qFormat/>
    <w:rsid w:val="001F14B6"/>
    <w:pPr>
      <w:ind w:left="720"/>
      <w:contextualSpacing/>
    </w:pPr>
  </w:style>
  <w:style w:type="character" w:customStyle="1" w:styleId="Heading2Char">
    <w:name w:val="Heading 2 Char"/>
    <w:basedOn w:val="DefaultParagraphFont"/>
    <w:link w:val="Heading2"/>
    <w:uiPriority w:val="9"/>
    <w:rsid w:val="001F14B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2119E3"/>
    <w:rPr>
      <w:color w:val="0563C1" w:themeColor="hyperlink"/>
      <w:u w:val="single"/>
    </w:rPr>
  </w:style>
  <w:style w:type="paragraph" w:styleId="Header">
    <w:name w:val="header"/>
    <w:basedOn w:val="Normal"/>
    <w:link w:val="HeaderChar"/>
    <w:uiPriority w:val="99"/>
    <w:unhideWhenUsed/>
    <w:rsid w:val="001D4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F40"/>
  </w:style>
  <w:style w:type="paragraph" w:styleId="Footer">
    <w:name w:val="footer"/>
    <w:basedOn w:val="Normal"/>
    <w:link w:val="FooterChar"/>
    <w:uiPriority w:val="99"/>
    <w:unhideWhenUsed/>
    <w:rsid w:val="001D4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F40"/>
  </w:style>
  <w:style w:type="paragraph" w:styleId="BalloonText">
    <w:name w:val="Balloon Text"/>
    <w:basedOn w:val="Normal"/>
    <w:link w:val="BalloonTextChar"/>
    <w:uiPriority w:val="99"/>
    <w:semiHidden/>
    <w:unhideWhenUsed/>
    <w:rsid w:val="00437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990"/>
    <w:rPr>
      <w:rFonts w:ascii="Tahoma" w:hAnsi="Tahoma" w:cs="Tahoma"/>
      <w:sz w:val="16"/>
      <w:szCs w:val="16"/>
    </w:rPr>
  </w:style>
  <w:style w:type="table" w:styleId="TableGrid">
    <w:name w:val="Table Grid"/>
    <w:basedOn w:val="TableNormal"/>
    <w:uiPriority w:val="39"/>
    <w:rsid w:val="00831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136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3693"/>
    <w:rPr>
      <w:sz w:val="20"/>
      <w:szCs w:val="20"/>
    </w:rPr>
  </w:style>
  <w:style w:type="character" w:styleId="FootnoteReference">
    <w:name w:val="footnote reference"/>
    <w:basedOn w:val="DefaultParagraphFont"/>
    <w:uiPriority w:val="99"/>
    <w:semiHidden/>
    <w:unhideWhenUsed/>
    <w:rsid w:val="00313693"/>
    <w:rPr>
      <w:vertAlign w:val="superscript"/>
    </w:rPr>
  </w:style>
  <w:style w:type="character" w:customStyle="1" w:styleId="A4">
    <w:name w:val="A4"/>
    <w:uiPriority w:val="99"/>
    <w:rsid w:val="00D334B0"/>
    <w:rPr>
      <w:rFonts w:cs="Gotham Narrow Book"/>
      <w:i/>
      <w:iCs/>
      <w:color w:val="000000"/>
      <w:sz w:val="22"/>
      <w:szCs w:val="22"/>
    </w:rPr>
  </w:style>
  <w:style w:type="paragraph" w:customStyle="1" w:styleId="Default">
    <w:name w:val="Default"/>
    <w:rsid w:val="00154DA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244"/>
  </w:style>
  <w:style w:type="paragraph" w:styleId="Heading1">
    <w:name w:val="heading 1"/>
    <w:basedOn w:val="Normal"/>
    <w:next w:val="Normal"/>
    <w:link w:val="Heading1Char"/>
    <w:uiPriority w:val="9"/>
    <w:qFormat/>
    <w:rsid w:val="001F14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14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7267"/>
    <w:pPr>
      <w:spacing w:after="0" w:line="240" w:lineRule="auto"/>
    </w:pPr>
    <w:rPr>
      <w:rFonts w:eastAsiaTheme="minorEastAsia"/>
    </w:rPr>
  </w:style>
  <w:style w:type="character" w:customStyle="1" w:styleId="NoSpacingChar">
    <w:name w:val="No Spacing Char"/>
    <w:basedOn w:val="DefaultParagraphFont"/>
    <w:link w:val="NoSpacing"/>
    <w:uiPriority w:val="1"/>
    <w:rsid w:val="00E17267"/>
    <w:rPr>
      <w:rFonts w:eastAsiaTheme="minorEastAsia"/>
    </w:rPr>
  </w:style>
  <w:style w:type="paragraph" w:styleId="Caption">
    <w:name w:val="caption"/>
    <w:basedOn w:val="Normal"/>
    <w:qFormat/>
    <w:rsid w:val="00FC1305"/>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Heading1Char">
    <w:name w:val="Heading 1 Char"/>
    <w:basedOn w:val="DefaultParagraphFont"/>
    <w:link w:val="Heading1"/>
    <w:uiPriority w:val="9"/>
    <w:rsid w:val="001F14B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14B6"/>
    <w:pPr>
      <w:outlineLvl w:val="9"/>
    </w:pPr>
  </w:style>
  <w:style w:type="paragraph" w:styleId="TOC2">
    <w:name w:val="toc 2"/>
    <w:basedOn w:val="Normal"/>
    <w:next w:val="Normal"/>
    <w:autoRedefine/>
    <w:uiPriority w:val="39"/>
    <w:unhideWhenUsed/>
    <w:rsid w:val="00041C0E"/>
    <w:pPr>
      <w:tabs>
        <w:tab w:val="left" w:pos="900"/>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041C0E"/>
    <w:pPr>
      <w:tabs>
        <w:tab w:val="left" w:pos="450"/>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1F14B6"/>
    <w:pPr>
      <w:spacing w:after="100"/>
      <w:ind w:left="440"/>
    </w:pPr>
    <w:rPr>
      <w:rFonts w:eastAsiaTheme="minorEastAsia" w:cs="Times New Roman"/>
    </w:rPr>
  </w:style>
  <w:style w:type="paragraph" w:styleId="ListParagraph">
    <w:name w:val="List Paragraph"/>
    <w:basedOn w:val="Normal"/>
    <w:uiPriority w:val="34"/>
    <w:qFormat/>
    <w:rsid w:val="001F14B6"/>
    <w:pPr>
      <w:ind w:left="720"/>
      <w:contextualSpacing/>
    </w:pPr>
  </w:style>
  <w:style w:type="character" w:customStyle="1" w:styleId="Heading2Char">
    <w:name w:val="Heading 2 Char"/>
    <w:basedOn w:val="DefaultParagraphFont"/>
    <w:link w:val="Heading2"/>
    <w:uiPriority w:val="9"/>
    <w:rsid w:val="001F14B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2119E3"/>
    <w:rPr>
      <w:color w:val="0563C1" w:themeColor="hyperlink"/>
      <w:u w:val="single"/>
    </w:rPr>
  </w:style>
  <w:style w:type="paragraph" w:styleId="Header">
    <w:name w:val="header"/>
    <w:basedOn w:val="Normal"/>
    <w:link w:val="HeaderChar"/>
    <w:uiPriority w:val="99"/>
    <w:unhideWhenUsed/>
    <w:rsid w:val="001D4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F40"/>
  </w:style>
  <w:style w:type="paragraph" w:styleId="Footer">
    <w:name w:val="footer"/>
    <w:basedOn w:val="Normal"/>
    <w:link w:val="FooterChar"/>
    <w:uiPriority w:val="99"/>
    <w:unhideWhenUsed/>
    <w:rsid w:val="001D4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F40"/>
  </w:style>
  <w:style w:type="paragraph" w:styleId="BalloonText">
    <w:name w:val="Balloon Text"/>
    <w:basedOn w:val="Normal"/>
    <w:link w:val="BalloonTextChar"/>
    <w:uiPriority w:val="99"/>
    <w:semiHidden/>
    <w:unhideWhenUsed/>
    <w:rsid w:val="00437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990"/>
    <w:rPr>
      <w:rFonts w:ascii="Tahoma" w:hAnsi="Tahoma" w:cs="Tahoma"/>
      <w:sz w:val="16"/>
      <w:szCs w:val="16"/>
    </w:rPr>
  </w:style>
  <w:style w:type="table" w:styleId="TableGrid">
    <w:name w:val="Table Grid"/>
    <w:basedOn w:val="TableNormal"/>
    <w:uiPriority w:val="39"/>
    <w:rsid w:val="00831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136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3693"/>
    <w:rPr>
      <w:sz w:val="20"/>
      <w:szCs w:val="20"/>
    </w:rPr>
  </w:style>
  <w:style w:type="character" w:styleId="FootnoteReference">
    <w:name w:val="footnote reference"/>
    <w:basedOn w:val="DefaultParagraphFont"/>
    <w:uiPriority w:val="99"/>
    <w:semiHidden/>
    <w:unhideWhenUsed/>
    <w:rsid w:val="00313693"/>
    <w:rPr>
      <w:vertAlign w:val="superscript"/>
    </w:rPr>
  </w:style>
  <w:style w:type="character" w:customStyle="1" w:styleId="A4">
    <w:name w:val="A4"/>
    <w:uiPriority w:val="99"/>
    <w:rsid w:val="00D334B0"/>
    <w:rPr>
      <w:rFonts w:cs="Gotham Narrow Book"/>
      <w:i/>
      <w:iCs/>
      <w:color w:val="000000"/>
      <w:sz w:val="22"/>
      <w:szCs w:val="22"/>
    </w:rPr>
  </w:style>
  <w:style w:type="paragraph" w:customStyle="1" w:styleId="Default">
    <w:name w:val="Default"/>
    <w:rsid w:val="00154DA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6.emf"/><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microsoft.com/office/2007/relationships/hdphoto" Target="media/hdphoto1.wdp"/><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4.jpeg"/><Relationship Id="rId5" Type="http://schemas.microsoft.com/office/2007/relationships/stylesWithEffects" Target="stylesWithEffects.xml"/><Relationship Id="rId15" Type="http://schemas.openxmlformats.org/officeDocument/2006/relationships/image" Target="media/image5.tif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barinfo.me/category/spomenici-kulture/" TargetMode="External"/><Relationship Id="rId10" Type="http://schemas.openxmlformats.org/officeDocument/2006/relationships/image" Target="media/image1.gif"/><Relationship Id="rId19" Type="http://schemas.openxmlformats.org/officeDocument/2006/relationships/image" Target="media/image9.gif"/><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emf"/><Relationship Id="rId48" Type="http://schemas.openxmlformats.org/officeDocument/2006/relationships/image" Target="media/image37.jpeg"/><Relationship Id="rId8" Type="http://schemas.openxmlformats.org/officeDocument/2006/relationships/footnotes" Target="foot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r.wikipedia.org/sr-el/%D0%94%D0%B0%D1%82%D0%BE%D1%82%D0%B5%D0%BA%D0%B0:Olea_europaea_range.svg" TargetMode="External"/><Relationship Id="rId7" Type="http://schemas.openxmlformats.org/officeDocument/2006/relationships/hyperlink" Target="http://entnemdept.ufl.edu/creatures/CITRUS/black_scale.htm" TargetMode="External"/><Relationship Id="rId2" Type="http://schemas.openxmlformats.org/officeDocument/2006/relationships/hyperlink" Target="https://www.aladin.info/sr/crna-gora/bar-klima" TargetMode="External"/><Relationship Id="rId1" Type="http://schemas.openxmlformats.org/officeDocument/2006/relationships/hyperlink" Target="https://www.aladin.info/sr/crna-gora/bar-klima" TargetMode="External"/><Relationship Id="rId6" Type="http://schemas.openxmlformats.org/officeDocument/2006/relationships/hyperlink" Target="http://www.ukflymines.co.uk/Moths/Prays_oleae.php" TargetMode="External"/><Relationship Id="rId5" Type="http://schemas.openxmlformats.org/officeDocument/2006/relationships/hyperlink" Target="http://entnemdept.ufl.edu/creatures/fruit/tropical/olive_fruit_fly.htm" TargetMode="External"/><Relationship Id="rId4" Type="http://schemas.openxmlformats.org/officeDocument/2006/relationships/hyperlink" Target="https://www.savjetodavna.hr/2017/07/25/brzo-susenje-masline-xylella-fastidio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Septembar-2020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3FC745-51E5-4B2F-83F0-9353AE005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49</Pages>
  <Words>13945</Words>
  <Characters>79491</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Studija zaštite – Prijedlog za stavljanje pod zaštitu stabla Stare masline (Olea europaea L.) na Mirovici u Baru</vt:lpstr>
    </vt:vector>
  </TitlesOfParts>
  <Company/>
  <LinksUpToDate>false</LinksUpToDate>
  <CharactersWithSpaces>93250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Studija zaštite – Prijedlog za stavljanje pod zaštitu stabla Stare masline (Olea europaea L.) na Mirovici u Baru</dc:title>
  <dc:creator>Nacrt Studije</dc:creator>
  <cp:lastModifiedBy>Dragan Roganovic</cp:lastModifiedBy>
  <cp:revision>12</cp:revision>
  <dcterms:created xsi:type="dcterms:W3CDTF">2020-09-23T09:38:00Z</dcterms:created>
  <dcterms:modified xsi:type="dcterms:W3CDTF">2020-09-25T05:25:00Z</dcterms:modified>
</cp:coreProperties>
</file>