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EE" w:rsidRPr="00B06206" w:rsidRDefault="003A14EE" w:rsidP="003A14EE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OBRAZAC 4</w:t>
      </w:r>
    </w:p>
    <w:p w:rsidR="003A14EE" w:rsidRPr="00B06206" w:rsidRDefault="003A14EE" w:rsidP="003A14EE">
      <w:pPr>
        <w:spacing w:line="276" w:lineRule="auto"/>
        <w:jc w:val="center"/>
        <w:rPr>
          <w:rFonts w:cs="Times New Roman"/>
          <w:b/>
          <w:szCs w:val="24"/>
          <w:lang w:val="sr-Latn-CS"/>
        </w:rPr>
      </w:pPr>
      <w:r w:rsidRPr="00B06206">
        <w:rPr>
          <w:rFonts w:cs="Times New Roman"/>
          <w:b/>
          <w:szCs w:val="24"/>
          <w:lang w:val="sr-Latn-CS"/>
        </w:rPr>
        <w:t>EVALUACIONI FORMULAR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165"/>
        <w:gridCol w:w="1800"/>
        <w:gridCol w:w="2520"/>
        <w:gridCol w:w="1800"/>
        <w:gridCol w:w="720"/>
        <w:gridCol w:w="1530"/>
      </w:tblGrid>
      <w:tr w:rsidR="003A14EE" w:rsidTr="00811596">
        <w:tc>
          <w:tcPr>
            <w:tcW w:w="1165" w:type="dxa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r.br.</w:t>
            </w:r>
          </w:p>
        </w:tc>
        <w:tc>
          <w:tcPr>
            <w:tcW w:w="1800" w:type="dxa"/>
          </w:tcPr>
          <w:p w:rsidR="003A14EE" w:rsidRPr="00A701E2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A701E2">
              <w:rPr>
                <w:rFonts w:cs="Times New Roman"/>
                <w:color w:val="000000"/>
                <w:szCs w:val="24"/>
                <w:lang w:val="pl-PL"/>
              </w:rPr>
              <w:t xml:space="preserve">Kriterijum </w:t>
            </w:r>
          </w:p>
        </w:tc>
        <w:tc>
          <w:tcPr>
            <w:tcW w:w="2520" w:type="dxa"/>
          </w:tcPr>
          <w:p w:rsidR="003A14EE" w:rsidRPr="00A701E2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Opis podkriterijuma- indikator</w:t>
            </w:r>
          </w:p>
        </w:tc>
        <w:tc>
          <w:tcPr>
            <w:tcW w:w="2520" w:type="dxa"/>
            <w:gridSpan w:val="2"/>
          </w:tcPr>
          <w:p w:rsidR="003A14EE" w:rsidRPr="00A701E2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A701E2">
              <w:rPr>
                <w:rFonts w:cs="Times New Roman"/>
                <w:color w:val="000000"/>
                <w:szCs w:val="24"/>
                <w:lang w:val="pl-PL"/>
              </w:rPr>
              <w:t>Bodovna skala</w:t>
            </w:r>
          </w:p>
        </w:tc>
        <w:tc>
          <w:tcPr>
            <w:tcW w:w="1530" w:type="dxa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Broj bodova</w:t>
            </w:r>
          </w:p>
        </w:tc>
      </w:tr>
      <w:tr w:rsidR="003A14EE" w:rsidTr="00811596">
        <w:trPr>
          <w:trHeight w:val="530"/>
        </w:trPr>
        <w:tc>
          <w:tcPr>
            <w:tcW w:w="1165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b/>
                <w:szCs w:val="24"/>
                <w:lang w:val="sr-Latn-CS"/>
              </w:rPr>
              <w:t>Društveno-ekonomska korisnost biznis ideje</w:t>
            </w:r>
          </w:p>
        </w:tc>
        <w:tc>
          <w:tcPr>
            <w:tcW w:w="2520" w:type="dxa"/>
            <w:vMerge w:val="restart"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Potencijal za zapošljavanje (</w:t>
            </w:r>
            <w:r w:rsidRPr="00C03F66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biznis plan predviđa zapošljavanje lica sa teritorije opštine Bar/indikator:broj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otvorenih novih radnih mjesta</w:t>
            </w:r>
            <w:r w:rsidRPr="00C03F66">
              <w:rPr>
                <w:rFonts w:cs="Times New Roman"/>
                <w:szCs w:val="24"/>
                <w:lang w:val="sr-Latn-CS"/>
              </w:rPr>
              <w:t>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&gt;5 zaposlenih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2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 w:val="restart"/>
            <w:vAlign w:val="center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Maksimalno 40 bodova</w:t>
            </w:r>
          </w:p>
        </w:tc>
      </w:tr>
      <w:tr w:rsidR="003A14EE" w:rsidTr="00811596">
        <w:trPr>
          <w:trHeight w:val="53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3-5 zaposlenih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1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53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1-2 zaposlena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1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84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  <w:lang w:val="sr-Latn-CS"/>
              </w:rPr>
              <w:t xml:space="preserve">Potencijal za valorizaciju resursa lokalne zajednice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(biznis plan omogućava da se lokalni resursi bolje iskoriste…npr. korišćenje lokalno dostupnih sirovina, popularizacija neafirmisanih lokaliteta)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1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84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84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48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jc w:val="left"/>
              <w:rPr>
                <w:rFonts w:cs="Times New Roman"/>
                <w:szCs w:val="24"/>
                <w:lang w:val="sr-Latn-CS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1.3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Vezanost za   stratešku oblast razvoja-turizam, kultura, konkurentnost i inovacije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(biznis plan uključuje djelatnosti iz domena turizma, održivog razvoja, kao i ostalih sektora koji su strateškim dokumentima Opštine Bar prepoznati kao strateški)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48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48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1.4.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Doprinos integraciji socijalno osjetljivih kategorija stanovništva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 xml:space="preserve">(biznis plan predviđa zapošljavanje lica sa invaliditetom, pripadnika RAE populacije, teže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lastRenderedPageBreak/>
              <w:t>zapošljivih kategorija isl.)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25"/>
        </w:trPr>
        <w:tc>
          <w:tcPr>
            <w:tcW w:w="1165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1800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b/>
                <w:szCs w:val="24"/>
              </w:rPr>
              <w:t>Kvalitet inovativne aktivnosti</w:t>
            </w: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2.1. Razvoj novog i poboljšanje postojećeg prozvoda/usluge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E44CC3">
              <w:rPr>
                <w:rFonts w:cs="Times New Roman"/>
                <w:szCs w:val="24"/>
                <w:lang w:val="pl-PL"/>
              </w:rPr>
              <w:t>Razvoj novog ili značajno poboljšanje postojećeg proizvoda/usluge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Maksimalno 20 bodova</w:t>
            </w:r>
          </w:p>
        </w:tc>
      </w:tr>
      <w:tr w:rsidR="003A14EE" w:rsidTr="00811596">
        <w:trPr>
          <w:trHeight w:val="4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Djelimično poboljšanje proizvoda/usluge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Nema elemenata razvoja/poboljšanja proizvoda/usluge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9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2.2. Razvoj novog i poboljšanje postojećeg procesa proizvodnje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Razvoj novog ili značajno poboljšanje postojećeg procesa proizvodnje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9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Djelimično poboljšanje postojećeg procesa proizvodnje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9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Nema elemenata razvoja/poboljšanja procesa proizvodnje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399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jc w:val="left"/>
              <w:rPr>
                <w:rFonts w:cs="Times New Roman"/>
                <w:b/>
                <w:szCs w:val="24"/>
                <w:lang w:val="sr-Latn-CS"/>
              </w:rPr>
            </w:pPr>
            <w:r w:rsidRPr="00C03F66">
              <w:rPr>
                <w:rFonts w:cs="Times New Roman"/>
                <w:szCs w:val="24"/>
              </w:rPr>
              <w:t>2.3.Razvoj i poboljšanje marketinga preduzeća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 xml:space="preserve">Izrada dizajna proizvoda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397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 xml:space="preserve">Izrada idejnog rješenja nove ambalaže/ pakovanja, osmišljavanje prepoznatljivog </w:t>
            </w:r>
            <w:r w:rsidRPr="00C03F66">
              <w:rPr>
                <w:rFonts w:cs="Times New Roman"/>
                <w:szCs w:val="24"/>
              </w:rPr>
              <w:lastRenderedPageBreak/>
              <w:t>vizuelnog identiteta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397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Izrada tehničkog ili softverskog rješenja za metod distribucije i formiranja cijena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397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Primjena inoviranih alata promocije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397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Nema</w:t>
            </w:r>
          </w:p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elemenata razvoja/poboljšanja marketinga preduzeća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60"/>
        </w:trPr>
        <w:tc>
          <w:tcPr>
            <w:tcW w:w="1165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3.</w:t>
            </w:r>
          </w:p>
        </w:tc>
        <w:tc>
          <w:tcPr>
            <w:tcW w:w="1800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C03F66">
              <w:rPr>
                <w:rFonts w:cs="Times New Roman"/>
                <w:b/>
                <w:szCs w:val="24"/>
                <w:lang w:val="sr-Latn-CS"/>
              </w:rPr>
              <w:t>Konkurentnost i održivost biznis ideje</w:t>
            </w: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3.1.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Konkurentske prednosti nad istim i sličnim proizvodima/uslugama (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biznis ideja nudi prizvod/uslugu koji ima prednosti nad sličnim koji već postoje na tržištu i to je jasno navedeno i obrazloženo u biznis planu; ovim kandidat pokazuje koliko poznaje konkurenciju i stanje na tržištu)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Maksimalno 20 bodova</w:t>
            </w:r>
          </w:p>
        </w:tc>
      </w:tr>
      <w:tr w:rsidR="003A14EE" w:rsidTr="00811596">
        <w:trPr>
          <w:trHeight w:val="10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21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3.2 Finansijska održivost /izvodljivost biznis ideje (</w:t>
            </w:r>
            <w:r w:rsidRPr="00C03F66">
              <w:rPr>
                <w:rFonts w:cs="Times New Roman"/>
                <w:sz w:val="20"/>
                <w:szCs w:val="20"/>
              </w:rPr>
              <w:t xml:space="preserve">biznis planom je jasno projektovano da biznis ideja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generiše i održava godišnji rast prihoda)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21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21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53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3.3. Biznis ideja ima razvojni karakter (</w:t>
            </w:r>
            <w:r w:rsidRPr="00C03F66">
              <w:rPr>
                <w:rFonts w:cs="Times New Roman"/>
                <w:sz w:val="20"/>
                <w:szCs w:val="20"/>
              </w:rPr>
              <w:t>biznis ideja ima potencijal da se razvija)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53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53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7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3.4.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 Korišćenje tehnologija za uštedu 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energije i/ili obnovljivih izvora energije (</w:t>
            </w:r>
            <w:r w:rsidRPr="00C03F66">
              <w:rPr>
                <w:rFonts w:cs="Times New Roman"/>
                <w:color w:val="000000"/>
                <w:sz w:val="20"/>
                <w:szCs w:val="20"/>
                <w:lang w:val="pl-PL"/>
              </w:rPr>
              <w:t>biznis plan,u skladu sa načelom energetske efikasnosti, predviđa korišćenje obnovljivih izvora energije za realizaciju biznis ideje)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Pr="00191F7E" w:rsidRDefault="003A14EE" w:rsidP="00811596">
            <w:pPr>
              <w:spacing w:line="276" w:lineRule="auto"/>
              <w:rPr>
                <w:rFonts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7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7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255"/>
        </w:trPr>
        <w:tc>
          <w:tcPr>
            <w:tcW w:w="1165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4.</w:t>
            </w:r>
          </w:p>
        </w:tc>
        <w:tc>
          <w:tcPr>
            <w:tcW w:w="1800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C03F66">
              <w:rPr>
                <w:rFonts w:cs="Times New Roman"/>
                <w:b/>
                <w:szCs w:val="24"/>
              </w:rPr>
              <w:t>Kvalitet biznis plana</w:t>
            </w:r>
          </w:p>
        </w:tc>
        <w:tc>
          <w:tcPr>
            <w:tcW w:w="2520" w:type="dxa"/>
            <w:vMerge w:val="restart"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3"/>
              </w:num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 xml:space="preserve">Kvalitet opisa biznis ideje </w:t>
            </w:r>
            <w:r w:rsidRPr="00C03F66">
              <w:rPr>
                <w:rFonts w:cs="Times New Roman"/>
                <w:sz w:val="20"/>
                <w:szCs w:val="20"/>
              </w:rPr>
              <w:t>(biznis ideja je dobro opisana i jasno razrađena,bez obzira na dužinu razrade)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Makismalno 20 bodova</w:t>
            </w:r>
          </w:p>
        </w:tc>
      </w:tr>
      <w:tr w:rsidR="003A14EE" w:rsidTr="00811596">
        <w:trPr>
          <w:trHeight w:val="25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2"/>
              </w:num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25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2"/>
              </w:num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  <w:lang w:val="sr-Latn-CS"/>
              </w:rPr>
              <w:t>4.2.Biznis plan sadrži jasne parametre finansijskog poslovanja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74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4.3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 Biznis plan nudi  prijedloge za finansiranje biznis ideje iz sopstvenih i/ili drugih izvora finansiranja u iznosu od najmanje 20%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 (nudi  prijedloge za finansiranje biznis ideje iz sopstvenih i/ili drugih izvora finansiranja u iznosu od većem od 20%)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74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Djelimično (nudi prijedloge za finansiranje biznis ideje iz sopstvenih i/ili drugih izvora finansiranja u iznosu od 20% ili manjem)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 (ne nudi prijedloge ostalih izvora finansiranja)</w:t>
            </w:r>
          </w:p>
        </w:tc>
        <w:tc>
          <w:tcPr>
            <w:tcW w:w="720" w:type="dxa"/>
            <w:vAlign w:val="center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575"/>
        </w:trPr>
        <w:tc>
          <w:tcPr>
            <w:tcW w:w="8005" w:type="dxa"/>
            <w:gridSpan w:val="5"/>
            <w:shd w:val="clear" w:color="auto" w:fill="BFBFBF" w:themeFill="background1" w:themeFillShade="BF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UKUPAN BROJ BODOVA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</w:tbl>
    <w:p w:rsidR="003A14EE" w:rsidRDefault="003A14EE" w:rsidP="00953991">
      <w:pPr>
        <w:spacing w:line="276" w:lineRule="auto"/>
        <w:ind w:firstLine="0"/>
      </w:pPr>
    </w:p>
    <w:p w:rsidR="00634783" w:rsidRDefault="00634783">
      <w:bookmarkStart w:id="0" w:name="_GoBack"/>
      <w:bookmarkEnd w:id="0"/>
    </w:p>
    <w:sectPr w:rsidR="00634783" w:rsidSect="00953991">
      <w:pgSz w:w="12240" w:h="15840"/>
      <w:pgMar w:top="993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EE"/>
    <w:rsid w:val="003A14EE"/>
    <w:rsid w:val="00634783"/>
    <w:rsid w:val="00953991"/>
    <w:rsid w:val="00BC411F"/>
    <w:rsid w:val="00C252FB"/>
    <w:rsid w:val="00D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EE"/>
    <w:pPr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EE"/>
    <w:pPr>
      <w:ind w:left="720"/>
      <w:contextualSpacing/>
    </w:pPr>
  </w:style>
  <w:style w:type="table" w:styleId="TableGrid">
    <w:name w:val="Table Grid"/>
    <w:basedOn w:val="TableNormal"/>
    <w:uiPriority w:val="59"/>
    <w:rsid w:val="003A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EE"/>
    <w:pPr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EE"/>
    <w:pPr>
      <w:ind w:left="720"/>
      <w:contextualSpacing/>
    </w:pPr>
  </w:style>
  <w:style w:type="table" w:styleId="TableGrid">
    <w:name w:val="Table Grid"/>
    <w:basedOn w:val="TableNormal"/>
    <w:uiPriority w:val="59"/>
    <w:rsid w:val="003A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Sanja Mitrović</cp:lastModifiedBy>
  <cp:revision>2</cp:revision>
  <dcterms:created xsi:type="dcterms:W3CDTF">2020-05-25T12:30:00Z</dcterms:created>
  <dcterms:modified xsi:type="dcterms:W3CDTF">2020-05-25T12:30:00Z</dcterms:modified>
</cp:coreProperties>
</file>