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2A" w:rsidRPr="003D2190" w:rsidRDefault="0014582A" w:rsidP="002D6B8E">
      <w:pPr>
        <w:rPr>
          <w:rFonts w:ascii="Arial" w:hAnsi="Arial" w:cs="Arial"/>
          <w:b/>
        </w:rPr>
      </w:pPr>
    </w:p>
    <w:p w:rsidR="0014582A" w:rsidRPr="003D2190" w:rsidRDefault="0014582A" w:rsidP="002D6B8E">
      <w:pPr>
        <w:rPr>
          <w:rFonts w:ascii="Arial" w:hAnsi="Arial" w:cs="Arial"/>
          <w:b/>
        </w:rPr>
      </w:pPr>
      <w:r w:rsidRPr="003D2190">
        <w:rPr>
          <w:rFonts w:ascii="Arial" w:hAnsi="Arial" w:cs="Arial"/>
          <w:b/>
        </w:rPr>
        <w:t xml:space="preserve">                                                                           </w:t>
      </w:r>
    </w:p>
    <w:p w:rsidR="0014582A" w:rsidRPr="003D2190" w:rsidRDefault="0014582A" w:rsidP="00EB1D79">
      <w:pPr>
        <w:jc w:val="right"/>
        <w:rPr>
          <w:rFonts w:ascii="Arial" w:hAnsi="Arial" w:cs="Arial"/>
          <w:b/>
        </w:rPr>
      </w:pPr>
      <w:r w:rsidRPr="003D2190">
        <w:rPr>
          <w:rFonts w:ascii="Arial" w:hAnsi="Arial" w:cs="Arial"/>
          <w:b/>
        </w:rPr>
        <w:t xml:space="preserve">                                                                                                                                                 </w:t>
      </w:r>
      <w:bookmarkStart w:id="0" w:name="_Toc24826195"/>
      <w:bookmarkStart w:id="1" w:name="_Toc24826604"/>
      <w:bookmarkStart w:id="2" w:name="_Toc24827691"/>
      <w:bookmarkStart w:id="3" w:name="_Toc24833004"/>
      <w:r w:rsidRPr="003D2190">
        <w:rPr>
          <w:rFonts w:ascii="Arial" w:hAnsi="Arial" w:cs="Arial"/>
          <w:b/>
        </w:rPr>
        <w:t>NACRT</w:t>
      </w:r>
      <w:bookmarkEnd w:id="0"/>
      <w:bookmarkEnd w:id="1"/>
      <w:bookmarkEnd w:id="2"/>
      <w:bookmarkEnd w:id="3"/>
    </w:p>
    <w:p w:rsidR="0014582A" w:rsidRPr="003D2190" w:rsidRDefault="0014582A" w:rsidP="002D6B8E">
      <w:pPr>
        <w:rPr>
          <w:rFonts w:ascii="Arial" w:hAnsi="Arial" w:cs="Arial"/>
          <w:b/>
        </w:rPr>
      </w:pPr>
      <w:bookmarkStart w:id="4" w:name="_Toc24826196"/>
      <w:bookmarkStart w:id="5" w:name="_Toc24826605"/>
      <w:bookmarkStart w:id="6" w:name="_Toc24827692"/>
      <w:bookmarkStart w:id="7" w:name="_Toc24833005"/>
      <w:r w:rsidRPr="003D2190">
        <w:rPr>
          <w:rFonts w:ascii="Arial" w:hAnsi="Arial" w:cs="Arial"/>
          <w:b/>
          <w:noProof/>
          <w:lang w:val="en-US"/>
        </w:rPr>
        <w:drawing>
          <wp:anchor distT="0" distB="0" distL="114300" distR="114300" simplePos="0" relativeHeight="251659264" behindDoc="1" locked="0" layoutInCell="1" allowOverlap="1" wp14:anchorId="5BC84D92" wp14:editId="2E54C1E4">
            <wp:simplePos x="0" y="0"/>
            <wp:positionH relativeFrom="column">
              <wp:posOffset>2205990</wp:posOffset>
            </wp:positionH>
            <wp:positionV relativeFrom="paragraph">
              <wp:posOffset>228600</wp:posOffset>
            </wp:positionV>
            <wp:extent cx="1346200" cy="1054100"/>
            <wp:effectExtent l="0" t="0" r="6350" b="0"/>
            <wp:wrapTight wrapText="bothSides">
              <wp:wrapPolygon edited="0">
                <wp:start x="9170" y="0"/>
                <wp:lineTo x="3974" y="390"/>
                <wp:lineTo x="306" y="3123"/>
                <wp:lineTo x="0" y="7027"/>
                <wp:lineTo x="0" y="10149"/>
                <wp:lineTo x="306" y="17566"/>
                <wp:lineTo x="1223" y="18737"/>
                <wp:lineTo x="4585" y="19518"/>
                <wp:lineTo x="7336" y="21080"/>
                <wp:lineTo x="9475" y="21080"/>
                <wp:lineTo x="11615" y="21080"/>
                <wp:lineTo x="13449" y="21080"/>
                <wp:lineTo x="16811" y="19518"/>
                <wp:lineTo x="20174" y="18737"/>
                <wp:lineTo x="21091" y="17176"/>
                <wp:lineTo x="20174" y="12492"/>
                <wp:lineTo x="21396" y="10930"/>
                <wp:lineTo x="21396" y="7027"/>
                <wp:lineTo x="21091" y="3513"/>
                <wp:lineTo x="16506" y="0"/>
                <wp:lineTo x="11921" y="0"/>
                <wp:lineTo x="91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054100"/>
                    </a:xfrm>
                    <a:prstGeom prst="rect">
                      <a:avLst/>
                    </a:prstGeom>
                    <a:noFill/>
                  </pic:spPr>
                </pic:pic>
              </a:graphicData>
            </a:graphic>
            <wp14:sizeRelH relativeFrom="page">
              <wp14:pctWidth>0</wp14:pctWidth>
            </wp14:sizeRelH>
            <wp14:sizeRelV relativeFrom="page">
              <wp14:pctHeight>0</wp14:pctHeight>
            </wp14:sizeRelV>
          </wp:anchor>
        </w:drawing>
      </w:r>
      <w:bookmarkEnd w:id="4"/>
      <w:bookmarkEnd w:id="5"/>
      <w:bookmarkEnd w:id="6"/>
      <w:bookmarkEnd w:id="7"/>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9B7E39" w:rsidRDefault="009B7E39" w:rsidP="00F96959">
      <w:pPr>
        <w:rPr>
          <w:rFonts w:ascii="Arial" w:hAnsi="Arial" w:cs="Arial"/>
          <w:b/>
        </w:rPr>
      </w:pPr>
      <w:bookmarkStart w:id="8" w:name="_Toc24826197"/>
      <w:bookmarkStart w:id="9" w:name="_Toc24826606"/>
      <w:bookmarkStart w:id="10" w:name="_Toc24827693"/>
      <w:bookmarkStart w:id="11" w:name="_Toc24833006"/>
    </w:p>
    <w:p w:rsidR="009B7E39" w:rsidRDefault="009B7E39" w:rsidP="002D6B8E">
      <w:pPr>
        <w:jc w:val="center"/>
        <w:rPr>
          <w:rFonts w:ascii="Arial" w:hAnsi="Arial" w:cs="Arial"/>
          <w:b/>
        </w:rPr>
      </w:pPr>
    </w:p>
    <w:p w:rsidR="002D6B8E" w:rsidRDefault="009B7E39" w:rsidP="009B7E39">
      <w:pPr>
        <w:jc w:val="center"/>
        <w:rPr>
          <w:rFonts w:ascii="Arial" w:hAnsi="Arial" w:cs="Arial"/>
          <w:b/>
          <w:sz w:val="28"/>
          <w:szCs w:val="28"/>
        </w:rPr>
      </w:pPr>
      <w:r w:rsidRPr="009B7E39">
        <w:rPr>
          <w:rFonts w:ascii="Arial" w:hAnsi="Arial" w:cs="Arial"/>
          <w:b/>
          <w:sz w:val="28"/>
          <w:szCs w:val="28"/>
        </w:rPr>
        <w:t>OPŠTINA BAR</w:t>
      </w:r>
    </w:p>
    <w:p w:rsidR="00F96959" w:rsidRPr="009B7E39" w:rsidRDefault="00F96959" w:rsidP="009B7E39">
      <w:pPr>
        <w:jc w:val="center"/>
        <w:rPr>
          <w:rFonts w:ascii="Arial" w:hAnsi="Arial" w:cs="Arial"/>
          <w:b/>
          <w:sz w:val="28"/>
          <w:szCs w:val="28"/>
        </w:rPr>
      </w:pPr>
      <w:r>
        <w:rPr>
          <w:rFonts w:ascii="Arial" w:hAnsi="Arial" w:cs="Arial"/>
          <w:b/>
          <w:sz w:val="28"/>
          <w:szCs w:val="28"/>
        </w:rPr>
        <w:t>Sekretarijat za kulturu,sport i mlade</w:t>
      </w:r>
    </w:p>
    <w:p w:rsidR="002D6B8E" w:rsidRDefault="002D6B8E" w:rsidP="002D6B8E">
      <w:pPr>
        <w:jc w:val="center"/>
        <w:rPr>
          <w:rFonts w:ascii="Arial" w:hAnsi="Arial" w:cs="Arial"/>
          <w:b/>
        </w:rPr>
      </w:pPr>
    </w:p>
    <w:p w:rsidR="00F96959" w:rsidRDefault="00F96959" w:rsidP="002D6B8E">
      <w:pPr>
        <w:jc w:val="center"/>
        <w:rPr>
          <w:rFonts w:ascii="Arial" w:hAnsi="Arial" w:cs="Arial"/>
          <w:b/>
        </w:rPr>
      </w:pPr>
    </w:p>
    <w:p w:rsidR="00F96959" w:rsidRPr="003D2190" w:rsidRDefault="00F96959" w:rsidP="002D6B8E">
      <w:pPr>
        <w:jc w:val="center"/>
        <w:rPr>
          <w:rFonts w:ascii="Arial" w:hAnsi="Arial" w:cs="Arial"/>
          <w:b/>
        </w:rPr>
      </w:pPr>
    </w:p>
    <w:p w:rsidR="00801339" w:rsidRPr="00F96959" w:rsidRDefault="0014582A" w:rsidP="00801339">
      <w:pPr>
        <w:jc w:val="center"/>
        <w:rPr>
          <w:rFonts w:ascii="Arial" w:hAnsi="Arial" w:cs="Arial"/>
          <w:b/>
          <w:sz w:val="28"/>
          <w:szCs w:val="28"/>
          <w:lang w:val="sr-Latn-RS"/>
        </w:rPr>
      </w:pPr>
      <w:r w:rsidRPr="003D2190">
        <w:rPr>
          <w:rFonts w:ascii="Arial" w:hAnsi="Arial" w:cs="Arial"/>
          <w:b/>
          <w:sz w:val="28"/>
          <w:szCs w:val="28"/>
        </w:rPr>
        <w:t>STRATEGIJA RAZVOJA SPORTA</w:t>
      </w:r>
      <w:bookmarkEnd w:id="8"/>
      <w:bookmarkEnd w:id="9"/>
      <w:bookmarkEnd w:id="10"/>
      <w:bookmarkEnd w:id="11"/>
      <w:r w:rsidR="00F96959">
        <w:rPr>
          <w:rFonts w:ascii="Arial" w:hAnsi="Arial" w:cs="Arial"/>
          <w:b/>
          <w:sz w:val="28"/>
          <w:szCs w:val="28"/>
        </w:rPr>
        <w:t xml:space="preserve"> OPŠTINE BAR</w:t>
      </w:r>
    </w:p>
    <w:p w:rsidR="0014582A" w:rsidRPr="003D2190" w:rsidRDefault="00801339" w:rsidP="00801339">
      <w:pPr>
        <w:jc w:val="center"/>
        <w:rPr>
          <w:rFonts w:ascii="Arial" w:hAnsi="Arial" w:cs="Arial"/>
          <w:b/>
        </w:rPr>
      </w:pPr>
      <w:bookmarkStart w:id="12" w:name="_Toc24826199"/>
      <w:bookmarkStart w:id="13" w:name="_Toc24826608"/>
      <w:bookmarkStart w:id="14" w:name="_Toc24827695"/>
      <w:bookmarkStart w:id="15" w:name="_Toc24833008"/>
      <w:r>
        <w:rPr>
          <w:rFonts w:ascii="Arial" w:hAnsi="Arial" w:cs="Arial"/>
          <w:b/>
          <w:sz w:val="28"/>
          <w:szCs w:val="28"/>
        </w:rPr>
        <w:t xml:space="preserve"> </w:t>
      </w:r>
      <w:r w:rsidR="0014582A" w:rsidRPr="003D2190">
        <w:rPr>
          <w:rFonts w:ascii="Arial" w:hAnsi="Arial" w:cs="Arial"/>
          <w:b/>
          <w:sz w:val="28"/>
          <w:szCs w:val="28"/>
        </w:rPr>
        <w:t>2019-2021</w:t>
      </w:r>
      <w:bookmarkEnd w:id="12"/>
      <w:bookmarkEnd w:id="13"/>
      <w:bookmarkEnd w:id="14"/>
      <w:bookmarkEnd w:id="15"/>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14582A" w:rsidRPr="003D2190" w:rsidRDefault="0014582A" w:rsidP="002D6B8E">
      <w:pPr>
        <w:rPr>
          <w:rFonts w:ascii="Arial" w:hAnsi="Arial" w:cs="Arial"/>
          <w:b/>
        </w:rPr>
      </w:pPr>
    </w:p>
    <w:p w:rsidR="002D6B8E" w:rsidRPr="003D2190" w:rsidRDefault="002D6B8E" w:rsidP="002D6B8E">
      <w:pPr>
        <w:rPr>
          <w:rFonts w:ascii="Arial" w:hAnsi="Arial" w:cs="Arial"/>
          <w:b/>
        </w:rPr>
      </w:pPr>
    </w:p>
    <w:p w:rsidR="002D6B8E" w:rsidRPr="003D2190" w:rsidRDefault="002D6B8E" w:rsidP="002D6B8E">
      <w:pPr>
        <w:rPr>
          <w:rFonts w:ascii="Arial" w:hAnsi="Arial" w:cs="Arial"/>
          <w:b/>
        </w:rPr>
      </w:pPr>
    </w:p>
    <w:p w:rsidR="002D6B8E" w:rsidRPr="003D2190" w:rsidRDefault="002D6B8E" w:rsidP="002D6B8E">
      <w:pPr>
        <w:rPr>
          <w:rFonts w:ascii="Arial" w:hAnsi="Arial" w:cs="Arial"/>
          <w:b/>
        </w:rPr>
      </w:pPr>
    </w:p>
    <w:p w:rsidR="002D6B8E" w:rsidRDefault="002D6B8E" w:rsidP="002D6B8E">
      <w:pPr>
        <w:rPr>
          <w:rFonts w:ascii="Arial" w:hAnsi="Arial" w:cs="Arial"/>
          <w:b/>
        </w:rPr>
      </w:pPr>
    </w:p>
    <w:p w:rsidR="00E14F3B" w:rsidRDefault="00E14F3B" w:rsidP="002D6B8E">
      <w:pPr>
        <w:rPr>
          <w:rFonts w:ascii="Arial" w:hAnsi="Arial" w:cs="Arial"/>
          <w:b/>
        </w:rPr>
      </w:pPr>
    </w:p>
    <w:p w:rsidR="00E14F3B" w:rsidRPr="003D2190" w:rsidRDefault="00E14F3B" w:rsidP="002D6B8E">
      <w:pPr>
        <w:rPr>
          <w:rFonts w:ascii="Arial" w:hAnsi="Arial" w:cs="Arial"/>
          <w:b/>
        </w:rPr>
      </w:pPr>
    </w:p>
    <w:p w:rsidR="002D6B8E" w:rsidRDefault="002D6B8E" w:rsidP="002D6B8E">
      <w:pPr>
        <w:rPr>
          <w:rFonts w:ascii="Arial" w:hAnsi="Arial" w:cs="Arial"/>
          <w:b/>
        </w:rPr>
      </w:pPr>
    </w:p>
    <w:p w:rsidR="0014582A" w:rsidRPr="003D2190" w:rsidRDefault="009B7E39" w:rsidP="00F96959">
      <w:pPr>
        <w:jc w:val="center"/>
        <w:rPr>
          <w:rFonts w:ascii="Arial" w:hAnsi="Arial" w:cs="Arial"/>
          <w:b/>
        </w:rPr>
      </w:pPr>
      <w:r>
        <w:rPr>
          <w:rFonts w:ascii="Arial" w:hAnsi="Arial" w:cs="Arial"/>
          <w:b/>
        </w:rPr>
        <w:t>B</w:t>
      </w:r>
      <w:r w:rsidR="00F96959">
        <w:rPr>
          <w:rFonts w:ascii="Arial" w:hAnsi="Arial" w:cs="Arial"/>
          <w:b/>
        </w:rPr>
        <w:t>ar</w:t>
      </w:r>
      <w:r w:rsidR="00A014C5">
        <w:rPr>
          <w:rFonts w:ascii="Arial" w:hAnsi="Arial" w:cs="Arial"/>
          <w:b/>
        </w:rPr>
        <w:t xml:space="preserve">, </w:t>
      </w:r>
      <w:r w:rsidR="00F96959">
        <w:rPr>
          <w:rFonts w:ascii="Arial" w:hAnsi="Arial" w:cs="Arial"/>
          <w:b/>
        </w:rPr>
        <w:t xml:space="preserve">oktobar </w:t>
      </w:r>
      <w:r>
        <w:rPr>
          <w:rFonts w:ascii="Arial" w:hAnsi="Arial" w:cs="Arial"/>
          <w:b/>
        </w:rPr>
        <w:t>2019</w:t>
      </w:r>
      <w:r w:rsidR="00F96959">
        <w:rPr>
          <w:rFonts w:ascii="Arial" w:hAnsi="Arial" w:cs="Arial"/>
          <w:b/>
        </w:rPr>
        <w:t>. godine</w:t>
      </w:r>
    </w:p>
    <w:p w:rsidR="006E479E" w:rsidRPr="003D2190" w:rsidRDefault="006E479E" w:rsidP="002D6B8E">
      <w:pPr>
        <w:rPr>
          <w:rFonts w:ascii="Arial" w:hAnsi="Arial" w:cs="Arial"/>
          <w:b/>
        </w:rPr>
      </w:pPr>
      <w:bookmarkStart w:id="16" w:name="_Toc24826201"/>
      <w:bookmarkStart w:id="17" w:name="_Toc24826610"/>
      <w:bookmarkStart w:id="18" w:name="_Toc24827697"/>
      <w:bookmarkStart w:id="19" w:name="_Toc24833010"/>
      <w:r w:rsidRPr="003D2190">
        <w:rPr>
          <w:rFonts w:ascii="Arial" w:hAnsi="Arial" w:cs="Arial"/>
          <w:b/>
        </w:rPr>
        <w:br w:type="page"/>
      </w:r>
    </w:p>
    <w:p w:rsidR="0014582A" w:rsidRPr="000C434B" w:rsidRDefault="0014582A" w:rsidP="0014582A">
      <w:pPr>
        <w:spacing w:before="100" w:beforeAutospacing="1" w:after="100" w:afterAutospacing="1" w:line="240" w:lineRule="auto"/>
        <w:jc w:val="center"/>
        <w:outlineLvl w:val="0"/>
        <w:rPr>
          <w:rFonts w:ascii="Arial" w:hAnsi="Arial" w:cs="Arial"/>
          <w:b/>
          <w:color w:val="000000"/>
          <w:kern w:val="36"/>
          <w:sz w:val="24"/>
          <w:szCs w:val="24"/>
          <w:lang w:eastAsia="hr-HR"/>
        </w:rPr>
      </w:pPr>
      <w:bookmarkStart w:id="20" w:name="_Toc24958395"/>
      <w:bookmarkStart w:id="21" w:name="_Toc24960929"/>
      <w:bookmarkStart w:id="22" w:name="_Toc24963251"/>
      <w:bookmarkStart w:id="23" w:name="_Toc24966339"/>
      <w:bookmarkStart w:id="24" w:name="_Toc25583736"/>
      <w:r w:rsidRPr="000C434B">
        <w:rPr>
          <w:rFonts w:ascii="Arial" w:hAnsi="Arial" w:cs="Arial"/>
          <w:b/>
          <w:color w:val="000000"/>
          <w:kern w:val="36"/>
          <w:sz w:val="24"/>
          <w:szCs w:val="24"/>
          <w:lang w:eastAsia="hr-HR"/>
        </w:rPr>
        <w:lastRenderedPageBreak/>
        <w:t>S A D R Ž A J</w:t>
      </w:r>
      <w:bookmarkEnd w:id="16"/>
      <w:bookmarkEnd w:id="17"/>
      <w:bookmarkEnd w:id="18"/>
      <w:bookmarkEnd w:id="19"/>
      <w:bookmarkEnd w:id="20"/>
      <w:bookmarkEnd w:id="21"/>
      <w:bookmarkEnd w:id="22"/>
      <w:bookmarkEnd w:id="23"/>
      <w:bookmarkEnd w:id="24"/>
    </w:p>
    <w:sdt>
      <w:sdtPr>
        <w:rPr>
          <w:rFonts w:ascii="Calibri" w:hAnsi="Calibri" w:cs="Calibri"/>
          <w:noProof w:val="0"/>
          <w:sz w:val="22"/>
          <w:szCs w:val="22"/>
          <w:lang w:val="hr-HR"/>
        </w:rPr>
        <w:id w:val="1315456704"/>
        <w:docPartObj>
          <w:docPartGallery w:val="Table of Contents"/>
          <w:docPartUnique/>
        </w:docPartObj>
      </w:sdtPr>
      <w:sdtEndPr>
        <w:rPr>
          <w:b/>
          <w:bCs/>
        </w:rPr>
      </w:sdtEndPr>
      <w:sdtContent>
        <w:p w:rsidR="005F7E96" w:rsidRDefault="0014582A">
          <w:pPr>
            <w:pStyle w:val="TOC1"/>
            <w:rPr>
              <w:rFonts w:asciiTheme="minorHAnsi" w:eastAsiaTheme="minorEastAsia" w:hAnsiTheme="minorHAnsi" w:cstheme="minorBidi"/>
              <w:sz w:val="22"/>
              <w:szCs w:val="22"/>
              <w:lang w:val="en-US"/>
            </w:rPr>
          </w:pPr>
          <w:r w:rsidRPr="000C434B">
            <w:rPr>
              <w:b/>
              <w:noProof w:val="0"/>
            </w:rPr>
            <w:fldChar w:fldCharType="begin"/>
          </w:r>
          <w:r w:rsidRPr="000C434B">
            <w:rPr>
              <w:b/>
            </w:rPr>
            <w:instrText xml:space="preserve"> TOC \o "1-3" \h \z \u </w:instrText>
          </w:r>
          <w:r w:rsidRPr="000C434B">
            <w:rPr>
              <w:b/>
              <w:noProof w:val="0"/>
            </w:rPr>
            <w:fldChar w:fldCharType="separate"/>
          </w:r>
          <w:hyperlink w:anchor="_Toc25583737" w:history="1">
            <w:r w:rsidR="005F7E96" w:rsidRPr="00D81B1E">
              <w:rPr>
                <w:rStyle w:val="Hyperlink"/>
              </w:rPr>
              <w:t>UVOD</w:t>
            </w:r>
            <w:r w:rsidR="005F7E96">
              <w:rPr>
                <w:webHidden/>
              </w:rPr>
              <w:tab/>
            </w:r>
            <w:r w:rsidR="005F7E96">
              <w:rPr>
                <w:webHidden/>
              </w:rPr>
              <w:fldChar w:fldCharType="begin"/>
            </w:r>
            <w:r w:rsidR="005F7E96">
              <w:rPr>
                <w:webHidden/>
              </w:rPr>
              <w:instrText xml:space="preserve"> PAGEREF _Toc25583737 \h </w:instrText>
            </w:r>
            <w:r w:rsidR="005F7E96">
              <w:rPr>
                <w:webHidden/>
              </w:rPr>
            </w:r>
            <w:r w:rsidR="005F7E96">
              <w:rPr>
                <w:webHidden/>
              </w:rPr>
              <w:fldChar w:fldCharType="separate"/>
            </w:r>
            <w:r w:rsidR="005F7E96">
              <w:rPr>
                <w:webHidden/>
              </w:rPr>
              <w:t>3</w:t>
            </w:r>
            <w:r w:rsidR="005F7E96">
              <w:rPr>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38" w:history="1">
            <w:r w:rsidRPr="00D81B1E">
              <w:rPr>
                <w:rStyle w:val="Hyperlink"/>
              </w:rPr>
              <w:t>1. PRAVNI OKVIR</w:t>
            </w:r>
            <w:r>
              <w:rPr>
                <w:webHidden/>
              </w:rPr>
              <w:tab/>
            </w:r>
            <w:r>
              <w:rPr>
                <w:webHidden/>
              </w:rPr>
              <w:fldChar w:fldCharType="begin"/>
            </w:r>
            <w:r>
              <w:rPr>
                <w:webHidden/>
              </w:rPr>
              <w:instrText xml:space="preserve"> PAGEREF _Toc25583738 \h </w:instrText>
            </w:r>
            <w:r>
              <w:rPr>
                <w:webHidden/>
              </w:rPr>
            </w:r>
            <w:r>
              <w:rPr>
                <w:webHidden/>
              </w:rPr>
              <w:fldChar w:fldCharType="separate"/>
            </w:r>
            <w:r>
              <w:rPr>
                <w:webHidden/>
              </w:rPr>
              <w:t>4</w:t>
            </w:r>
            <w:r>
              <w:rPr>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39" w:history="1">
            <w:r w:rsidRPr="00D81B1E">
              <w:rPr>
                <w:rStyle w:val="Hyperlink"/>
              </w:rPr>
              <w:t>2. METODOLOGIJA IZRADE</w:t>
            </w:r>
            <w:r>
              <w:rPr>
                <w:webHidden/>
              </w:rPr>
              <w:tab/>
            </w:r>
            <w:r>
              <w:rPr>
                <w:webHidden/>
              </w:rPr>
              <w:fldChar w:fldCharType="begin"/>
            </w:r>
            <w:r>
              <w:rPr>
                <w:webHidden/>
              </w:rPr>
              <w:instrText xml:space="preserve"> PAGEREF _Toc25583739 \h </w:instrText>
            </w:r>
            <w:r>
              <w:rPr>
                <w:webHidden/>
              </w:rPr>
            </w:r>
            <w:r>
              <w:rPr>
                <w:webHidden/>
              </w:rPr>
              <w:fldChar w:fldCharType="separate"/>
            </w:r>
            <w:r>
              <w:rPr>
                <w:webHidden/>
              </w:rPr>
              <w:t>4</w:t>
            </w:r>
            <w:r>
              <w:rPr>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40" w:history="1">
            <w:r w:rsidRPr="00D81B1E">
              <w:rPr>
                <w:rStyle w:val="Hyperlink"/>
              </w:rPr>
              <w:t>3.  STANJE U OBLASTI SPORTA U OPŠTINI BAR</w:t>
            </w:r>
            <w:r>
              <w:rPr>
                <w:webHidden/>
              </w:rPr>
              <w:tab/>
            </w:r>
            <w:r>
              <w:rPr>
                <w:webHidden/>
              </w:rPr>
              <w:fldChar w:fldCharType="begin"/>
            </w:r>
            <w:r>
              <w:rPr>
                <w:webHidden/>
              </w:rPr>
              <w:instrText xml:space="preserve"> PAGEREF _Toc25583740 \h </w:instrText>
            </w:r>
            <w:r>
              <w:rPr>
                <w:webHidden/>
              </w:rPr>
            </w:r>
            <w:r>
              <w:rPr>
                <w:webHidden/>
              </w:rPr>
              <w:fldChar w:fldCharType="separate"/>
            </w:r>
            <w:r>
              <w:rPr>
                <w:webHidden/>
              </w:rPr>
              <w:t>6</w:t>
            </w:r>
            <w:r>
              <w:rPr>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41" w:history="1">
            <w:r w:rsidRPr="00D81B1E">
              <w:rPr>
                <w:rStyle w:val="Hyperlink"/>
                <w:rFonts w:cs="Arial"/>
                <w:noProof/>
                <w:lang w:val="sr-Latn-CS"/>
              </w:rPr>
              <w:t>3.1. Sportski subjekti</w:t>
            </w:r>
            <w:r>
              <w:rPr>
                <w:noProof/>
                <w:webHidden/>
              </w:rPr>
              <w:tab/>
            </w:r>
            <w:r>
              <w:rPr>
                <w:noProof/>
                <w:webHidden/>
              </w:rPr>
              <w:fldChar w:fldCharType="begin"/>
            </w:r>
            <w:r>
              <w:rPr>
                <w:noProof/>
                <w:webHidden/>
              </w:rPr>
              <w:instrText xml:space="preserve"> PAGEREF _Toc25583741 \h </w:instrText>
            </w:r>
            <w:r>
              <w:rPr>
                <w:noProof/>
                <w:webHidden/>
              </w:rPr>
            </w:r>
            <w:r>
              <w:rPr>
                <w:noProof/>
                <w:webHidden/>
              </w:rPr>
              <w:fldChar w:fldCharType="separate"/>
            </w:r>
            <w:r>
              <w:rPr>
                <w:noProof/>
                <w:webHidden/>
              </w:rPr>
              <w:t>6</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42" w:history="1">
            <w:r w:rsidRPr="00D81B1E">
              <w:rPr>
                <w:rStyle w:val="Hyperlink"/>
                <w:rFonts w:cs="Arial"/>
                <w:noProof/>
                <w:lang w:val="pl-PL"/>
              </w:rPr>
              <w:t>3.2. Školski - studentski sport</w:t>
            </w:r>
            <w:r>
              <w:rPr>
                <w:noProof/>
                <w:webHidden/>
              </w:rPr>
              <w:tab/>
            </w:r>
            <w:r>
              <w:rPr>
                <w:noProof/>
                <w:webHidden/>
              </w:rPr>
              <w:fldChar w:fldCharType="begin"/>
            </w:r>
            <w:r>
              <w:rPr>
                <w:noProof/>
                <w:webHidden/>
              </w:rPr>
              <w:instrText xml:space="preserve"> PAGEREF _Toc25583742 \h </w:instrText>
            </w:r>
            <w:r>
              <w:rPr>
                <w:noProof/>
                <w:webHidden/>
              </w:rPr>
            </w:r>
            <w:r>
              <w:rPr>
                <w:noProof/>
                <w:webHidden/>
              </w:rPr>
              <w:fldChar w:fldCharType="separate"/>
            </w:r>
            <w:r>
              <w:rPr>
                <w:noProof/>
                <w:webHidden/>
              </w:rPr>
              <w:t>8</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43" w:history="1">
            <w:r w:rsidRPr="00D81B1E">
              <w:rPr>
                <w:rStyle w:val="Hyperlink"/>
                <w:rFonts w:cs="Arial"/>
                <w:noProof/>
              </w:rPr>
              <w:t>3.2.1.Fizičko vježbanje u predškolskom uzrastu</w:t>
            </w:r>
            <w:r>
              <w:rPr>
                <w:noProof/>
                <w:webHidden/>
              </w:rPr>
              <w:tab/>
            </w:r>
            <w:r>
              <w:rPr>
                <w:noProof/>
                <w:webHidden/>
              </w:rPr>
              <w:fldChar w:fldCharType="begin"/>
            </w:r>
            <w:r>
              <w:rPr>
                <w:noProof/>
                <w:webHidden/>
              </w:rPr>
              <w:instrText xml:space="preserve"> PAGEREF _Toc25583743 \h </w:instrText>
            </w:r>
            <w:r>
              <w:rPr>
                <w:noProof/>
                <w:webHidden/>
              </w:rPr>
            </w:r>
            <w:r>
              <w:rPr>
                <w:noProof/>
                <w:webHidden/>
              </w:rPr>
              <w:fldChar w:fldCharType="separate"/>
            </w:r>
            <w:r>
              <w:rPr>
                <w:noProof/>
                <w:webHidden/>
              </w:rPr>
              <w:t>8</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44" w:history="1">
            <w:r w:rsidRPr="00D81B1E">
              <w:rPr>
                <w:rStyle w:val="Hyperlink"/>
                <w:rFonts w:cs="Arial"/>
                <w:noProof/>
                <w:lang w:eastAsia="hr-HR"/>
              </w:rPr>
              <w:t>3.2.2.Fizičko vaspitanje u osnovnoj školi</w:t>
            </w:r>
            <w:r>
              <w:rPr>
                <w:noProof/>
                <w:webHidden/>
              </w:rPr>
              <w:tab/>
            </w:r>
            <w:r>
              <w:rPr>
                <w:noProof/>
                <w:webHidden/>
              </w:rPr>
              <w:fldChar w:fldCharType="begin"/>
            </w:r>
            <w:r>
              <w:rPr>
                <w:noProof/>
                <w:webHidden/>
              </w:rPr>
              <w:instrText xml:space="preserve"> PAGEREF _Toc25583744 \h </w:instrText>
            </w:r>
            <w:r>
              <w:rPr>
                <w:noProof/>
                <w:webHidden/>
              </w:rPr>
            </w:r>
            <w:r>
              <w:rPr>
                <w:noProof/>
                <w:webHidden/>
              </w:rPr>
              <w:fldChar w:fldCharType="separate"/>
            </w:r>
            <w:r>
              <w:rPr>
                <w:noProof/>
                <w:webHidden/>
              </w:rPr>
              <w:t>9</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45" w:history="1">
            <w:r w:rsidRPr="00D81B1E">
              <w:rPr>
                <w:rStyle w:val="Hyperlink"/>
                <w:rFonts w:cs="Arial"/>
                <w:noProof/>
                <w:lang w:eastAsia="hr-HR"/>
              </w:rPr>
              <w:t>3.2.3.Fizičko vaspitanje u srednjoj školi</w:t>
            </w:r>
            <w:r>
              <w:rPr>
                <w:noProof/>
                <w:webHidden/>
              </w:rPr>
              <w:tab/>
            </w:r>
            <w:r>
              <w:rPr>
                <w:noProof/>
                <w:webHidden/>
              </w:rPr>
              <w:fldChar w:fldCharType="begin"/>
            </w:r>
            <w:r>
              <w:rPr>
                <w:noProof/>
                <w:webHidden/>
              </w:rPr>
              <w:instrText xml:space="preserve"> PAGEREF _Toc25583745 \h </w:instrText>
            </w:r>
            <w:r>
              <w:rPr>
                <w:noProof/>
                <w:webHidden/>
              </w:rPr>
            </w:r>
            <w:r>
              <w:rPr>
                <w:noProof/>
                <w:webHidden/>
              </w:rPr>
              <w:fldChar w:fldCharType="separate"/>
            </w:r>
            <w:r>
              <w:rPr>
                <w:noProof/>
                <w:webHidden/>
              </w:rPr>
              <w:t>11</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46" w:history="1">
            <w:r w:rsidRPr="00D81B1E">
              <w:rPr>
                <w:rStyle w:val="Hyperlink"/>
                <w:rFonts w:cs="Arial"/>
                <w:noProof/>
              </w:rPr>
              <w:t>3.2.4 Studentski sport</w:t>
            </w:r>
            <w:r>
              <w:rPr>
                <w:noProof/>
                <w:webHidden/>
              </w:rPr>
              <w:tab/>
            </w:r>
            <w:r>
              <w:rPr>
                <w:noProof/>
                <w:webHidden/>
              </w:rPr>
              <w:fldChar w:fldCharType="begin"/>
            </w:r>
            <w:r>
              <w:rPr>
                <w:noProof/>
                <w:webHidden/>
              </w:rPr>
              <w:instrText xml:space="preserve"> PAGEREF _Toc25583746 \h </w:instrText>
            </w:r>
            <w:r>
              <w:rPr>
                <w:noProof/>
                <w:webHidden/>
              </w:rPr>
            </w:r>
            <w:r>
              <w:rPr>
                <w:noProof/>
                <w:webHidden/>
              </w:rPr>
              <w:fldChar w:fldCharType="separate"/>
            </w:r>
            <w:r>
              <w:rPr>
                <w:noProof/>
                <w:webHidden/>
              </w:rPr>
              <w:t>12</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47" w:history="1">
            <w:r w:rsidRPr="00D81B1E">
              <w:rPr>
                <w:rStyle w:val="Hyperlink"/>
                <w:noProof/>
              </w:rPr>
              <w:t>3.3. Rekreativni sport</w:t>
            </w:r>
            <w:r>
              <w:rPr>
                <w:noProof/>
                <w:webHidden/>
              </w:rPr>
              <w:tab/>
            </w:r>
            <w:r>
              <w:rPr>
                <w:noProof/>
                <w:webHidden/>
              </w:rPr>
              <w:fldChar w:fldCharType="begin"/>
            </w:r>
            <w:r>
              <w:rPr>
                <w:noProof/>
                <w:webHidden/>
              </w:rPr>
              <w:instrText xml:space="preserve"> PAGEREF _Toc25583747 \h </w:instrText>
            </w:r>
            <w:r>
              <w:rPr>
                <w:noProof/>
                <w:webHidden/>
              </w:rPr>
            </w:r>
            <w:r>
              <w:rPr>
                <w:noProof/>
                <w:webHidden/>
              </w:rPr>
              <w:fldChar w:fldCharType="separate"/>
            </w:r>
            <w:r>
              <w:rPr>
                <w:noProof/>
                <w:webHidden/>
              </w:rPr>
              <w:t>13</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48" w:history="1">
            <w:r w:rsidRPr="00D81B1E">
              <w:rPr>
                <w:rStyle w:val="Hyperlink"/>
                <w:noProof/>
              </w:rPr>
              <w:t>3.4. Sport osoba sa invaliditetom</w:t>
            </w:r>
            <w:r>
              <w:rPr>
                <w:noProof/>
                <w:webHidden/>
              </w:rPr>
              <w:tab/>
            </w:r>
            <w:r>
              <w:rPr>
                <w:noProof/>
                <w:webHidden/>
              </w:rPr>
              <w:fldChar w:fldCharType="begin"/>
            </w:r>
            <w:r>
              <w:rPr>
                <w:noProof/>
                <w:webHidden/>
              </w:rPr>
              <w:instrText xml:space="preserve"> PAGEREF _Toc25583748 \h </w:instrText>
            </w:r>
            <w:r>
              <w:rPr>
                <w:noProof/>
                <w:webHidden/>
              </w:rPr>
            </w:r>
            <w:r>
              <w:rPr>
                <w:noProof/>
                <w:webHidden/>
              </w:rPr>
              <w:fldChar w:fldCharType="separate"/>
            </w:r>
            <w:r>
              <w:rPr>
                <w:noProof/>
                <w:webHidden/>
              </w:rPr>
              <w:t>13</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49" w:history="1">
            <w:r w:rsidRPr="00D81B1E">
              <w:rPr>
                <w:rStyle w:val="Hyperlink"/>
                <w:rFonts w:cs="Arial"/>
                <w:noProof/>
              </w:rPr>
              <w:t>3.5. Sportski objekti u Baru</w:t>
            </w:r>
            <w:r>
              <w:rPr>
                <w:noProof/>
                <w:webHidden/>
              </w:rPr>
              <w:tab/>
            </w:r>
            <w:r>
              <w:rPr>
                <w:noProof/>
                <w:webHidden/>
              </w:rPr>
              <w:fldChar w:fldCharType="begin"/>
            </w:r>
            <w:r>
              <w:rPr>
                <w:noProof/>
                <w:webHidden/>
              </w:rPr>
              <w:instrText xml:space="preserve"> PAGEREF _Toc25583749 \h </w:instrText>
            </w:r>
            <w:r>
              <w:rPr>
                <w:noProof/>
                <w:webHidden/>
              </w:rPr>
            </w:r>
            <w:r>
              <w:rPr>
                <w:noProof/>
                <w:webHidden/>
              </w:rPr>
              <w:fldChar w:fldCharType="separate"/>
            </w:r>
            <w:r>
              <w:rPr>
                <w:noProof/>
                <w:webHidden/>
              </w:rPr>
              <w:t>14</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50" w:history="1">
            <w:r w:rsidRPr="00D81B1E">
              <w:rPr>
                <w:rStyle w:val="Hyperlink"/>
                <w:rFonts w:cs="Arial"/>
                <w:noProof/>
                <w:lang w:eastAsia="hr-HR"/>
              </w:rPr>
              <w:t>3.5.1. Sportska dvorana Topolica</w:t>
            </w:r>
            <w:r>
              <w:rPr>
                <w:noProof/>
                <w:webHidden/>
              </w:rPr>
              <w:tab/>
            </w:r>
            <w:r>
              <w:rPr>
                <w:noProof/>
                <w:webHidden/>
              </w:rPr>
              <w:fldChar w:fldCharType="begin"/>
            </w:r>
            <w:r>
              <w:rPr>
                <w:noProof/>
                <w:webHidden/>
              </w:rPr>
              <w:instrText xml:space="preserve"> PAGEREF _Toc25583750 \h </w:instrText>
            </w:r>
            <w:r>
              <w:rPr>
                <w:noProof/>
                <w:webHidden/>
              </w:rPr>
            </w:r>
            <w:r>
              <w:rPr>
                <w:noProof/>
                <w:webHidden/>
              </w:rPr>
              <w:fldChar w:fldCharType="separate"/>
            </w:r>
            <w:r>
              <w:rPr>
                <w:noProof/>
                <w:webHidden/>
              </w:rPr>
              <w:t>14</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51" w:history="1">
            <w:r w:rsidRPr="00D81B1E">
              <w:rPr>
                <w:rStyle w:val="Hyperlink"/>
                <w:rFonts w:cs="Arial"/>
                <w:noProof/>
              </w:rPr>
              <w:t>3.5.2.Sportski tereni na Madžarici</w:t>
            </w:r>
            <w:r>
              <w:rPr>
                <w:noProof/>
                <w:webHidden/>
              </w:rPr>
              <w:tab/>
            </w:r>
            <w:r>
              <w:rPr>
                <w:noProof/>
                <w:webHidden/>
              </w:rPr>
              <w:fldChar w:fldCharType="begin"/>
            </w:r>
            <w:r>
              <w:rPr>
                <w:noProof/>
                <w:webHidden/>
              </w:rPr>
              <w:instrText xml:space="preserve"> PAGEREF _Toc25583751 \h </w:instrText>
            </w:r>
            <w:r>
              <w:rPr>
                <w:noProof/>
                <w:webHidden/>
              </w:rPr>
            </w:r>
            <w:r>
              <w:rPr>
                <w:noProof/>
                <w:webHidden/>
              </w:rPr>
              <w:fldChar w:fldCharType="separate"/>
            </w:r>
            <w:r>
              <w:rPr>
                <w:noProof/>
                <w:webHidden/>
              </w:rPr>
              <w:t>14</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52" w:history="1">
            <w:r w:rsidRPr="00D81B1E">
              <w:rPr>
                <w:rStyle w:val="Hyperlink"/>
                <w:noProof/>
              </w:rPr>
              <w:t>3.5.3.Ostali sportski objekti</w:t>
            </w:r>
            <w:r>
              <w:rPr>
                <w:noProof/>
                <w:webHidden/>
              </w:rPr>
              <w:tab/>
            </w:r>
            <w:r>
              <w:rPr>
                <w:noProof/>
                <w:webHidden/>
              </w:rPr>
              <w:fldChar w:fldCharType="begin"/>
            </w:r>
            <w:r>
              <w:rPr>
                <w:noProof/>
                <w:webHidden/>
              </w:rPr>
              <w:instrText xml:space="preserve"> PAGEREF _Toc25583752 \h </w:instrText>
            </w:r>
            <w:r>
              <w:rPr>
                <w:noProof/>
                <w:webHidden/>
              </w:rPr>
            </w:r>
            <w:r>
              <w:rPr>
                <w:noProof/>
                <w:webHidden/>
              </w:rPr>
              <w:fldChar w:fldCharType="separate"/>
            </w:r>
            <w:r>
              <w:rPr>
                <w:noProof/>
                <w:webHidden/>
              </w:rPr>
              <w:t>15</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53" w:history="1">
            <w:r w:rsidRPr="00D81B1E">
              <w:rPr>
                <w:rStyle w:val="Hyperlink"/>
                <w:noProof/>
              </w:rPr>
              <w:t>3.5.4. Plan izgradnje, rekonstrukcije odnosno adaptacije sportskih objekata</w:t>
            </w:r>
            <w:r>
              <w:rPr>
                <w:noProof/>
                <w:webHidden/>
              </w:rPr>
              <w:tab/>
            </w:r>
            <w:r>
              <w:rPr>
                <w:noProof/>
                <w:webHidden/>
              </w:rPr>
              <w:fldChar w:fldCharType="begin"/>
            </w:r>
            <w:r>
              <w:rPr>
                <w:noProof/>
                <w:webHidden/>
              </w:rPr>
              <w:instrText xml:space="preserve"> PAGEREF _Toc25583753 \h </w:instrText>
            </w:r>
            <w:r>
              <w:rPr>
                <w:noProof/>
                <w:webHidden/>
              </w:rPr>
            </w:r>
            <w:r>
              <w:rPr>
                <w:noProof/>
                <w:webHidden/>
              </w:rPr>
              <w:fldChar w:fldCharType="separate"/>
            </w:r>
            <w:r>
              <w:rPr>
                <w:noProof/>
                <w:webHidden/>
              </w:rPr>
              <w:t>16</w:t>
            </w:r>
            <w:r>
              <w:rPr>
                <w:noProof/>
                <w:webHidden/>
              </w:rPr>
              <w:fldChar w:fldCharType="end"/>
            </w:r>
          </w:hyperlink>
        </w:p>
        <w:p w:rsidR="005F7E96" w:rsidRDefault="005F7E96">
          <w:pPr>
            <w:pStyle w:val="TOC3"/>
            <w:tabs>
              <w:tab w:val="right" w:leader="dot" w:pos="9016"/>
            </w:tabs>
            <w:rPr>
              <w:rFonts w:asciiTheme="minorHAnsi" w:eastAsiaTheme="minorEastAsia" w:hAnsiTheme="minorHAnsi" w:cstheme="minorBidi"/>
              <w:noProof/>
              <w:lang w:val="en-US"/>
            </w:rPr>
          </w:pPr>
          <w:hyperlink w:anchor="_Toc25583754" w:history="1">
            <w:r w:rsidRPr="00D81B1E">
              <w:rPr>
                <w:rStyle w:val="Hyperlink"/>
                <w:noProof/>
              </w:rPr>
              <w:t>3.5.5. Sportske priredbe</w:t>
            </w:r>
            <w:r>
              <w:rPr>
                <w:noProof/>
                <w:webHidden/>
              </w:rPr>
              <w:tab/>
            </w:r>
            <w:r>
              <w:rPr>
                <w:noProof/>
                <w:webHidden/>
              </w:rPr>
              <w:fldChar w:fldCharType="begin"/>
            </w:r>
            <w:r>
              <w:rPr>
                <w:noProof/>
                <w:webHidden/>
              </w:rPr>
              <w:instrText xml:space="preserve"> PAGEREF _Toc25583754 \h </w:instrText>
            </w:r>
            <w:r>
              <w:rPr>
                <w:noProof/>
                <w:webHidden/>
              </w:rPr>
            </w:r>
            <w:r>
              <w:rPr>
                <w:noProof/>
                <w:webHidden/>
              </w:rPr>
              <w:fldChar w:fldCharType="separate"/>
            </w:r>
            <w:r>
              <w:rPr>
                <w:noProof/>
                <w:webHidden/>
              </w:rPr>
              <w:t>18</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55" w:history="1">
            <w:r w:rsidRPr="00D81B1E">
              <w:rPr>
                <w:rStyle w:val="Hyperlink"/>
                <w:rFonts w:cs="Arial"/>
                <w:noProof/>
                <w:lang w:val="sr-Latn-CS"/>
              </w:rPr>
              <w:t>3.6.  Stručni kadrovi u sportu</w:t>
            </w:r>
            <w:r>
              <w:rPr>
                <w:noProof/>
                <w:webHidden/>
              </w:rPr>
              <w:tab/>
            </w:r>
            <w:r>
              <w:rPr>
                <w:noProof/>
                <w:webHidden/>
              </w:rPr>
              <w:fldChar w:fldCharType="begin"/>
            </w:r>
            <w:r>
              <w:rPr>
                <w:noProof/>
                <w:webHidden/>
              </w:rPr>
              <w:instrText xml:space="preserve"> PAGEREF _Toc25583755 \h </w:instrText>
            </w:r>
            <w:r>
              <w:rPr>
                <w:noProof/>
                <w:webHidden/>
              </w:rPr>
            </w:r>
            <w:r>
              <w:rPr>
                <w:noProof/>
                <w:webHidden/>
              </w:rPr>
              <w:fldChar w:fldCharType="separate"/>
            </w:r>
            <w:r>
              <w:rPr>
                <w:noProof/>
                <w:webHidden/>
              </w:rPr>
              <w:t>19</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56" w:history="1">
            <w:r w:rsidRPr="00D81B1E">
              <w:rPr>
                <w:rStyle w:val="Hyperlink"/>
                <w:rFonts w:cs="Arial"/>
                <w:noProof/>
                <w:lang w:val="sr-Latn-CS"/>
              </w:rPr>
              <w:t>3.7.  Finansiranje sporta</w:t>
            </w:r>
            <w:r>
              <w:rPr>
                <w:noProof/>
                <w:webHidden/>
              </w:rPr>
              <w:tab/>
            </w:r>
            <w:r>
              <w:rPr>
                <w:noProof/>
                <w:webHidden/>
              </w:rPr>
              <w:fldChar w:fldCharType="begin"/>
            </w:r>
            <w:r>
              <w:rPr>
                <w:noProof/>
                <w:webHidden/>
              </w:rPr>
              <w:instrText xml:space="preserve"> PAGEREF _Toc25583756 \h </w:instrText>
            </w:r>
            <w:r>
              <w:rPr>
                <w:noProof/>
                <w:webHidden/>
              </w:rPr>
            </w:r>
            <w:r>
              <w:rPr>
                <w:noProof/>
                <w:webHidden/>
              </w:rPr>
              <w:fldChar w:fldCharType="separate"/>
            </w:r>
            <w:r>
              <w:rPr>
                <w:noProof/>
                <w:webHidden/>
              </w:rPr>
              <w:t>19</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57" w:history="1">
            <w:r w:rsidRPr="00D81B1E">
              <w:rPr>
                <w:rStyle w:val="Hyperlink"/>
                <w:rFonts w:cs="Arial"/>
                <w:noProof/>
              </w:rPr>
              <w:t>3.8.  Zdravstvena sposobnost sportista</w:t>
            </w:r>
            <w:r>
              <w:rPr>
                <w:noProof/>
                <w:webHidden/>
              </w:rPr>
              <w:tab/>
            </w:r>
            <w:r>
              <w:rPr>
                <w:noProof/>
                <w:webHidden/>
              </w:rPr>
              <w:fldChar w:fldCharType="begin"/>
            </w:r>
            <w:r>
              <w:rPr>
                <w:noProof/>
                <w:webHidden/>
              </w:rPr>
              <w:instrText xml:space="preserve"> PAGEREF _Toc25583757 \h </w:instrText>
            </w:r>
            <w:r>
              <w:rPr>
                <w:noProof/>
                <w:webHidden/>
              </w:rPr>
            </w:r>
            <w:r>
              <w:rPr>
                <w:noProof/>
                <w:webHidden/>
              </w:rPr>
              <w:fldChar w:fldCharType="separate"/>
            </w:r>
            <w:r>
              <w:rPr>
                <w:noProof/>
                <w:webHidden/>
              </w:rPr>
              <w:t>20</w:t>
            </w:r>
            <w:r>
              <w:rPr>
                <w:noProof/>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58" w:history="1">
            <w:r w:rsidRPr="00D81B1E">
              <w:rPr>
                <w:rStyle w:val="Hyperlink"/>
              </w:rPr>
              <w:t>4.   OSNOVNI PRINCIPI  RAZVOJA SPORTA U BARU</w:t>
            </w:r>
            <w:r>
              <w:rPr>
                <w:webHidden/>
              </w:rPr>
              <w:tab/>
            </w:r>
            <w:r>
              <w:rPr>
                <w:webHidden/>
              </w:rPr>
              <w:fldChar w:fldCharType="begin"/>
            </w:r>
            <w:r>
              <w:rPr>
                <w:webHidden/>
              </w:rPr>
              <w:instrText xml:space="preserve"> PAGEREF _Toc25583758 \h </w:instrText>
            </w:r>
            <w:r>
              <w:rPr>
                <w:webHidden/>
              </w:rPr>
            </w:r>
            <w:r>
              <w:rPr>
                <w:webHidden/>
              </w:rPr>
              <w:fldChar w:fldCharType="separate"/>
            </w:r>
            <w:r>
              <w:rPr>
                <w:webHidden/>
              </w:rPr>
              <w:t>21</w:t>
            </w:r>
            <w:r>
              <w:rPr>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59" w:history="1">
            <w:r w:rsidRPr="00D81B1E">
              <w:rPr>
                <w:rStyle w:val="Hyperlink"/>
                <w:rFonts w:cs="Arial"/>
                <w:noProof/>
              </w:rPr>
              <w:t>4.1.  Vizija, misija i principi razvoja sporta</w:t>
            </w:r>
            <w:r>
              <w:rPr>
                <w:noProof/>
                <w:webHidden/>
              </w:rPr>
              <w:tab/>
            </w:r>
            <w:r>
              <w:rPr>
                <w:noProof/>
                <w:webHidden/>
              </w:rPr>
              <w:fldChar w:fldCharType="begin"/>
            </w:r>
            <w:r>
              <w:rPr>
                <w:noProof/>
                <w:webHidden/>
              </w:rPr>
              <w:instrText xml:space="preserve"> PAGEREF _Toc25583759 \h </w:instrText>
            </w:r>
            <w:r>
              <w:rPr>
                <w:noProof/>
                <w:webHidden/>
              </w:rPr>
            </w:r>
            <w:r>
              <w:rPr>
                <w:noProof/>
                <w:webHidden/>
              </w:rPr>
              <w:fldChar w:fldCharType="separate"/>
            </w:r>
            <w:r>
              <w:rPr>
                <w:noProof/>
                <w:webHidden/>
              </w:rPr>
              <w:t>21</w:t>
            </w:r>
            <w:r>
              <w:rPr>
                <w:noProof/>
                <w:webHidden/>
              </w:rPr>
              <w:fldChar w:fldCharType="end"/>
            </w:r>
          </w:hyperlink>
        </w:p>
        <w:p w:rsidR="005F7E96" w:rsidRDefault="005F7E96">
          <w:pPr>
            <w:pStyle w:val="TOC2"/>
            <w:tabs>
              <w:tab w:val="right" w:leader="dot" w:pos="9016"/>
            </w:tabs>
            <w:rPr>
              <w:rFonts w:asciiTheme="minorHAnsi" w:eastAsiaTheme="minorEastAsia" w:hAnsiTheme="minorHAnsi" w:cstheme="minorBidi"/>
              <w:noProof/>
              <w:lang w:val="en-US"/>
            </w:rPr>
          </w:pPr>
          <w:hyperlink w:anchor="_Toc25583760" w:history="1">
            <w:r w:rsidRPr="00D81B1E">
              <w:rPr>
                <w:rStyle w:val="Hyperlink"/>
                <w:rFonts w:cs="Arial"/>
                <w:noProof/>
              </w:rPr>
              <w:t>4.2.  Ciljevi razvoja sporta u Baru</w:t>
            </w:r>
            <w:r>
              <w:rPr>
                <w:noProof/>
                <w:webHidden/>
              </w:rPr>
              <w:tab/>
            </w:r>
            <w:r>
              <w:rPr>
                <w:noProof/>
                <w:webHidden/>
              </w:rPr>
              <w:fldChar w:fldCharType="begin"/>
            </w:r>
            <w:r>
              <w:rPr>
                <w:noProof/>
                <w:webHidden/>
              </w:rPr>
              <w:instrText xml:space="preserve"> PAGEREF _Toc25583760 \h </w:instrText>
            </w:r>
            <w:r>
              <w:rPr>
                <w:noProof/>
                <w:webHidden/>
              </w:rPr>
            </w:r>
            <w:r>
              <w:rPr>
                <w:noProof/>
                <w:webHidden/>
              </w:rPr>
              <w:fldChar w:fldCharType="separate"/>
            </w:r>
            <w:r>
              <w:rPr>
                <w:noProof/>
                <w:webHidden/>
              </w:rPr>
              <w:t>22</w:t>
            </w:r>
            <w:r>
              <w:rPr>
                <w:noProof/>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61" w:history="1">
            <w:r w:rsidRPr="00D81B1E">
              <w:rPr>
                <w:rStyle w:val="Hyperlink"/>
              </w:rPr>
              <w:t>5.  ZAKLJUČAK</w:t>
            </w:r>
            <w:r>
              <w:rPr>
                <w:webHidden/>
              </w:rPr>
              <w:tab/>
            </w:r>
            <w:r>
              <w:rPr>
                <w:webHidden/>
              </w:rPr>
              <w:fldChar w:fldCharType="begin"/>
            </w:r>
            <w:r>
              <w:rPr>
                <w:webHidden/>
              </w:rPr>
              <w:instrText xml:space="preserve"> PAGEREF _Toc25583761 \h </w:instrText>
            </w:r>
            <w:r>
              <w:rPr>
                <w:webHidden/>
              </w:rPr>
            </w:r>
            <w:r>
              <w:rPr>
                <w:webHidden/>
              </w:rPr>
              <w:fldChar w:fldCharType="separate"/>
            </w:r>
            <w:r>
              <w:rPr>
                <w:webHidden/>
              </w:rPr>
              <w:t>25</w:t>
            </w:r>
            <w:r>
              <w:rPr>
                <w:webHidden/>
              </w:rPr>
              <w:fldChar w:fldCharType="end"/>
            </w:r>
          </w:hyperlink>
        </w:p>
        <w:p w:rsidR="005F7E96" w:rsidRDefault="005F7E96">
          <w:pPr>
            <w:pStyle w:val="TOC1"/>
            <w:rPr>
              <w:rFonts w:asciiTheme="minorHAnsi" w:eastAsiaTheme="minorEastAsia" w:hAnsiTheme="minorHAnsi" w:cstheme="minorBidi"/>
              <w:sz w:val="22"/>
              <w:szCs w:val="22"/>
              <w:lang w:val="en-US"/>
            </w:rPr>
          </w:pPr>
          <w:hyperlink w:anchor="_Toc25583762" w:history="1">
            <w:r w:rsidRPr="00D81B1E">
              <w:rPr>
                <w:rStyle w:val="Hyperlink"/>
                <w:lang w:val="pl-PL"/>
              </w:rPr>
              <w:t>PLAN REALIZACIJE STRATEGIJE RAZVOJA SPORTA ZA PERIOD 2019/2020. GODINE</w:t>
            </w:r>
            <w:r>
              <w:rPr>
                <w:webHidden/>
              </w:rPr>
              <w:tab/>
            </w:r>
            <w:r>
              <w:rPr>
                <w:webHidden/>
              </w:rPr>
              <w:fldChar w:fldCharType="begin"/>
            </w:r>
            <w:r>
              <w:rPr>
                <w:webHidden/>
              </w:rPr>
              <w:instrText xml:space="preserve"> PAGEREF _Toc25583762 \h </w:instrText>
            </w:r>
            <w:r>
              <w:rPr>
                <w:webHidden/>
              </w:rPr>
            </w:r>
            <w:r>
              <w:rPr>
                <w:webHidden/>
              </w:rPr>
              <w:fldChar w:fldCharType="separate"/>
            </w:r>
            <w:r>
              <w:rPr>
                <w:webHidden/>
              </w:rPr>
              <w:t>26</w:t>
            </w:r>
            <w:r>
              <w:rPr>
                <w:webHidden/>
              </w:rPr>
              <w:fldChar w:fldCharType="end"/>
            </w:r>
          </w:hyperlink>
        </w:p>
        <w:p w:rsidR="0014582A" w:rsidRPr="003D2190" w:rsidRDefault="0014582A" w:rsidP="0014582A">
          <w:pPr>
            <w:rPr>
              <w:rFonts w:ascii="Arial" w:hAnsi="Arial" w:cs="Arial"/>
            </w:rPr>
            <w:sectPr w:rsidR="0014582A" w:rsidRPr="003D2190" w:rsidSect="00E06EBE">
              <w:footerReference w:type="default" r:id="rId10"/>
              <w:pgSz w:w="11906" w:h="16838" w:code="9"/>
              <w:pgMar w:top="1440" w:right="1440" w:bottom="1440" w:left="1440" w:header="720" w:footer="720" w:gutter="0"/>
              <w:pgNumType w:start="2"/>
              <w:cols w:space="720"/>
              <w:docGrid w:linePitch="360"/>
            </w:sectPr>
          </w:pPr>
          <w:r w:rsidRPr="000C434B">
            <w:rPr>
              <w:rFonts w:ascii="Arial" w:hAnsi="Arial" w:cs="Arial"/>
              <w:b/>
              <w:bCs/>
              <w:noProof/>
              <w:sz w:val="24"/>
              <w:szCs w:val="24"/>
            </w:rPr>
            <w:fldChar w:fldCharType="end"/>
          </w:r>
        </w:p>
      </w:sdtContent>
    </w:sdt>
    <w:p w:rsidR="008D7265" w:rsidRPr="008D7265" w:rsidRDefault="008D7265" w:rsidP="008D7265">
      <w:pPr>
        <w:pStyle w:val="Heading1"/>
        <w:rPr>
          <w:rFonts w:ascii="Arial" w:hAnsi="Arial" w:cs="Arial"/>
          <w:sz w:val="28"/>
          <w:szCs w:val="28"/>
          <w:lang w:val="sr-Latn-RS"/>
        </w:rPr>
      </w:pPr>
    </w:p>
    <w:p w:rsidR="0014582A" w:rsidRPr="003D2190" w:rsidRDefault="0014582A" w:rsidP="00F96959">
      <w:pPr>
        <w:pStyle w:val="Heading1"/>
        <w:jc w:val="left"/>
        <w:rPr>
          <w:rFonts w:ascii="Arial" w:hAnsi="Arial" w:cs="Arial"/>
          <w:sz w:val="28"/>
          <w:szCs w:val="28"/>
        </w:rPr>
      </w:pPr>
      <w:bookmarkStart w:id="25" w:name="_Toc25583737"/>
      <w:r w:rsidRPr="003D2190">
        <w:rPr>
          <w:rFonts w:ascii="Arial" w:hAnsi="Arial" w:cs="Arial"/>
          <w:sz w:val="28"/>
          <w:szCs w:val="28"/>
        </w:rPr>
        <w:t>UVOD</w:t>
      </w:r>
      <w:bookmarkEnd w:id="25"/>
    </w:p>
    <w:p w:rsidR="0014582A" w:rsidRPr="003D2190" w:rsidRDefault="0014582A" w:rsidP="00181CE1">
      <w:pPr>
        <w:jc w:val="both"/>
        <w:rPr>
          <w:rFonts w:ascii="Arial" w:hAnsi="Arial" w:cs="Arial"/>
          <w:sz w:val="24"/>
          <w:szCs w:val="24"/>
        </w:rPr>
      </w:pPr>
      <w:r w:rsidRPr="003D2190">
        <w:rPr>
          <w:rFonts w:ascii="Arial" w:hAnsi="Arial" w:cs="Arial"/>
          <w:sz w:val="24"/>
          <w:szCs w:val="24"/>
        </w:rPr>
        <w:t xml:space="preserve">Sport predstavljaju svi oblici fizičke i mentalne aktivnosti koji kroz neorganizovano ili organizovano učešće, imaju za cilj izražavanje ili poboljšavanje fizičke i mentalne spremnosti ili postizanje rezultata na takmičenjima svih nivoa. </w:t>
      </w:r>
    </w:p>
    <w:p w:rsidR="0014582A" w:rsidRPr="003D2190" w:rsidRDefault="0014582A" w:rsidP="00181CE1">
      <w:pPr>
        <w:jc w:val="both"/>
        <w:rPr>
          <w:rFonts w:ascii="Arial" w:hAnsi="Arial" w:cs="Arial"/>
          <w:sz w:val="24"/>
          <w:szCs w:val="24"/>
        </w:rPr>
      </w:pPr>
      <w:r w:rsidRPr="003D2190">
        <w:rPr>
          <w:rFonts w:ascii="Arial" w:hAnsi="Arial" w:cs="Arial"/>
          <w:sz w:val="24"/>
          <w:szCs w:val="24"/>
        </w:rPr>
        <w:t>Sport osim očuvanja zdravlja, te stvaranja radnih sposobnosti ima i značajnu društvenu ulogu. Ta uloga je usmjerena na vaspitno-obrazovne vrijednosti i provjere tih vrijednosti kroz uspjeh učesnika sa stalnom težnjom za napredak. Sport djeluje na zdra</w:t>
      </w:r>
      <w:r w:rsidR="00A014C5">
        <w:rPr>
          <w:rFonts w:ascii="Arial" w:hAnsi="Arial" w:cs="Arial"/>
          <w:sz w:val="24"/>
          <w:szCs w:val="24"/>
        </w:rPr>
        <w:t>v</w:t>
      </w:r>
      <w:r w:rsidRPr="003D2190">
        <w:rPr>
          <w:rFonts w:ascii="Arial" w:hAnsi="Arial" w:cs="Arial"/>
          <w:sz w:val="24"/>
          <w:szCs w:val="24"/>
        </w:rPr>
        <w:t xml:space="preserve">stvenu i funkcionalnu  sposobnost, kao i na intelektualni, radni i estetski razvoj svake ličnosti.   </w:t>
      </w:r>
    </w:p>
    <w:p w:rsidR="0014582A" w:rsidRPr="003D2190" w:rsidRDefault="0014582A" w:rsidP="00181CE1">
      <w:pPr>
        <w:jc w:val="both"/>
        <w:rPr>
          <w:rFonts w:ascii="Arial" w:hAnsi="Arial" w:cs="Arial"/>
          <w:sz w:val="24"/>
          <w:szCs w:val="24"/>
        </w:rPr>
      </w:pPr>
      <w:r w:rsidRPr="003D2190">
        <w:rPr>
          <w:rFonts w:ascii="Arial" w:hAnsi="Arial" w:cs="Arial"/>
          <w:sz w:val="24"/>
          <w:szCs w:val="24"/>
        </w:rPr>
        <w:t xml:space="preserve">Lokalna samouprava kao oblik upravljanja i odlučivanja o javnim interesima, između ostalog, ima veliki uticaj i na zadovoljenje potreba građana u oblasti sporta i rekreacije, s obzirom da ona učestvuje u finansiranju sportskih organizacija, izgradnji i održavanju sportskih objekata, razvoju talenata, organizovanju različitih rangova i nivoa sportskih događaja i priredbi, odnosno doprinosi cjelokupnom razvoju i promociji sporta, kao važne društvene potrebe i djelatnosti. </w:t>
      </w:r>
    </w:p>
    <w:p w:rsidR="0014582A" w:rsidRPr="003D2190" w:rsidRDefault="0014582A" w:rsidP="00181CE1">
      <w:pPr>
        <w:jc w:val="both"/>
        <w:rPr>
          <w:rFonts w:ascii="Arial" w:hAnsi="Arial" w:cs="Arial"/>
          <w:sz w:val="24"/>
          <w:szCs w:val="24"/>
        </w:rPr>
      </w:pPr>
      <w:r w:rsidRPr="003D2190">
        <w:rPr>
          <w:rFonts w:ascii="Arial" w:hAnsi="Arial" w:cs="Arial"/>
          <w:sz w:val="24"/>
          <w:szCs w:val="24"/>
        </w:rPr>
        <w:t>U cilju ostvarivanja javnog interesa, Opština Bar donosi Strategiju razvoja sporta kojom će se urediti potrebe lokalnog stanovništva, razvojne prioritete u oblasti sporta, obaveze i zadatke organa i organizacija koje učestvuju u realizaciji postavljenih sportsko</w:t>
      </w:r>
      <w:r w:rsidR="00181CE1">
        <w:rPr>
          <w:rFonts w:ascii="Arial" w:hAnsi="Arial" w:cs="Arial"/>
          <w:sz w:val="24"/>
          <w:szCs w:val="24"/>
        </w:rPr>
        <w:t xml:space="preserve"> </w:t>
      </w:r>
      <w:r w:rsidRPr="003D2190">
        <w:rPr>
          <w:rFonts w:ascii="Arial" w:hAnsi="Arial" w:cs="Arial"/>
          <w:sz w:val="24"/>
          <w:szCs w:val="24"/>
        </w:rPr>
        <w:t>-</w:t>
      </w:r>
      <w:r w:rsidR="00181CE1">
        <w:rPr>
          <w:rFonts w:ascii="Arial" w:hAnsi="Arial" w:cs="Arial"/>
          <w:sz w:val="24"/>
          <w:szCs w:val="24"/>
        </w:rPr>
        <w:t xml:space="preserve"> </w:t>
      </w:r>
      <w:r w:rsidRPr="003D2190">
        <w:rPr>
          <w:rFonts w:ascii="Arial" w:hAnsi="Arial" w:cs="Arial"/>
          <w:sz w:val="24"/>
          <w:szCs w:val="24"/>
        </w:rPr>
        <w:t xml:space="preserve">razvojnih ciljeva, kao i dinamiku realizacije Strategije i sva ostala pitanja koja su istom uređena. </w:t>
      </w:r>
      <w:r w:rsidR="00FE28CE">
        <w:rPr>
          <w:rFonts w:ascii="Arial" w:hAnsi="Arial" w:cs="Arial"/>
          <w:sz w:val="24"/>
          <w:szCs w:val="24"/>
        </w:rPr>
        <w:t xml:space="preserve">U vezi sa navedenim </w:t>
      </w:r>
      <w:r w:rsidR="00EC6AE4">
        <w:rPr>
          <w:rFonts w:ascii="Arial" w:hAnsi="Arial" w:cs="Arial"/>
          <w:sz w:val="24"/>
          <w:szCs w:val="24"/>
        </w:rPr>
        <w:t xml:space="preserve"> Rj</w:t>
      </w:r>
      <w:r w:rsidR="00EC6AE4">
        <w:rPr>
          <w:rFonts w:ascii="Arial" w:hAnsi="Arial" w:cs="Arial"/>
          <w:sz w:val="24"/>
          <w:szCs w:val="24"/>
          <w:lang w:val="sr-Latn-RS"/>
        </w:rPr>
        <w:t>ešenjem predsjednika Opštine</w:t>
      </w:r>
      <w:r w:rsidR="00E844B9">
        <w:rPr>
          <w:rFonts w:ascii="Arial" w:hAnsi="Arial" w:cs="Arial"/>
          <w:sz w:val="24"/>
          <w:szCs w:val="24"/>
          <w:lang w:val="sr-Latn-RS"/>
        </w:rPr>
        <w:t xml:space="preserve"> formirana je</w:t>
      </w:r>
      <w:r w:rsidR="00FE28CE">
        <w:rPr>
          <w:rFonts w:ascii="Arial" w:hAnsi="Arial" w:cs="Arial"/>
          <w:sz w:val="24"/>
          <w:szCs w:val="24"/>
        </w:rPr>
        <w:t xml:space="preserve"> radna grupa </w:t>
      </w:r>
      <w:r w:rsidR="00F43B30">
        <w:rPr>
          <w:rFonts w:ascii="Arial" w:hAnsi="Arial" w:cs="Arial"/>
          <w:sz w:val="24"/>
          <w:szCs w:val="24"/>
        </w:rPr>
        <w:t>u sastavu Igor Gojnić, koordinator, članovi: Branislav Nenezić, Mladen Babić, Stevo Nikočević i Zorica Đukić, koja je radila na realizaciji i implementaciji dokumenta.</w:t>
      </w:r>
      <w:r w:rsidRPr="003D2190">
        <w:rPr>
          <w:rFonts w:ascii="Arial" w:hAnsi="Arial" w:cs="Arial"/>
          <w:sz w:val="24"/>
          <w:szCs w:val="24"/>
        </w:rPr>
        <w:t xml:space="preserve"> </w:t>
      </w:r>
    </w:p>
    <w:p w:rsidR="0014582A" w:rsidRPr="003D2190" w:rsidRDefault="0014582A" w:rsidP="00181CE1">
      <w:pPr>
        <w:jc w:val="both"/>
        <w:rPr>
          <w:rFonts w:ascii="Arial" w:hAnsi="Arial" w:cs="Arial"/>
          <w:sz w:val="24"/>
          <w:szCs w:val="24"/>
        </w:rPr>
      </w:pPr>
      <w:r w:rsidRPr="003D2190">
        <w:rPr>
          <w:rFonts w:ascii="Arial" w:hAnsi="Arial" w:cs="Arial"/>
          <w:sz w:val="24"/>
          <w:szCs w:val="24"/>
        </w:rPr>
        <w:t xml:space="preserve">Prema zadnjem popisu sportsko aktivno stanovništvo uzrastnog doba  od 10 do 35 godina predstavlja 34% ili jedna trećina ukupnog broja stanovništva u </w:t>
      </w:r>
      <w:r w:rsidR="00A014C5">
        <w:rPr>
          <w:rFonts w:ascii="Arial" w:hAnsi="Arial" w:cs="Arial"/>
          <w:sz w:val="24"/>
          <w:szCs w:val="24"/>
        </w:rPr>
        <w:t>o</w:t>
      </w:r>
      <w:r w:rsidRPr="003D2190">
        <w:rPr>
          <w:rFonts w:ascii="Arial" w:hAnsi="Arial" w:cs="Arial"/>
          <w:sz w:val="24"/>
          <w:szCs w:val="24"/>
        </w:rPr>
        <w:t>pštini Bar (Monstat).</w:t>
      </w:r>
    </w:p>
    <w:p w:rsidR="0014582A" w:rsidRPr="003D2190" w:rsidRDefault="0014582A" w:rsidP="00181CE1">
      <w:pPr>
        <w:jc w:val="both"/>
        <w:rPr>
          <w:rFonts w:ascii="Arial" w:hAnsi="Arial" w:cs="Arial"/>
          <w:sz w:val="24"/>
          <w:szCs w:val="24"/>
        </w:rPr>
      </w:pPr>
      <w:r w:rsidRPr="003D2190">
        <w:rPr>
          <w:rFonts w:ascii="Arial" w:hAnsi="Arial" w:cs="Arial"/>
          <w:sz w:val="24"/>
          <w:szCs w:val="24"/>
        </w:rPr>
        <w:t>U vezi sa navedenim Strategija razvoja sporta prikazuje detaljan i na objektivnim pokazateljima utemeljen prikaz trenutne situacije, uočavanjem područja nužnih i mogućih unaprijeđenja, postavljanjem ciljeva budućeg djelovanja u sistemu organizacije sporta.</w:t>
      </w:r>
    </w:p>
    <w:p w:rsidR="0014582A" w:rsidRPr="003D2190" w:rsidRDefault="0014582A" w:rsidP="00181CE1">
      <w:pPr>
        <w:jc w:val="both"/>
        <w:rPr>
          <w:rFonts w:ascii="Arial" w:hAnsi="Arial" w:cs="Arial"/>
          <w:sz w:val="24"/>
          <w:szCs w:val="24"/>
        </w:rPr>
      </w:pPr>
      <w:r w:rsidRPr="003D2190">
        <w:rPr>
          <w:rFonts w:ascii="Arial" w:hAnsi="Arial" w:cs="Arial"/>
          <w:sz w:val="24"/>
          <w:szCs w:val="24"/>
        </w:rPr>
        <w:t>Opšti cilj Strategije razvoja sporta je unapređenje i razvoj sporta u našem gradu sa jasno određenim konkretnim mjerama za rješavanje problema u svim oblastima sporta. Strategija je izrađena na osnovu sumiranja dosadašnjih iskustava, analize stanja sporta u Baru i uočenih problema i potreba za čije rješavanje su date smjernice.</w:t>
      </w:r>
    </w:p>
    <w:p w:rsidR="0014582A" w:rsidRDefault="0014582A" w:rsidP="0014582A">
      <w:pPr>
        <w:ind w:firstLine="708"/>
        <w:jc w:val="both"/>
        <w:rPr>
          <w:rFonts w:ascii="Arial" w:hAnsi="Arial" w:cs="Arial"/>
          <w:sz w:val="24"/>
          <w:szCs w:val="24"/>
        </w:rPr>
      </w:pPr>
    </w:p>
    <w:p w:rsidR="00F96959" w:rsidRDefault="00F96959" w:rsidP="0014582A">
      <w:pPr>
        <w:ind w:firstLine="708"/>
        <w:jc w:val="both"/>
        <w:rPr>
          <w:rFonts w:ascii="Arial" w:hAnsi="Arial" w:cs="Arial"/>
          <w:sz w:val="24"/>
          <w:szCs w:val="24"/>
        </w:rPr>
      </w:pPr>
    </w:p>
    <w:p w:rsidR="00F96959" w:rsidRPr="003D2190" w:rsidRDefault="00F96959" w:rsidP="0014582A">
      <w:pPr>
        <w:ind w:firstLine="708"/>
        <w:jc w:val="both"/>
        <w:rPr>
          <w:rFonts w:ascii="Arial" w:hAnsi="Arial" w:cs="Arial"/>
          <w:sz w:val="24"/>
          <w:szCs w:val="24"/>
        </w:rPr>
      </w:pPr>
    </w:p>
    <w:p w:rsidR="0014582A" w:rsidRPr="003D2190" w:rsidRDefault="0014582A" w:rsidP="0014582A">
      <w:pPr>
        <w:ind w:firstLine="708"/>
        <w:jc w:val="both"/>
        <w:rPr>
          <w:rFonts w:ascii="Arial" w:hAnsi="Arial" w:cs="Arial"/>
          <w:sz w:val="24"/>
          <w:szCs w:val="24"/>
        </w:rPr>
      </w:pPr>
    </w:p>
    <w:p w:rsidR="0014582A" w:rsidRPr="007A259C" w:rsidRDefault="0014582A" w:rsidP="0076251E">
      <w:pPr>
        <w:pStyle w:val="Heading1"/>
        <w:jc w:val="left"/>
        <w:rPr>
          <w:rFonts w:ascii="Arial" w:hAnsi="Arial" w:cs="Arial"/>
          <w:sz w:val="28"/>
          <w:szCs w:val="28"/>
        </w:rPr>
      </w:pPr>
      <w:bookmarkStart w:id="26" w:name="_Toc25583738"/>
      <w:r w:rsidRPr="007A259C">
        <w:rPr>
          <w:rFonts w:ascii="Arial" w:hAnsi="Arial" w:cs="Arial"/>
          <w:sz w:val="28"/>
          <w:szCs w:val="28"/>
        </w:rPr>
        <w:t>1. PRAVNI OKVIR</w:t>
      </w:r>
      <w:bookmarkEnd w:id="26"/>
    </w:p>
    <w:p w:rsidR="0014582A" w:rsidRPr="003D2190" w:rsidRDefault="0014582A" w:rsidP="00207A83">
      <w:pPr>
        <w:jc w:val="both"/>
        <w:rPr>
          <w:rFonts w:ascii="Arial" w:hAnsi="Arial" w:cs="Arial"/>
          <w:sz w:val="24"/>
          <w:szCs w:val="24"/>
        </w:rPr>
      </w:pPr>
      <w:r w:rsidRPr="003D2190">
        <w:rPr>
          <w:rFonts w:ascii="Arial" w:hAnsi="Arial" w:cs="Arial"/>
          <w:sz w:val="24"/>
          <w:szCs w:val="24"/>
        </w:rPr>
        <w:t xml:space="preserve">Strategija razvoja sporta </w:t>
      </w:r>
      <w:r w:rsidR="00A014C5">
        <w:rPr>
          <w:rFonts w:ascii="Arial" w:hAnsi="Arial" w:cs="Arial"/>
          <w:sz w:val="24"/>
          <w:szCs w:val="24"/>
        </w:rPr>
        <w:t>o</w:t>
      </w:r>
      <w:r w:rsidRPr="003D2190">
        <w:rPr>
          <w:rFonts w:ascii="Arial" w:hAnsi="Arial" w:cs="Arial"/>
          <w:sz w:val="24"/>
          <w:szCs w:val="24"/>
        </w:rPr>
        <w:t>pštine Bar za period od 2019</w:t>
      </w:r>
      <w:r w:rsidR="00207A83">
        <w:rPr>
          <w:rFonts w:ascii="Arial" w:hAnsi="Arial" w:cs="Arial"/>
          <w:sz w:val="24"/>
          <w:szCs w:val="24"/>
        </w:rPr>
        <w:t xml:space="preserve"> -</w:t>
      </w:r>
      <w:r w:rsidRPr="003D2190">
        <w:rPr>
          <w:rFonts w:ascii="Arial" w:hAnsi="Arial" w:cs="Arial"/>
          <w:sz w:val="24"/>
          <w:szCs w:val="24"/>
        </w:rPr>
        <w:t xml:space="preserve"> 2021. godine izrađena je u skladu sa domaćim i međunarodnim propisima, a kao osnov za donošenje Strategije je Zakon o sportu i Nacionalna strategija razvoja sporta Crne Gore.</w:t>
      </w:r>
    </w:p>
    <w:p w:rsidR="0014582A" w:rsidRPr="003D2190" w:rsidRDefault="0014582A" w:rsidP="00207A83">
      <w:pPr>
        <w:jc w:val="both"/>
        <w:rPr>
          <w:rFonts w:ascii="Arial" w:hAnsi="Arial" w:cs="Arial"/>
          <w:sz w:val="24"/>
          <w:szCs w:val="24"/>
        </w:rPr>
      </w:pPr>
      <w:r w:rsidRPr="003D2190">
        <w:rPr>
          <w:rFonts w:ascii="Arial" w:hAnsi="Arial" w:cs="Arial"/>
          <w:sz w:val="24"/>
          <w:szCs w:val="24"/>
        </w:rPr>
        <w:t>Opština Bar  sprovodi planske aktivnosti u cilju unapređenja sporta djece, omladine i građana preko Sekretarijata za kulturu,</w:t>
      </w:r>
      <w:r w:rsidR="00464F47" w:rsidRPr="003D2190">
        <w:rPr>
          <w:rFonts w:ascii="Arial" w:hAnsi="Arial" w:cs="Arial"/>
          <w:sz w:val="24"/>
          <w:szCs w:val="24"/>
        </w:rPr>
        <w:t xml:space="preserve"> </w:t>
      </w:r>
      <w:r w:rsidRPr="003D2190">
        <w:rPr>
          <w:rFonts w:ascii="Arial" w:hAnsi="Arial" w:cs="Arial"/>
          <w:sz w:val="24"/>
          <w:szCs w:val="24"/>
        </w:rPr>
        <w:t xml:space="preserve">sport i mlade u skladu sa Zakonom o sportu Crne Gore, Nacionalnom strategijom razvoja sporta Crne Gore, Strategijom razvoja sporta </w:t>
      </w:r>
      <w:r w:rsidR="00A014C5">
        <w:rPr>
          <w:rFonts w:ascii="Arial" w:hAnsi="Arial" w:cs="Arial"/>
          <w:sz w:val="24"/>
          <w:szCs w:val="24"/>
        </w:rPr>
        <w:t>o</w:t>
      </w:r>
      <w:r w:rsidRPr="003D2190">
        <w:rPr>
          <w:rFonts w:ascii="Arial" w:hAnsi="Arial" w:cs="Arial"/>
          <w:sz w:val="24"/>
          <w:szCs w:val="24"/>
        </w:rPr>
        <w:t>pštine Bar, Odlukom o sufinansiranju sporta,</w:t>
      </w:r>
      <w:r w:rsidR="00464F47" w:rsidRPr="003D2190">
        <w:rPr>
          <w:rFonts w:ascii="Arial" w:hAnsi="Arial" w:cs="Arial"/>
          <w:sz w:val="24"/>
          <w:szCs w:val="24"/>
        </w:rPr>
        <w:t xml:space="preserve"> </w:t>
      </w:r>
      <w:r w:rsidRPr="003D2190">
        <w:rPr>
          <w:rFonts w:ascii="Arial" w:hAnsi="Arial" w:cs="Arial"/>
          <w:sz w:val="24"/>
          <w:szCs w:val="24"/>
        </w:rPr>
        <w:t>Pravilnikom o uslovima,</w:t>
      </w:r>
      <w:r w:rsidR="00464F47" w:rsidRPr="003D2190">
        <w:rPr>
          <w:rFonts w:ascii="Arial" w:hAnsi="Arial" w:cs="Arial"/>
          <w:sz w:val="24"/>
          <w:szCs w:val="24"/>
        </w:rPr>
        <w:t xml:space="preserve"> </w:t>
      </w:r>
      <w:r w:rsidRPr="003D2190">
        <w:rPr>
          <w:rFonts w:ascii="Arial" w:hAnsi="Arial" w:cs="Arial"/>
          <w:sz w:val="24"/>
          <w:szCs w:val="24"/>
        </w:rPr>
        <w:t>načinu,</w:t>
      </w:r>
      <w:r w:rsidR="00464F47" w:rsidRPr="003D2190">
        <w:rPr>
          <w:rFonts w:ascii="Arial" w:hAnsi="Arial" w:cs="Arial"/>
          <w:sz w:val="24"/>
          <w:szCs w:val="24"/>
        </w:rPr>
        <w:t xml:space="preserve"> </w:t>
      </w:r>
      <w:r w:rsidRPr="003D2190">
        <w:rPr>
          <w:rFonts w:ascii="Arial" w:hAnsi="Arial" w:cs="Arial"/>
          <w:sz w:val="24"/>
          <w:szCs w:val="24"/>
        </w:rPr>
        <w:t>postupku i kriterijumima za dodjelu sredstava sportskim organizacijama i Pravilnikom o kriterijumima za dodjelu godišnjih priznanja iz oblasti sporta.</w:t>
      </w:r>
    </w:p>
    <w:p w:rsidR="0014582A" w:rsidRPr="003D2190" w:rsidRDefault="0014582A" w:rsidP="0014582A">
      <w:pPr>
        <w:ind w:firstLine="708"/>
        <w:jc w:val="both"/>
        <w:rPr>
          <w:rFonts w:ascii="Arial" w:hAnsi="Arial" w:cs="Arial"/>
          <w:sz w:val="24"/>
          <w:szCs w:val="24"/>
        </w:rPr>
      </w:pPr>
    </w:p>
    <w:p w:rsidR="0014582A" w:rsidRPr="003D2190" w:rsidRDefault="0014582A" w:rsidP="0014582A">
      <w:pPr>
        <w:pStyle w:val="Heading1"/>
        <w:jc w:val="left"/>
        <w:rPr>
          <w:rFonts w:ascii="Arial" w:hAnsi="Arial" w:cs="Arial"/>
          <w:sz w:val="28"/>
          <w:szCs w:val="28"/>
          <w:lang w:val="sr-Latn-CS"/>
        </w:rPr>
      </w:pPr>
      <w:r w:rsidRPr="003D2190">
        <w:rPr>
          <w:rFonts w:ascii="Arial" w:hAnsi="Arial" w:cs="Arial"/>
          <w:lang w:val="sr-Latn-CS"/>
        </w:rPr>
        <w:t xml:space="preserve"> </w:t>
      </w:r>
      <w:bookmarkStart w:id="27" w:name="_Toc25583739"/>
      <w:r w:rsidRPr="003D2190">
        <w:rPr>
          <w:rFonts w:ascii="Arial" w:hAnsi="Arial" w:cs="Arial"/>
          <w:sz w:val="28"/>
          <w:szCs w:val="28"/>
          <w:lang w:val="sr-Latn-CS"/>
        </w:rPr>
        <w:t>2. METODOLOGIJA IZRADE</w:t>
      </w:r>
      <w:bookmarkEnd w:id="27"/>
    </w:p>
    <w:p w:rsidR="0014582A" w:rsidRPr="003D2190" w:rsidRDefault="0014582A" w:rsidP="0014582A">
      <w:pPr>
        <w:spacing w:after="0" w:line="276" w:lineRule="auto"/>
        <w:jc w:val="both"/>
        <w:rPr>
          <w:rFonts w:ascii="Arial" w:eastAsia="Times New Roman" w:hAnsi="Arial" w:cs="Arial"/>
          <w:b/>
          <w:bCs/>
          <w:sz w:val="20"/>
          <w:szCs w:val="20"/>
          <w:lang w:val="sr-Latn-CS"/>
        </w:rPr>
      </w:pPr>
    </w:p>
    <w:p w:rsidR="0014582A" w:rsidRPr="003D2190" w:rsidRDefault="0014582A" w:rsidP="00207A83">
      <w:pPr>
        <w:jc w:val="both"/>
        <w:rPr>
          <w:rFonts w:ascii="Arial" w:hAnsi="Arial" w:cs="Arial"/>
          <w:sz w:val="24"/>
          <w:szCs w:val="24"/>
        </w:rPr>
      </w:pPr>
      <w:r w:rsidRPr="003D2190">
        <w:rPr>
          <w:rFonts w:ascii="Arial" w:hAnsi="Arial" w:cs="Arial"/>
          <w:sz w:val="24"/>
          <w:szCs w:val="24"/>
        </w:rPr>
        <w:t xml:space="preserve">Za analiziranje i utvrđivanje stanja u oblasti sporta prilikom izrade Strategije korištene su sledeće metode i tehnike: </w:t>
      </w:r>
    </w:p>
    <w:p w:rsidR="0014582A" w:rsidRPr="003D2190" w:rsidRDefault="0014582A" w:rsidP="0014582A">
      <w:pPr>
        <w:jc w:val="both"/>
        <w:rPr>
          <w:rFonts w:ascii="Arial" w:hAnsi="Arial" w:cs="Arial"/>
          <w:sz w:val="24"/>
          <w:szCs w:val="24"/>
        </w:rPr>
      </w:pPr>
      <w:r w:rsidRPr="003D2190">
        <w:rPr>
          <w:rFonts w:ascii="Arial" w:hAnsi="Arial" w:cs="Arial"/>
          <w:sz w:val="24"/>
          <w:szCs w:val="24"/>
        </w:rPr>
        <w:t>• analiza sadržaja;</w:t>
      </w:r>
    </w:p>
    <w:p w:rsidR="0014582A" w:rsidRPr="003D2190" w:rsidRDefault="0014582A" w:rsidP="0014582A">
      <w:pPr>
        <w:jc w:val="both"/>
        <w:rPr>
          <w:rFonts w:ascii="Arial" w:hAnsi="Arial" w:cs="Arial"/>
          <w:sz w:val="24"/>
          <w:szCs w:val="24"/>
        </w:rPr>
      </w:pPr>
      <w:r w:rsidRPr="003D2190">
        <w:rPr>
          <w:rFonts w:ascii="Arial" w:hAnsi="Arial" w:cs="Arial"/>
          <w:sz w:val="24"/>
          <w:szCs w:val="24"/>
        </w:rPr>
        <w:t xml:space="preserve">• anketa; </w:t>
      </w:r>
    </w:p>
    <w:p w:rsidR="0014582A" w:rsidRPr="003D2190" w:rsidRDefault="0014582A" w:rsidP="0014582A">
      <w:pPr>
        <w:jc w:val="both"/>
        <w:rPr>
          <w:rFonts w:ascii="Arial" w:hAnsi="Arial" w:cs="Arial"/>
          <w:sz w:val="24"/>
          <w:szCs w:val="24"/>
        </w:rPr>
      </w:pPr>
      <w:r w:rsidRPr="003D2190">
        <w:rPr>
          <w:rFonts w:ascii="Arial" w:hAnsi="Arial" w:cs="Arial"/>
          <w:sz w:val="24"/>
          <w:szCs w:val="24"/>
        </w:rPr>
        <w:t xml:space="preserve">• SWOT analize. </w:t>
      </w:r>
    </w:p>
    <w:p w:rsidR="0014582A" w:rsidRPr="003D2190" w:rsidRDefault="0014582A" w:rsidP="0025666A">
      <w:pPr>
        <w:jc w:val="both"/>
        <w:rPr>
          <w:rFonts w:ascii="Arial" w:hAnsi="Arial" w:cs="Arial"/>
          <w:sz w:val="24"/>
          <w:szCs w:val="24"/>
        </w:rPr>
      </w:pPr>
      <w:r w:rsidRPr="003D2190">
        <w:rPr>
          <w:rFonts w:ascii="Arial" w:hAnsi="Arial" w:cs="Arial"/>
          <w:sz w:val="24"/>
          <w:szCs w:val="24"/>
        </w:rPr>
        <w:t xml:space="preserve">Navedene metode i tehnike istraživanja imale su za cilj korektno utvrđivanje stanja u oblasti sporta na području Bara; šta je potrebno u narednom periodu preduzeti da se otklone eventualni nedostaci; da se formulišu osnovni pravci djelovanja, sa ciljem da se u skladu sa mogućnostima implementiraju međunarodni i domaći dokumenti koji se odnose na oblast sporta. </w:t>
      </w:r>
    </w:p>
    <w:p w:rsidR="0014582A" w:rsidRPr="003D2190" w:rsidRDefault="0014582A" w:rsidP="0025666A">
      <w:pPr>
        <w:jc w:val="both"/>
        <w:rPr>
          <w:rFonts w:ascii="Arial" w:hAnsi="Arial" w:cs="Arial"/>
          <w:sz w:val="24"/>
          <w:szCs w:val="24"/>
        </w:rPr>
      </w:pPr>
      <w:r w:rsidRPr="003D2190">
        <w:rPr>
          <w:rFonts w:ascii="Arial" w:hAnsi="Arial" w:cs="Arial"/>
          <w:sz w:val="24"/>
          <w:szCs w:val="24"/>
        </w:rPr>
        <w:t>Za potrebe izrade Strategije razvoja sporta, prikupljeni  su podaci od sportskih klubova o broju i kategoriji sportskih kolektiva, broju sportista i stručnih lica kao i podaci o stanju školskog sporta: nastavnika, profesora i sportskih objekata namijenjenih za izvođenje nastave fizičkog vaspitanja.</w:t>
      </w:r>
    </w:p>
    <w:p w:rsidR="0014582A" w:rsidRPr="003D2190" w:rsidRDefault="0014582A" w:rsidP="0014582A">
      <w:pPr>
        <w:rPr>
          <w:rFonts w:ascii="Arial" w:hAnsi="Arial" w:cs="Arial"/>
        </w:rPr>
      </w:pPr>
    </w:p>
    <w:p w:rsidR="0014582A" w:rsidRPr="003D2190" w:rsidRDefault="0014582A" w:rsidP="0014582A">
      <w:pPr>
        <w:rPr>
          <w:rFonts w:ascii="Arial" w:hAnsi="Arial" w:cs="Arial"/>
          <w:b/>
          <w:bCs/>
          <w:sz w:val="24"/>
          <w:szCs w:val="24"/>
        </w:rPr>
      </w:pPr>
    </w:p>
    <w:p w:rsidR="00A9024B" w:rsidRPr="003D2190" w:rsidRDefault="00A9024B">
      <w:pPr>
        <w:rPr>
          <w:rFonts w:ascii="Arial" w:hAnsi="Arial" w:cs="Arial"/>
          <w:b/>
          <w:bCs/>
          <w:sz w:val="24"/>
          <w:szCs w:val="24"/>
        </w:rPr>
      </w:pPr>
      <w:r w:rsidRPr="003D2190">
        <w:rPr>
          <w:rFonts w:ascii="Arial" w:hAnsi="Arial" w:cs="Arial"/>
          <w:b/>
          <w:bCs/>
          <w:sz w:val="24"/>
          <w:szCs w:val="24"/>
        </w:rPr>
        <w:br w:type="page"/>
      </w: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lastRenderedPageBreak/>
        <w:t>SWOT ANALIZA</w:t>
      </w:r>
    </w:p>
    <w:p w:rsidR="0014582A" w:rsidRPr="003D2190" w:rsidRDefault="0014582A" w:rsidP="0014582A">
      <w:pPr>
        <w:autoSpaceDE w:val="0"/>
        <w:autoSpaceDN w:val="0"/>
        <w:adjustRightInd w:val="0"/>
        <w:spacing w:after="0" w:line="240" w:lineRule="auto"/>
        <w:jc w:val="center"/>
        <w:rPr>
          <w:rFonts w:ascii="Arial" w:eastAsia="Times New Roman" w:hAnsi="Arial" w:cs="Arial"/>
          <w:b/>
          <w:bCs/>
          <w:sz w:val="20"/>
          <w:szCs w:val="20"/>
          <w:lang w:val="en-US"/>
        </w:rPr>
      </w:pPr>
    </w:p>
    <w:p w:rsidR="0014582A" w:rsidRPr="003D2190" w:rsidRDefault="0014582A" w:rsidP="0014582A">
      <w:pPr>
        <w:spacing w:after="0" w:line="240" w:lineRule="auto"/>
        <w:rPr>
          <w:rFonts w:ascii="Arial" w:hAnsi="Arial" w:cs="Arial"/>
          <w:b/>
          <w:bCs/>
          <w:color w:val="000000"/>
          <w:sz w:val="20"/>
          <w:szCs w:val="20"/>
          <w:highlight w:val="yellow"/>
          <w:lang w:eastAsia="hr-HR"/>
        </w:rPr>
      </w:pPr>
    </w:p>
    <w:tbl>
      <w:tblPr>
        <w:tblStyle w:val="TableGrid"/>
        <w:tblW w:w="0" w:type="auto"/>
        <w:tblLook w:val="04A0" w:firstRow="1" w:lastRow="0" w:firstColumn="1" w:lastColumn="0" w:noHBand="0" w:noVBand="1"/>
      </w:tblPr>
      <w:tblGrid>
        <w:gridCol w:w="2307"/>
        <w:gridCol w:w="2206"/>
        <w:gridCol w:w="2253"/>
        <w:gridCol w:w="2476"/>
      </w:tblGrid>
      <w:tr w:rsidR="0014582A" w:rsidRPr="003D2190" w:rsidTr="00A9024B">
        <w:tc>
          <w:tcPr>
            <w:tcW w:w="2610" w:type="dxa"/>
            <w:tcBorders>
              <w:top w:val="nil"/>
              <w:left w:val="nil"/>
              <w:right w:val="nil"/>
            </w:tcBorders>
          </w:tcPr>
          <w:p w:rsidR="0014582A" w:rsidRPr="003D2190" w:rsidRDefault="0014582A" w:rsidP="00A9024B">
            <w:pPr>
              <w:jc w:val="center"/>
              <w:rPr>
                <w:rFonts w:ascii="Arial" w:hAnsi="Arial" w:cs="Arial"/>
                <w:lang w:eastAsia="hr-HR"/>
              </w:rPr>
            </w:pPr>
            <w:r w:rsidRPr="003D2190">
              <w:rPr>
                <w:rFonts w:ascii="Arial" w:hAnsi="Arial" w:cs="Arial"/>
                <w:b/>
                <w:bCs/>
                <w:color w:val="000000"/>
                <w:lang w:eastAsia="hr-HR"/>
              </w:rPr>
              <w:t>SNAGE</w:t>
            </w:r>
          </w:p>
        </w:tc>
        <w:tc>
          <w:tcPr>
            <w:tcW w:w="2610" w:type="dxa"/>
            <w:tcBorders>
              <w:top w:val="nil"/>
              <w:left w:val="nil"/>
              <w:right w:val="nil"/>
            </w:tcBorders>
          </w:tcPr>
          <w:p w:rsidR="0014582A" w:rsidRPr="003D2190" w:rsidRDefault="0014582A" w:rsidP="00A9024B">
            <w:pPr>
              <w:jc w:val="center"/>
              <w:rPr>
                <w:rFonts w:ascii="Arial" w:hAnsi="Arial" w:cs="Arial"/>
                <w:b/>
                <w:bCs/>
                <w:color w:val="000000"/>
                <w:lang w:eastAsia="hr-HR"/>
              </w:rPr>
            </w:pPr>
            <w:r w:rsidRPr="003D2190">
              <w:rPr>
                <w:rFonts w:ascii="Arial" w:hAnsi="Arial" w:cs="Arial"/>
                <w:b/>
                <w:bCs/>
                <w:color w:val="000000"/>
                <w:lang w:eastAsia="hr-HR"/>
              </w:rPr>
              <w:t>SLABOSTI</w:t>
            </w:r>
          </w:p>
        </w:tc>
        <w:tc>
          <w:tcPr>
            <w:tcW w:w="2610" w:type="dxa"/>
            <w:tcBorders>
              <w:top w:val="nil"/>
              <w:left w:val="nil"/>
              <w:right w:val="nil"/>
            </w:tcBorders>
          </w:tcPr>
          <w:p w:rsidR="0014582A" w:rsidRPr="003D2190" w:rsidRDefault="0014582A" w:rsidP="00A9024B">
            <w:pPr>
              <w:jc w:val="center"/>
              <w:rPr>
                <w:rFonts w:ascii="Arial" w:hAnsi="Arial" w:cs="Arial"/>
                <w:b/>
                <w:bCs/>
                <w:color w:val="000000"/>
                <w:lang w:eastAsia="hr-HR"/>
              </w:rPr>
            </w:pPr>
            <w:r w:rsidRPr="003D2190">
              <w:rPr>
                <w:rFonts w:ascii="Arial" w:hAnsi="Arial" w:cs="Arial"/>
                <w:b/>
                <w:bCs/>
                <w:color w:val="000000"/>
                <w:lang w:eastAsia="hr-HR"/>
              </w:rPr>
              <w:t>MOGUĆNOSTI</w:t>
            </w:r>
          </w:p>
        </w:tc>
        <w:tc>
          <w:tcPr>
            <w:tcW w:w="2610" w:type="dxa"/>
            <w:tcBorders>
              <w:top w:val="nil"/>
              <w:left w:val="nil"/>
              <w:right w:val="nil"/>
            </w:tcBorders>
          </w:tcPr>
          <w:p w:rsidR="0014582A" w:rsidRPr="003D2190" w:rsidRDefault="0014582A" w:rsidP="00A9024B">
            <w:pPr>
              <w:jc w:val="center"/>
              <w:rPr>
                <w:rFonts w:ascii="Arial" w:hAnsi="Arial" w:cs="Arial"/>
                <w:b/>
                <w:bCs/>
                <w:color w:val="000000"/>
                <w:lang w:eastAsia="hr-HR"/>
              </w:rPr>
            </w:pPr>
            <w:r w:rsidRPr="003D2190">
              <w:rPr>
                <w:rFonts w:ascii="Arial" w:hAnsi="Arial" w:cs="Arial"/>
                <w:b/>
                <w:bCs/>
                <w:color w:val="000000"/>
                <w:lang w:eastAsia="hr-HR"/>
              </w:rPr>
              <w:t>RIZICI</w:t>
            </w:r>
          </w:p>
          <w:p w:rsidR="0014582A" w:rsidRPr="003D2190" w:rsidRDefault="0014582A" w:rsidP="00A9024B">
            <w:pPr>
              <w:jc w:val="center"/>
              <w:rPr>
                <w:rFonts w:ascii="Arial" w:hAnsi="Arial" w:cs="Arial"/>
                <w:b/>
                <w:bCs/>
                <w:color w:val="000000"/>
                <w:lang w:eastAsia="hr-HR"/>
              </w:rPr>
            </w:pPr>
          </w:p>
        </w:tc>
      </w:tr>
      <w:tr w:rsidR="0014582A" w:rsidRPr="003D2190" w:rsidTr="00A9024B">
        <w:tc>
          <w:tcPr>
            <w:tcW w:w="2610" w:type="dxa"/>
          </w:tcPr>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veliki broj sportskih kolektiva</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lang w:eastAsia="hr-HR"/>
              </w:rPr>
              <w:t>brojne škole sportova sa velikim brojem djece sa potencijalom</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 xml:space="preserve">veliki broj bivših i sadašnjih sportista </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veliki broj kvalifikovanih i školovanih sportskih radnika</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uspjesi sportskih kolektiva na domaćoj i međunarodn</w:t>
            </w:r>
            <w:r w:rsidR="00A014C5">
              <w:rPr>
                <w:rFonts w:ascii="Arial" w:hAnsi="Arial" w:cs="Arial"/>
                <w:color w:val="000000"/>
                <w:lang w:eastAsia="hr-HR"/>
              </w:rPr>
              <w:t>o</w:t>
            </w:r>
            <w:r w:rsidRPr="003D2190">
              <w:rPr>
                <w:rFonts w:ascii="Arial" w:hAnsi="Arial" w:cs="Arial"/>
                <w:color w:val="000000"/>
                <w:lang w:eastAsia="hr-HR"/>
              </w:rPr>
              <w:t>j sceni</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ulaganje opštine u sportske kolektive</w:t>
            </w:r>
          </w:p>
          <w:p w:rsidR="0014582A" w:rsidRPr="003D2190" w:rsidRDefault="0014582A" w:rsidP="008F3372">
            <w:pPr>
              <w:pStyle w:val="ListParagraph"/>
              <w:numPr>
                <w:ilvl w:val="0"/>
                <w:numId w:val="1"/>
              </w:numPr>
              <w:ind w:left="360"/>
              <w:rPr>
                <w:rFonts w:ascii="Arial" w:hAnsi="Arial" w:cs="Arial"/>
                <w:lang w:eastAsia="hr-HR"/>
              </w:rPr>
            </w:pPr>
            <w:r w:rsidRPr="003D2190">
              <w:rPr>
                <w:rFonts w:ascii="Arial" w:hAnsi="Arial" w:cs="Arial"/>
                <w:color w:val="000000"/>
                <w:lang w:eastAsia="hr-HR"/>
              </w:rPr>
              <w:t>ulaganje opštine u sportsku infrastrukturu</w:t>
            </w:r>
          </w:p>
          <w:p w:rsidR="0014582A" w:rsidRPr="003D2190" w:rsidRDefault="0014582A" w:rsidP="00A9024B">
            <w:pPr>
              <w:ind w:left="360"/>
              <w:rPr>
                <w:rFonts w:ascii="Arial" w:hAnsi="Arial" w:cs="Arial"/>
                <w:b/>
                <w:bCs/>
                <w:color w:val="000000"/>
                <w:lang w:eastAsia="hr-HR"/>
              </w:rPr>
            </w:pPr>
            <w:r w:rsidRPr="003D2190">
              <w:rPr>
                <w:rFonts w:ascii="Arial" w:hAnsi="Arial" w:cs="Arial"/>
                <w:color w:val="000000"/>
                <w:lang w:eastAsia="hr-HR"/>
              </w:rPr>
              <w:t xml:space="preserve"> sufinansiranje klubova i</w:t>
            </w:r>
            <w:r w:rsidRPr="003D2190">
              <w:rPr>
                <w:rFonts w:ascii="Arial" w:hAnsi="Arial" w:cs="Arial"/>
                <w:color w:val="000000"/>
                <w:lang w:val="sr-Latn-RS" w:eastAsia="hr-HR"/>
              </w:rPr>
              <w:t>z</w:t>
            </w:r>
            <w:r w:rsidRPr="003D2190">
              <w:rPr>
                <w:rFonts w:ascii="Arial" w:hAnsi="Arial" w:cs="Arial"/>
                <w:color w:val="000000"/>
                <w:lang w:eastAsia="hr-HR"/>
              </w:rPr>
              <w:t xml:space="preserve"> budžeta Opštine,</w:t>
            </w:r>
          </w:p>
        </w:tc>
        <w:tc>
          <w:tcPr>
            <w:tcW w:w="2610" w:type="dxa"/>
          </w:tcPr>
          <w:p w:rsidR="0014582A" w:rsidRPr="003D2190" w:rsidRDefault="0014582A" w:rsidP="008F3372">
            <w:pPr>
              <w:pStyle w:val="ListParagraph"/>
              <w:numPr>
                <w:ilvl w:val="0"/>
                <w:numId w:val="2"/>
              </w:numPr>
              <w:ind w:left="270"/>
              <w:rPr>
                <w:rFonts w:ascii="Arial" w:hAnsi="Arial" w:cs="Arial"/>
                <w:color w:val="000000"/>
                <w:lang w:eastAsia="hr-HR"/>
              </w:rPr>
            </w:pPr>
            <w:r w:rsidRPr="003D2190">
              <w:rPr>
                <w:rFonts w:ascii="Arial" w:hAnsi="Arial" w:cs="Arial"/>
                <w:color w:val="000000"/>
                <w:lang w:eastAsia="hr-HR"/>
              </w:rPr>
              <w:t>neadekvatna ili nedovoljna sportska infrastruktura</w:t>
            </w:r>
          </w:p>
          <w:p w:rsidR="0014582A" w:rsidRPr="003D2190" w:rsidRDefault="0014582A" w:rsidP="008F3372">
            <w:pPr>
              <w:pStyle w:val="ListParagraph"/>
              <w:numPr>
                <w:ilvl w:val="0"/>
                <w:numId w:val="2"/>
              </w:numPr>
              <w:ind w:left="270"/>
              <w:rPr>
                <w:rFonts w:ascii="Arial" w:hAnsi="Arial" w:cs="Arial"/>
                <w:color w:val="000000"/>
                <w:lang w:eastAsia="hr-HR"/>
              </w:rPr>
            </w:pPr>
            <w:r w:rsidRPr="003D2190">
              <w:rPr>
                <w:rFonts w:ascii="Arial" w:hAnsi="Arial" w:cs="Arial"/>
                <w:color w:val="000000"/>
                <w:lang w:eastAsia="hr-HR"/>
              </w:rPr>
              <w:t>nepostojanje sportske infrastru</w:t>
            </w:r>
            <w:r w:rsidR="00A014C5">
              <w:rPr>
                <w:rFonts w:ascii="Arial" w:hAnsi="Arial" w:cs="Arial"/>
                <w:color w:val="000000"/>
                <w:lang w:eastAsia="hr-HR"/>
              </w:rPr>
              <w:t>k</w:t>
            </w:r>
            <w:r w:rsidRPr="003D2190">
              <w:rPr>
                <w:rFonts w:ascii="Arial" w:hAnsi="Arial" w:cs="Arial"/>
                <w:color w:val="000000"/>
                <w:lang w:eastAsia="hr-HR"/>
              </w:rPr>
              <w:t>ture za pojedine sportove</w:t>
            </w:r>
          </w:p>
          <w:p w:rsidR="0014582A" w:rsidRPr="003D2190" w:rsidRDefault="0014582A" w:rsidP="008F3372">
            <w:pPr>
              <w:pStyle w:val="ListParagraph"/>
              <w:numPr>
                <w:ilvl w:val="0"/>
                <w:numId w:val="2"/>
              </w:numPr>
              <w:ind w:left="270"/>
              <w:rPr>
                <w:rFonts w:ascii="Arial" w:hAnsi="Arial" w:cs="Arial"/>
                <w:lang w:eastAsia="hr-HR"/>
              </w:rPr>
            </w:pPr>
            <w:r w:rsidRPr="003D2190">
              <w:rPr>
                <w:rFonts w:ascii="Arial" w:hAnsi="Arial" w:cs="Arial"/>
                <w:color w:val="000000"/>
                <w:lang w:eastAsia="hr-HR"/>
              </w:rPr>
              <w:t>nedostatak trenerskog kadra u pojedinim sportovima</w:t>
            </w:r>
          </w:p>
          <w:p w:rsidR="0014582A" w:rsidRPr="003D2190" w:rsidRDefault="0014582A" w:rsidP="008F3372">
            <w:pPr>
              <w:pStyle w:val="ListParagraph"/>
              <w:numPr>
                <w:ilvl w:val="0"/>
                <w:numId w:val="2"/>
              </w:numPr>
              <w:ind w:left="270"/>
              <w:rPr>
                <w:rFonts w:ascii="Arial" w:hAnsi="Arial" w:cs="Arial"/>
                <w:lang w:eastAsia="hr-HR"/>
              </w:rPr>
            </w:pPr>
            <w:r w:rsidRPr="003D2190">
              <w:rPr>
                <w:rFonts w:ascii="Arial" w:hAnsi="Arial" w:cs="Arial"/>
                <w:color w:val="000000"/>
                <w:lang w:eastAsia="hr-HR"/>
              </w:rPr>
              <w:t>neadekvatna zdravstvena zaštita i preventiva u liječenju sportista</w:t>
            </w:r>
          </w:p>
          <w:p w:rsidR="0014582A" w:rsidRPr="003D2190" w:rsidRDefault="0014582A" w:rsidP="008F3372">
            <w:pPr>
              <w:pStyle w:val="ListParagraph"/>
              <w:numPr>
                <w:ilvl w:val="0"/>
                <w:numId w:val="2"/>
              </w:numPr>
              <w:ind w:left="270"/>
              <w:rPr>
                <w:rFonts w:ascii="Arial" w:hAnsi="Arial" w:cs="Arial"/>
                <w:color w:val="000000"/>
                <w:lang w:eastAsia="hr-HR"/>
              </w:rPr>
            </w:pPr>
            <w:r w:rsidRPr="003D2190">
              <w:rPr>
                <w:rFonts w:ascii="Arial" w:hAnsi="Arial" w:cs="Arial"/>
                <w:color w:val="000000"/>
                <w:lang w:eastAsia="hr-HR"/>
              </w:rPr>
              <w:t>nedovoljna zastupljenost djece iz ruralnog dijela</w:t>
            </w:r>
          </w:p>
          <w:p w:rsidR="0014582A" w:rsidRPr="003D2190" w:rsidRDefault="0014582A" w:rsidP="008F3372">
            <w:pPr>
              <w:pStyle w:val="ListParagraph"/>
              <w:numPr>
                <w:ilvl w:val="0"/>
                <w:numId w:val="2"/>
              </w:numPr>
              <w:ind w:left="270"/>
              <w:rPr>
                <w:rFonts w:ascii="Arial" w:hAnsi="Arial" w:cs="Arial"/>
                <w:lang w:eastAsia="hr-HR"/>
              </w:rPr>
            </w:pPr>
            <w:r w:rsidRPr="003D2190">
              <w:rPr>
                <w:rFonts w:ascii="Arial" w:hAnsi="Arial" w:cs="Arial"/>
                <w:color w:val="000000"/>
                <w:lang w:eastAsia="hr-HR"/>
              </w:rPr>
              <w:t>odlazak mladih sportista u velike sportske centre i inostranstvo</w:t>
            </w:r>
          </w:p>
          <w:p w:rsidR="0014582A" w:rsidRPr="003D2190" w:rsidRDefault="0014582A" w:rsidP="008F3372">
            <w:pPr>
              <w:pStyle w:val="ListParagraph"/>
              <w:numPr>
                <w:ilvl w:val="0"/>
                <w:numId w:val="2"/>
              </w:numPr>
              <w:ind w:left="270"/>
              <w:rPr>
                <w:rFonts w:ascii="Arial" w:hAnsi="Arial" w:cs="Arial"/>
                <w:lang w:eastAsia="hr-HR"/>
              </w:rPr>
            </w:pPr>
            <w:r w:rsidRPr="003D2190">
              <w:rPr>
                <w:rFonts w:ascii="Arial" w:hAnsi="Arial" w:cs="Arial"/>
                <w:color w:val="000000"/>
                <w:lang w:eastAsia="hr-HR"/>
              </w:rPr>
              <w:t>nedovoljna finansijska sredstva klubova za anagažovanjem profesionalnog osoblja (trenera)</w:t>
            </w:r>
          </w:p>
          <w:p w:rsidR="0014582A" w:rsidRPr="003D2190" w:rsidRDefault="0014582A" w:rsidP="008F3372">
            <w:pPr>
              <w:pStyle w:val="ListParagraph"/>
              <w:numPr>
                <w:ilvl w:val="0"/>
                <w:numId w:val="2"/>
              </w:numPr>
              <w:ind w:left="270"/>
              <w:rPr>
                <w:rFonts w:ascii="Arial" w:hAnsi="Arial" w:cs="Arial"/>
                <w:lang w:eastAsia="hr-HR"/>
              </w:rPr>
            </w:pPr>
            <w:r w:rsidRPr="003D2190">
              <w:rPr>
                <w:rFonts w:ascii="Arial" w:hAnsi="Arial" w:cs="Arial"/>
                <w:color w:val="000000"/>
                <w:lang w:eastAsia="hr-HR"/>
              </w:rPr>
              <w:t xml:space="preserve">oslanjanje u finansiranju na jedan izvor (budžet </w:t>
            </w:r>
            <w:r w:rsidR="00A014C5">
              <w:rPr>
                <w:rFonts w:ascii="Arial" w:hAnsi="Arial" w:cs="Arial"/>
                <w:color w:val="000000"/>
                <w:lang w:eastAsia="hr-HR"/>
              </w:rPr>
              <w:t>O</w:t>
            </w:r>
            <w:r w:rsidRPr="003D2190">
              <w:rPr>
                <w:rFonts w:ascii="Arial" w:hAnsi="Arial" w:cs="Arial"/>
                <w:color w:val="000000"/>
                <w:lang w:eastAsia="hr-HR"/>
              </w:rPr>
              <w:t>pštine)</w:t>
            </w:r>
          </w:p>
          <w:p w:rsidR="0014582A" w:rsidRPr="003D2190" w:rsidRDefault="0014582A" w:rsidP="008F3372">
            <w:pPr>
              <w:pStyle w:val="ListParagraph"/>
              <w:numPr>
                <w:ilvl w:val="0"/>
                <w:numId w:val="2"/>
              </w:numPr>
              <w:ind w:left="270"/>
              <w:rPr>
                <w:rFonts w:ascii="Arial" w:hAnsi="Arial" w:cs="Arial"/>
              </w:rPr>
            </w:pPr>
            <w:r w:rsidRPr="003D2190">
              <w:rPr>
                <w:rFonts w:ascii="Arial" w:hAnsi="Arial" w:cs="Arial"/>
                <w:color w:val="000000"/>
                <w:lang w:eastAsia="hr-HR"/>
              </w:rPr>
              <w:t>nedovoljna angažovanost privrednih subjekata u finansiranju sportskih organizacija</w:t>
            </w:r>
            <w:r w:rsidR="00A014C5">
              <w:rPr>
                <w:rFonts w:ascii="Arial" w:hAnsi="Arial" w:cs="Arial"/>
                <w:color w:val="000000"/>
                <w:lang w:eastAsia="hr-HR"/>
              </w:rPr>
              <w:t>,</w:t>
            </w:r>
          </w:p>
        </w:tc>
        <w:tc>
          <w:tcPr>
            <w:tcW w:w="2610" w:type="dxa"/>
          </w:tcPr>
          <w:p w:rsidR="0014582A" w:rsidRPr="003D2190" w:rsidRDefault="0014582A" w:rsidP="008F3372">
            <w:pPr>
              <w:pStyle w:val="ListParagraph"/>
              <w:numPr>
                <w:ilvl w:val="0"/>
                <w:numId w:val="2"/>
              </w:numPr>
              <w:ind w:left="360"/>
              <w:rPr>
                <w:rFonts w:ascii="Arial" w:hAnsi="Arial" w:cs="Arial"/>
                <w:lang w:eastAsia="hr-HR"/>
              </w:rPr>
            </w:pPr>
            <w:r w:rsidRPr="003D2190">
              <w:rPr>
                <w:rFonts w:ascii="Arial" w:hAnsi="Arial" w:cs="Arial"/>
                <w:color w:val="000000"/>
                <w:lang w:eastAsia="hr-HR"/>
              </w:rPr>
              <w:t>prirodni uslovi mikrolokaliteta</w:t>
            </w:r>
          </w:p>
          <w:p w:rsidR="0014582A" w:rsidRPr="003D2190" w:rsidRDefault="0014582A" w:rsidP="008F3372">
            <w:pPr>
              <w:pStyle w:val="ListParagraph"/>
              <w:numPr>
                <w:ilvl w:val="0"/>
                <w:numId w:val="2"/>
              </w:numPr>
              <w:ind w:left="360"/>
              <w:rPr>
                <w:rFonts w:ascii="Arial" w:hAnsi="Arial" w:cs="Arial"/>
                <w:lang w:eastAsia="hr-HR"/>
              </w:rPr>
            </w:pPr>
            <w:r w:rsidRPr="003D2190">
              <w:rPr>
                <w:rFonts w:ascii="Arial" w:hAnsi="Arial" w:cs="Arial"/>
                <w:color w:val="000000"/>
                <w:lang w:eastAsia="hr-HR"/>
              </w:rPr>
              <w:t>reklamiranje privrednih subjekata preko sportskih organizacija</w:t>
            </w:r>
            <w:r w:rsidR="00A014C5">
              <w:rPr>
                <w:rFonts w:ascii="Arial" w:hAnsi="Arial" w:cs="Arial"/>
                <w:color w:val="000000"/>
                <w:lang w:eastAsia="hr-HR"/>
              </w:rPr>
              <w:t>,</w:t>
            </w:r>
          </w:p>
        </w:tc>
        <w:tc>
          <w:tcPr>
            <w:tcW w:w="2610" w:type="dxa"/>
          </w:tcPr>
          <w:p w:rsidR="0014582A" w:rsidRPr="003D2190" w:rsidRDefault="0014582A" w:rsidP="008F3372">
            <w:pPr>
              <w:pStyle w:val="ListParagraph"/>
              <w:numPr>
                <w:ilvl w:val="0"/>
                <w:numId w:val="2"/>
              </w:numPr>
              <w:ind w:left="332"/>
              <w:rPr>
                <w:rFonts w:ascii="Arial" w:hAnsi="Arial" w:cs="Arial"/>
                <w:lang w:eastAsia="hr-HR"/>
              </w:rPr>
            </w:pPr>
            <w:r w:rsidRPr="003D2190">
              <w:rPr>
                <w:rFonts w:ascii="Arial" w:hAnsi="Arial" w:cs="Arial"/>
                <w:color w:val="000000"/>
                <w:lang w:eastAsia="hr-HR"/>
              </w:rPr>
              <w:t>nezainteresovanost biznis sektora za učešće u radu sportskih organizacija</w:t>
            </w:r>
          </w:p>
          <w:p w:rsidR="0014582A" w:rsidRPr="003D2190" w:rsidRDefault="0014582A" w:rsidP="008F3372">
            <w:pPr>
              <w:pStyle w:val="ListParagraph"/>
              <w:numPr>
                <w:ilvl w:val="0"/>
                <w:numId w:val="2"/>
              </w:numPr>
              <w:ind w:left="332"/>
              <w:rPr>
                <w:rFonts w:ascii="Arial" w:hAnsi="Arial" w:cs="Arial"/>
                <w:color w:val="000000"/>
                <w:lang w:eastAsia="hr-HR"/>
              </w:rPr>
            </w:pPr>
            <w:r w:rsidRPr="003D2190">
              <w:rPr>
                <w:rFonts w:ascii="Arial" w:hAnsi="Arial" w:cs="Arial"/>
                <w:color w:val="000000"/>
                <w:lang w:eastAsia="hr-HR"/>
              </w:rPr>
              <w:t>prestanak rada pojedinih sportskih organizacija</w:t>
            </w:r>
          </w:p>
          <w:p w:rsidR="0014582A" w:rsidRPr="003D2190" w:rsidRDefault="0014582A" w:rsidP="008F3372">
            <w:pPr>
              <w:pStyle w:val="ListParagraph"/>
              <w:numPr>
                <w:ilvl w:val="0"/>
                <w:numId w:val="2"/>
              </w:numPr>
              <w:ind w:left="332"/>
              <w:rPr>
                <w:rFonts w:ascii="Arial" w:hAnsi="Arial" w:cs="Arial"/>
                <w:color w:val="000000"/>
                <w:lang w:eastAsia="hr-HR"/>
              </w:rPr>
            </w:pPr>
            <w:r w:rsidRPr="003D2190">
              <w:rPr>
                <w:rFonts w:ascii="Arial" w:hAnsi="Arial" w:cs="Arial"/>
                <w:color w:val="000000"/>
                <w:lang w:eastAsia="hr-HR"/>
              </w:rPr>
              <w:t xml:space="preserve">problemi u radu i održavanju sportskih objekata </w:t>
            </w:r>
          </w:p>
          <w:p w:rsidR="0014582A" w:rsidRPr="003D2190" w:rsidRDefault="0014582A" w:rsidP="008F3372">
            <w:pPr>
              <w:pStyle w:val="ListParagraph"/>
              <w:numPr>
                <w:ilvl w:val="0"/>
                <w:numId w:val="2"/>
              </w:numPr>
              <w:ind w:left="332"/>
              <w:rPr>
                <w:rFonts w:ascii="Arial" w:hAnsi="Arial" w:cs="Arial"/>
                <w:color w:val="000000"/>
                <w:lang w:eastAsia="hr-HR"/>
              </w:rPr>
            </w:pPr>
            <w:r w:rsidRPr="003D2190">
              <w:rPr>
                <w:rFonts w:ascii="Arial" w:hAnsi="Arial" w:cs="Arial"/>
                <w:color w:val="000000"/>
                <w:lang w:eastAsia="hr-HR"/>
              </w:rPr>
              <w:t>gubitak potencijalnih vrhunskih sportista zbog nedovoljnih finansijskih sredstva sportskih organizacija</w:t>
            </w:r>
          </w:p>
          <w:p w:rsidR="0014582A" w:rsidRPr="003D2190" w:rsidRDefault="0014582A" w:rsidP="008F3372">
            <w:pPr>
              <w:pStyle w:val="ListParagraph"/>
              <w:numPr>
                <w:ilvl w:val="0"/>
                <w:numId w:val="2"/>
              </w:numPr>
              <w:ind w:left="332"/>
              <w:rPr>
                <w:rFonts w:ascii="Arial" w:hAnsi="Arial" w:cs="Arial"/>
                <w:lang w:eastAsia="hr-HR"/>
              </w:rPr>
            </w:pPr>
            <w:proofErr w:type="gramStart"/>
            <w:r w:rsidRPr="003D2190">
              <w:rPr>
                <w:rFonts w:ascii="Arial" w:hAnsi="Arial" w:cs="Arial"/>
                <w:color w:val="000000"/>
                <w:lang w:eastAsia="hr-HR"/>
              </w:rPr>
              <w:t>gašenje</w:t>
            </w:r>
            <w:proofErr w:type="gramEnd"/>
            <w:r w:rsidRPr="003D2190">
              <w:rPr>
                <w:rFonts w:ascii="Arial" w:hAnsi="Arial" w:cs="Arial"/>
                <w:color w:val="000000"/>
                <w:lang w:eastAsia="hr-HR"/>
              </w:rPr>
              <w:t xml:space="preserve"> sportskih organizacija zbog nedostatka sportske infrastru</w:t>
            </w:r>
            <w:r w:rsidR="00A014C5">
              <w:rPr>
                <w:rFonts w:ascii="Arial" w:hAnsi="Arial" w:cs="Arial"/>
                <w:color w:val="000000"/>
                <w:lang w:eastAsia="hr-HR"/>
              </w:rPr>
              <w:t>k</w:t>
            </w:r>
            <w:r w:rsidRPr="003D2190">
              <w:rPr>
                <w:rFonts w:ascii="Arial" w:hAnsi="Arial" w:cs="Arial"/>
                <w:color w:val="000000"/>
                <w:lang w:eastAsia="hr-HR"/>
              </w:rPr>
              <w:t>ture.</w:t>
            </w:r>
          </w:p>
          <w:p w:rsidR="0014582A" w:rsidRPr="003D2190" w:rsidRDefault="0014582A" w:rsidP="00A9024B">
            <w:pPr>
              <w:rPr>
                <w:rFonts w:ascii="Arial" w:hAnsi="Arial" w:cs="Arial"/>
                <w:b/>
                <w:bCs/>
                <w:color w:val="000000"/>
                <w:lang w:eastAsia="hr-HR"/>
              </w:rPr>
            </w:pPr>
          </w:p>
        </w:tc>
      </w:tr>
    </w:tbl>
    <w:p w:rsidR="0014582A" w:rsidRPr="003D2190" w:rsidRDefault="0014582A" w:rsidP="0014582A">
      <w:pPr>
        <w:spacing w:after="200" w:line="276" w:lineRule="auto"/>
        <w:jc w:val="both"/>
        <w:rPr>
          <w:rFonts w:ascii="Arial" w:eastAsia="Times New Roman" w:hAnsi="Arial" w:cs="Arial"/>
          <w:b/>
          <w:bCs/>
          <w:sz w:val="20"/>
          <w:szCs w:val="20"/>
          <w:lang w:val="sr-Latn-CS"/>
        </w:rPr>
      </w:pPr>
    </w:p>
    <w:p w:rsidR="0014582A" w:rsidRPr="003D2190" w:rsidRDefault="0014582A" w:rsidP="0014582A">
      <w:pPr>
        <w:spacing w:after="0" w:line="240" w:lineRule="auto"/>
        <w:rPr>
          <w:rFonts w:ascii="Arial" w:eastAsia="Times New Roman" w:hAnsi="Arial" w:cs="Arial"/>
          <w:b/>
          <w:bCs/>
          <w:sz w:val="20"/>
          <w:szCs w:val="20"/>
          <w:highlight w:val="yellow"/>
          <w:lang w:val="sr-Latn-CS"/>
        </w:rPr>
      </w:pPr>
    </w:p>
    <w:p w:rsidR="00A9024B" w:rsidRPr="003D2190" w:rsidRDefault="00A9024B">
      <w:pPr>
        <w:rPr>
          <w:rFonts w:ascii="Arial" w:eastAsia="Times New Roman" w:hAnsi="Arial" w:cs="Arial"/>
          <w:b/>
          <w:bCs/>
          <w:kern w:val="36"/>
          <w:sz w:val="28"/>
          <w:szCs w:val="28"/>
          <w:lang w:val="sr-Latn-CS" w:eastAsia="hr-HR"/>
        </w:rPr>
      </w:pPr>
      <w:r w:rsidRPr="003D2190">
        <w:rPr>
          <w:rFonts w:ascii="Arial" w:hAnsi="Arial" w:cs="Arial"/>
          <w:sz w:val="28"/>
          <w:szCs w:val="28"/>
          <w:lang w:val="sr-Latn-CS"/>
        </w:rPr>
        <w:br w:type="page"/>
      </w:r>
    </w:p>
    <w:p w:rsidR="0014582A" w:rsidRPr="003D2190" w:rsidRDefault="0014582A" w:rsidP="0014582A">
      <w:pPr>
        <w:pStyle w:val="Heading1"/>
        <w:jc w:val="left"/>
        <w:rPr>
          <w:rFonts w:ascii="Arial" w:hAnsi="Arial" w:cs="Arial"/>
          <w:sz w:val="28"/>
          <w:szCs w:val="28"/>
          <w:lang w:val="sr-Latn-CS"/>
        </w:rPr>
      </w:pPr>
      <w:bookmarkStart w:id="28" w:name="_Toc25583740"/>
      <w:r w:rsidRPr="003D2190">
        <w:rPr>
          <w:rFonts w:ascii="Arial" w:hAnsi="Arial" w:cs="Arial"/>
          <w:sz w:val="28"/>
          <w:szCs w:val="28"/>
          <w:lang w:val="sr-Latn-CS"/>
        </w:rPr>
        <w:lastRenderedPageBreak/>
        <w:t>3.  STANJE U OBLASTI SPORTA U OPŠTINI BAR</w:t>
      </w:r>
      <w:bookmarkEnd w:id="28"/>
    </w:p>
    <w:p w:rsidR="0014582A" w:rsidRPr="003D2190" w:rsidRDefault="0014582A" w:rsidP="00A501A1">
      <w:pPr>
        <w:jc w:val="both"/>
        <w:rPr>
          <w:rFonts w:ascii="Arial" w:hAnsi="Arial" w:cs="Arial"/>
          <w:sz w:val="24"/>
          <w:szCs w:val="24"/>
        </w:rPr>
      </w:pPr>
      <w:r w:rsidRPr="003D2190">
        <w:rPr>
          <w:rFonts w:ascii="Arial" w:hAnsi="Arial" w:cs="Arial"/>
          <w:sz w:val="24"/>
          <w:szCs w:val="24"/>
        </w:rPr>
        <w:t>Na području opštine Bar takmičarski sport je zastupljen kroz aktivnost sportskih klubova iz sportova koji su na olimpijskom programu i sportova koji nijesu na olimpijskom programu kao i  aktivnost sportsko</w:t>
      </w:r>
      <w:r w:rsidR="00A501A1">
        <w:rPr>
          <w:rFonts w:ascii="Arial" w:hAnsi="Arial" w:cs="Arial"/>
          <w:sz w:val="24"/>
          <w:szCs w:val="24"/>
        </w:rPr>
        <w:t xml:space="preserve"> </w:t>
      </w:r>
      <w:r w:rsidRPr="003D2190">
        <w:rPr>
          <w:rFonts w:ascii="Arial" w:hAnsi="Arial" w:cs="Arial"/>
          <w:sz w:val="24"/>
          <w:szCs w:val="24"/>
        </w:rPr>
        <w:t>-</w:t>
      </w:r>
      <w:r w:rsidR="00A501A1">
        <w:rPr>
          <w:rFonts w:ascii="Arial" w:hAnsi="Arial" w:cs="Arial"/>
          <w:sz w:val="24"/>
          <w:szCs w:val="24"/>
        </w:rPr>
        <w:t xml:space="preserve"> </w:t>
      </w:r>
      <w:r w:rsidRPr="003D2190">
        <w:rPr>
          <w:rFonts w:ascii="Arial" w:hAnsi="Arial" w:cs="Arial"/>
          <w:sz w:val="24"/>
          <w:szCs w:val="24"/>
        </w:rPr>
        <w:t xml:space="preserve">rekreativnog društva. </w:t>
      </w:r>
    </w:p>
    <w:p w:rsidR="0014582A" w:rsidRPr="003D2190" w:rsidRDefault="0014582A" w:rsidP="00A501A1">
      <w:pPr>
        <w:jc w:val="both"/>
        <w:rPr>
          <w:rFonts w:ascii="Arial" w:hAnsi="Arial" w:cs="Arial"/>
          <w:sz w:val="24"/>
          <w:szCs w:val="24"/>
        </w:rPr>
      </w:pPr>
      <w:r w:rsidRPr="003D2190">
        <w:rPr>
          <w:rFonts w:ascii="Arial" w:hAnsi="Arial" w:cs="Arial"/>
          <w:sz w:val="24"/>
          <w:szCs w:val="24"/>
        </w:rPr>
        <w:t xml:space="preserve">Sagledavajući strukturu takmičarskog sporta na području Bara, primjetno je da brojnost i rasprostranjenost klubova, odnosno masovnost neke sportske grane ne zavisi samo od popularnosti sporta, odnosno zainteresovanosti građana i mladih ljudi, već i od finansijskih mogućnosti. Takođe kao jedan od opredjeljujućih uslova masovnosti i kvaliteta sporta su i infrastrukturni uslovi. Ovim pokazateljima može se, u najvećoj mjeri, objasniti nedovoljna zastupljenost sportova na vodi jer za ove sportove treba obezbijediti posebne uslove i opremu. </w:t>
      </w:r>
    </w:p>
    <w:p w:rsidR="0014582A" w:rsidRPr="003D2190" w:rsidRDefault="0014582A" w:rsidP="0014582A">
      <w:pPr>
        <w:pStyle w:val="Heading2"/>
        <w:rPr>
          <w:rFonts w:cs="Arial"/>
          <w:lang w:val="sr-Latn-CS"/>
        </w:rPr>
      </w:pPr>
      <w:bookmarkStart w:id="29" w:name="_Toc25583741"/>
      <w:r w:rsidRPr="003D2190">
        <w:rPr>
          <w:rFonts w:cs="Arial"/>
          <w:lang w:val="sr-Latn-CS"/>
        </w:rPr>
        <w:t>3.1. Sportski subjekti</w:t>
      </w:r>
      <w:bookmarkEnd w:id="29"/>
    </w:p>
    <w:p w:rsidR="0014582A" w:rsidRPr="003D2190" w:rsidRDefault="0014582A" w:rsidP="00A501A1">
      <w:pPr>
        <w:jc w:val="both"/>
        <w:rPr>
          <w:rFonts w:ascii="Arial" w:hAnsi="Arial" w:cs="Arial"/>
          <w:sz w:val="24"/>
          <w:szCs w:val="24"/>
        </w:rPr>
      </w:pPr>
      <w:r w:rsidRPr="003D2190">
        <w:rPr>
          <w:rFonts w:ascii="Arial" w:hAnsi="Arial" w:cs="Arial"/>
          <w:sz w:val="24"/>
          <w:szCs w:val="24"/>
        </w:rPr>
        <w:t>Shodno Zakonu o sportu („Službeni list CG”, broj 44/2018) pod pojmom sportski subjekti smatraju se fizička i pravna lica u sportu. Fizička lica u sportu su sportista, trener i sportski stručnjak osposobljen za rad u sportu, dok su pravna lica u sportu sportske organizacije.</w:t>
      </w:r>
    </w:p>
    <w:p w:rsidR="0014582A" w:rsidRPr="003D2190" w:rsidRDefault="0014582A" w:rsidP="00A501A1">
      <w:pPr>
        <w:jc w:val="both"/>
        <w:rPr>
          <w:rFonts w:ascii="Arial" w:hAnsi="Arial" w:cs="Arial"/>
          <w:sz w:val="24"/>
          <w:szCs w:val="24"/>
        </w:rPr>
      </w:pPr>
      <w:r w:rsidRPr="003D2190">
        <w:rPr>
          <w:rFonts w:ascii="Arial" w:hAnsi="Arial" w:cs="Arial"/>
          <w:sz w:val="24"/>
          <w:szCs w:val="24"/>
        </w:rPr>
        <w:t>U okviru implementacije zakonskih propisa Opština Bar je sh</w:t>
      </w:r>
      <w:r w:rsidR="00A014C5">
        <w:rPr>
          <w:rFonts w:ascii="Arial" w:hAnsi="Arial" w:cs="Arial"/>
          <w:sz w:val="24"/>
          <w:szCs w:val="24"/>
        </w:rPr>
        <w:t xml:space="preserve">odno odredbama Zakona o sportu </w:t>
      </w:r>
      <w:r w:rsidRPr="003D2190">
        <w:rPr>
          <w:rFonts w:ascii="Arial" w:hAnsi="Arial" w:cs="Arial"/>
          <w:sz w:val="24"/>
          <w:szCs w:val="24"/>
        </w:rPr>
        <w:t>donijela Odluku o sufinansiranju sporta („Službeni list CG“ - opštinski propisi“, br.25/19).</w:t>
      </w:r>
    </w:p>
    <w:p w:rsidR="0014582A" w:rsidRPr="003D2190" w:rsidRDefault="0014582A" w:rsidP="00A501A1">
      <w:pPr>
        <w:jc w:val="both"/>
        <w:rPr>
          <w:rFonts w:ascii="Arial" w:hAnsi="Arial" w:cs="Arial"/>
          <w:sz w:val="24"/>
          <w:szCs w:val="24"/>
        </w:rPr>
      </w:pPr>
      <w:r w:rsidRPr="003D2190">
        <w:rPr>
          <w:rFonts w:ascii="Arial" w:hAnsi="Arial" w:cs="Arial"/>
          <w:sz w:val="24"/>
          <w:szCs w:val="24"/>
        </w:rPr>
        <w:t>Na osnovu ove Odluke Sekretarijat za kulturu, sport i mlade Opštine Bar, vrši evidenciju stanja u sportu kroz: registar sportskih organizacija, registar sportskih objekata na nivou opštine sa podacima o vlasniku objekata, načinu korišćenja i održavanja, registar sportskih klubova koji se nalaze u sistemu takmičenja i sportskih klubova određene vrste sporta bez obzira da li su članovi nacionalnog saveza, registar perspektivnih, registar vrhunskih sportista, registar sportskih priredbi, registar dobitnika godišnjih priznanja iz oblasti sporta, registar stručnih lica (treneri,profesori fizičkog vaspitanja..), registar sportskih ekipa po rangu takmičenja, registar rezultata na domaćim i međunarodnim takmičenjima iz prethodne godine ekipa i pojedinaca u sistemu takmičenja, registar osnovnih, srednjih škola i visokoškolskih ustanova koje su uklju</w:t>
      </w:r>
      <w:r w:rsidR="00A014C5">
        <w:rPr>
          <w:rFonts w:ascii="Arial" w:hAnsi="Arial" w:cs="Arial"/>
          <w:sz w:val="24"/>
          <w:szCs w:val="24"/>
        </w:rPr>
        <w:t>č</w:t>
      </w:r>
      <w:r w:rsidRPr="003D2190">
        <w:rPr>
          <w:rFonts w:ascii="Arial" w:hAnsi="Arial" w:cs="Arial"/>
          <w:sz w:val="24"/>
          <w:szCs w:val="24"/>
        </w:rPr>
        <w:t>ene u sport.</w:t>
      </w:r>
    </w:p>
    <w:p w:rsidR="0014582A" w:rsidRPr="003D2190" w:rsidRDefault="0014582A" w:rsidP="00A501A1">
      <w:pPr>
        <w:jc w:val="both"/>
        <w:rPr>
          <w:rFonts w:ascii="Arial" w:hAnsi="Arial" w:cs="Arial"/>
          <w:sz w:val="24"/>
          <w:szCs w:val="24"/>
        </w:rPr>
      </w:pPr>
      <w:r w:rsidRPr="003D2190">
        <w:rPr>
          <w:rFonts w:ascii="Arial" w:hAnsi="Arial" w:cs="Arial"/>
          <w:sz w:val="24"/>
          <w:szCs w:val="24"/>
        </w:rPr>
        <w:t>Prema podacima koji su prikupljeni i obrađeni, kao i na osnovu podataka dobijenih od stran</w:t>
      </w:r>
      <w:r w:rsidR="00A014C5">
        <w:rPr>
          <w:rFonts w:ascii="Arial" w:hAnsi="Arial" w:cs="Arial"/>
          <w:sz w:val="24"/>
          <w:szCs w:val="24"/>
        </w:rPr>
        <w:t xml:space="preserve">e Ministarstva sporta i mladih, u Baru djeluje </w:t>
      </w:r>
      <w:r w:rsidRPr="003D2190">
        <w:rPr>
          <w:rFonts w:ascii="Arial" w:hAnsi="Arial" w:cs="Arial"/>
          <w:sz w:val="24"/>
          <w:szCs w:val="24"/>
        </w:rPr>
        <w:t>4</w:t>
      </w:r>
      <w:r w:rsidR="0050066C">
        <w:rPr>
          <w:rFonts w:ascii="Arial" w:hAnsi="Arial" w:cs="Arial"/>
          <w:sz w:val="24"/>
          <w:szCs w:val="24"/>
        </w:rPr>
        <w:t>1</w:t>
      </w:r>
      <w:r w:rsidRPr="003D2190">
        <w:rPr>
          <w:rFonts w:ascii="Arial" w:hAnsi="Arial" w:cs="Arial"/>
          <w:sz w:val="24"/>
          <w:szCs w:val="24"/>
        </w:rPr>
        <w:t xml:space="preserve"> sportsk</w:t>
      </w:r>
      <w:r w:rsidR="0050066C">
        <w:rPr>
          <w:rFonts w:ascii="Arial" w:hAnsi="Arial" w:cs="Arial"/>
          <w:sz w:val="24"/>
          <w:szCs w:val="24"/>
        </w:rPr>
        <w:t>a</w:t>
      </w:r>
      <w:r w:rsidRPr="003D2190">
        <w:rPr>
          <w:rFonts w:ascii="Arial" w:hAnsi="Arial" w:cs="Arial"/>
          <w:sz w:val="24"/>
          <w:szCs w:val="24"/>
        </w:rPr>
        <w:t xml:space="preserve"> organizacija</w:t>
      </w:r>
      <w:r w:rsidR="009A480A">
        <w:rPr>
          <w:rStyle w:val="FootnoteReference"/>
          <w:sz w:val="24"/>
          <w:szCs w:val="24"/>
        </w:rPr>
        <w:footnoteReference w:id="1"/>
      </w:r>
      <w:r w:rsidR="0050066C">
        <w:rPr>
          <w:rFonts w:ascii="Arial" w:hAnsi="Arial" w:cs="Arial"/>
          <w:sz w:val="24"/>
          <w:szCs w:val="24"/>
        </w:rPr>
        <w:t>, a</w:t>
      </w:r>
      <w:r w:rsidRPr="003D2190">
        <w:rPr>
          <w:rFonts w:ascii="Arial" w:hAnsi="Arial" w:cs="Arial"/>
          <w:sz w:val="24"/>
          <w:szCs w:val="24"/>
        </w:rPr>
        <w:t xml:space="preserve"> koje su uskladile rad,</w:t>
      </w:r>
      <w:r w:rsidR="0050066C">
        <w:rPr>
          <w:rFonts w:ascii="Arial" w:hAnsi="Arial" w:cs="Arial"/>
          <w:sz w:val="24"/>
          <w:szCs w:val="24"/>
        </w:rPr>
        <w:t xml:space="preserve"> </w:t>
      </w:r>
      <w:r w:rsidRPr="003D2190">
        <w:rPr>
          <w:rFonts w:ascii="Arial" w:hAnsi="Arial" w:cs="Arial"/>
          <w:sz w:val="24"/>
          <w:szCs w:val="24"/>
        </w:rPr>
        <w:t>organizaciju i opšte akte sa Zakonom o sportu,  dok je određeni broj sportskih organizacija u procesu registracije kod Ministarstva sporta i mladih.</w:t>
      </w:r>
    </w:p>
    <w:p w:rsidR="0014582A" w:rsidRDefault="0014582A" w:rsidP="00A501A1">
      <w:pPr>
        <w:jc w:val="both"/>
        <w:rPr>
          <w:rFonts w:ascii="Arial" w:hAnsi="Arial" w:cs="Arial"/>
          <w:sz w:val="24"/>
          <w:szCs w:val="24"/>
        </w:rPr>
      </w:pPr>
      <w:r w:rsidRPr="003D2190">
        <w:rPr>
          <w:rFonts w:ascii="Arial" w:hAnsi="Arial" w:cs="Arial"/>
          <w:sz w:val="24"/>
          <w:szCs w:val="24"/>
        </w:rPr>
        <w:t>Sportske grane koje su zastupljene na teritoriji opštine Bar su: fudbal, rukomet, košarka, odbojka, karate, atletika, tenis, džudo,</w:t>
      </w:r>
      <w:r w:rsidR="00464F47" w:rsidRPr="003D2190">
        <w:rPr>
          <w:rFonts w:ascii="Arial" w:hAnsi="Arial" w:cs="Arial"/>
          <w:sz w:val="24"/>
          <w:szCs w:val="24"/>
        </w:rPr>
        <w:t xml:space="preserve"> </w:t>
      </w:r>
      <w:r w:rsidRPr="003D2190">
        <w:rPr>
          <w:rFonts w:ascii="Arial" w:hAnsi="Arial" w:cs="Arial"/>
          <w:sz w:val="24"/>
          <w:szCs w:val="24"/>
        </w:rPr>
        <w:t>streljaštvo, jedrenje, ju</w:t>
      </w:r>
      <w:r w:rsidR="0050066C">
        <w:rPr>
          <w:rFonts w:ascii="Arial" w:hAnsi="Arial" w:cs="Arial"/>
          <w:sz w:val="24"/>
          <w:szCs w:val="24"/>
        </w:rPr>
        <w:t xml:space="preserve"> </w:t>
      </w:r>
      <w:r w:rsidRPr="003D2190">
        <w:rPr>
          <w:rFonts w:ascii="Arial" w:hAnsi="Arial" w:cs="Arial"/>
          <w:sz w:val="24"/>
          <w:szCs w:val="24"/>
        </w:rPr>
        <w:t xml:space="preserve">jitsu, kik boks, </w:t>
      </w:r>
      <w:r w:rsidRPr="003D2190">
        <w:rPr>
          <w:rFonts w:ascii="Arial" w:hAnsi="Arial" w:cs="Arial"/>
          <w:sz w:val="24"/>
          <w:szCs w:val="24"/>
        </w:rPr>
        <w:lastRenderedPageBreak/>
        <w:t>kendo, body bu</w:t>
      </w:r>
      <w:r w:rsidR="0050066C">
        <w:rPr>
          <w:rFonts w:ascii="Arial" w:hAnsi="Arial" w:cs="Arial"/>
          <w:sz w:val="24"/>
          <w:szCs w:val="24"/>
        </w:rPr>
        <w:t>i</w:t>
      </w:r>
      <w:r w:rsidRPr="003D2190">
        <w:rPr>
          <w:rFonts w:ascii="Arial" w:hAnsi="Arial" w:cs="Arial"/>
          <w:sz w:val="24"/>
          <w:szCs w:val="24"/>
        </w:rPr>
        <w:t>lding i fitnes</w:t>
      </w:r>
      <w:r w:rsidR="0050066C">
        <w:rPr>
          <w:rFonts w:ascii="Arial" w:hAnsi="Arial" w:cs="Arial"/>
          <w:sz w:val="24"/>
          <w:szCs w:val="24"/>
        </w:rPr>
        <w:t>s</w:t>
      </w:r>
      <w:r w:rsidRPr="003D2190">
        <w:rPr>
          <w:rFonts w:ascii="Arial" w:hAnsi="Arial" w:cs="Arial"/>
          <w:sz w:val="24"/>
          <w:szCs w:val="24"/>
        </w:rPr>
        <w:t xml:space="preserve">, biciklizam, šah, auto-moto, sportsko-plesni i sportski ribolov. </w:t>
      </w:r>
    </w:p>
    <w:p w:rsidR="0014582A" w:rsidRPr="003D2190" w:rsidRDefault="0014582A" w:rsidP="00A501A1">
      <w:pPr>
        <w:jc w:val="both"/>
        <w:rPr>
          <w:rFonts w:ascii="Arial" w:hAnsi="Arial" w:cs="Arial"/>
          <w:sz w:val="24"/>
          <w:szCs w:val="24"/>
        </w:rPr>
      </w:pPr>
      <w:r w:rsidRPr="003D2190">
        <w:rPr>
          <w:rFonts w:ascii="Arial" w:hAnsi="Arial" w:cs="Arial"/>
          <w:sz w:val="24"/>
          <w:szCs w:val="24"/>
        </w:rPr>
        <w:t>Na teritoriji barske opštine sportske aktivnosti odvijaju se u 20 sportskih grana, uz učešće 2484 registrovanih sportista</w:t>
      </w:r>
      <w:r w:rsidRPr="0050066C">
        <w:rPr>
          <w:rFonts w:ascii="Arial" w:hAnsi="Arial" w:cs="Arial"/>
          <w:sz w:val="24"/>
          <w:szCs w:val="24"/>
          <w:vertAlign w:val="superscript"/>
        </w:rPr>
        <w:footnoteReference w:id="2"/>
      </w:r>
      <w:r w:rsidR="00CE588F">
        <w:rPr>
          <w:rFonts w:ascii="Arial" w:hAnsi="Arial" w:cs="Arial"/>
          <w:sz w:val="24"/>
          <w:szCs w:val="24"/>
        </w:rPr>
        <w:t xml:space="preserve">, uz koordinaciju </w:t>
      </w:r>
      <w:r w:rsidRPr="003D2190">
        <w:rPr>
          <w:rFonts w:ascii="Arial" w:hAnsi="Arial" w:cs="Arial"/>
          <w:sz w:val="24"/>
          <w:szCs w:val="24"/>
        </w:rPr>
        <w:t>85 licenciranih trenera</w:t>
      </w:r>
      <w:r w:rsidRPr="0050066C">
        <w:rPr>
          <w:rFonts w:ascii="Arial" w:hAnsi="Arial" w:cs="Arial"/>
          <w:sz w:val="24"/>
          <w:szCs w:val="24"/>
          <w:vertAlign w:val="superscript"/>
        </w:rPr>
        <w:footnoteReference w:id="3"/>
      </w:r>
      <w:r w:rsidRPr="0050066C">
        <w:rPr>
          <w:rFonts w:ascii="Arial" w:hAnsi="Arial" w:cs="Arial"/>
          <w:sz w:val="24"/>
          <w:szCs w:val="24"/>
          <w:vertAlign w:val="superscript"/>
        </w:rPr>
        <w:t>.</w:t>
      </w:r>
      <w:r w:rsidR="0050066C">
        <w:rPr>
          <w:rFonts w:ascii="Arial" w:hAnsi="Arial" w:cs="Arial"/>
          <w:sz w:val="24"/>
          <w:szCs w:val="24"/>
        </w:rPr>
        <w:t xml:space="preserve">. </w:t>
      </w:r>
      <w:r w:rsidRPr="003D2190">
        <w:rPr>
          <w:rFonts w:ascii="Arial" w:hAnsi="Arial" w:cs="Arial"/>
          <w:sz w:val="24"/>
          <w:szCs w:val="24"/>
        </w:rPr>
        <w:t>Radi bolje analize, na osnovu evidencije koju sportske organizacije dostavljaju organu lokalne uprave nadležnom za sport, u tabelama ispod prikazan je pregled sportskih organizacija sa područja opštine Bar, zastupljenost sportskih grana, kao i prikaz broja članova koji se bave sportom i broj stručnih lica (treneri).</w:t>
      </w:r>
    </w:p>
    <w:p w:rsidR="0014582A" w:rsidRPr="003D2190" w:rsidRDefault="0014582A" w:rsidP="0014582A">
      <w:pPr>
        <w:ind w:firstLine="708"/>
        <w:jc w:val="both"/>
        <w:rPr>
          <w:rFonts w:ascii="Arial" w:hAnsi="Arial" w:cs="Arial"/>
          <w:sz w:val="24"/>
          <w:szCs w:val="24"/>
        </w:rPr>
      </w:pP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t>Tabela 1. Pregled sportskih klubova, članova i broja trenera</w:t>
      </w:r>
    </w:p>
    <w:tbl>
      <w:tblPr>
        <w:tblW w:w="0" w:type="auto"/>
        <w:jc w:val="center"/>
        <w:tblLook w:val="04A0" w:firstRow="1" w:lastRow="0" w:firstColumn="1" w:lastColumn="0" w:noHBand="0" w:noVBand="1"/>
      </w:tblPr>
      <w:tblGrid>
        <w:gridCol w:w="811"/>
        <w:gridCol w:w="4685"/>
        <w:gridCol w:w="1420"/>
        <w:gridCol w:w="1628"/>
      </w:tblGrid>
      <w:tr w:rsidR="0014582A" w:rsidRPr="003D2190" w:rsidTr="00A9024B">
        <w:trPr>
          <w:trHeight w:val="337"/>
          <w:jc w:val="center"/>
        </w:trPr>
        <w:tc>
          <w:tcPr>
            <w:tcW w:w="811" w:type="dxa"/>
            <w:tcBorders>
              <w:bottom w:val="single" w:sz="4" w:space="0" w:color="auto"/>
              <w:right w:val="single" w:sz="4" w:space="0" w:color="auto"/>
            </w:tcBorders>
            <w:shd w:val="clear" w:color="auto" w:fill="auto"/>
            <w:vAlign w:val="center"/>
          </w:tcPr>
          <w:p w:rsidR="0014582A" w:rsidRPr="003D2190" w:rsidRDefault="0014582A" w:rsidP="00A9024B">
            <w:pPr>
              <w:spacing w:after="0" w:line="240" w:lineRule="auto"/>
              <w:rPr>
                <w:rFonts w:ascii="Arial" w:eastAsia="Times New Roman" w:hAnsi="Arial" w:cs="Arial"/>
                <w:b/>
                <w:bCs/>
                <w:color w:val="000000"/>
                <w:lang w:val="en-US"/>
              </w:rPr>
            </w:pPr>
          </w:p>
        </w:tc>
        <w:tc>
          <w:tcPr>
            <w:tcW w:w="4685" w:type="dxa"/>
            <w:tcBorders>
              <w:top w:val="single" w:sz="4" w:space="0" w:color="auto"/>
              <w:left w:val="nil"/>
              <w:bottom w:val="single" w:sz="4" w:space="0" w:color="auto"/>
              <w:right w:val="single" w:sz="4" w:space="0" w:color="auto"/>
            </w:tcBorders>
            <w:shd w:val="clear" w:color="auto" w:fill="auto"/>
            <w:vAlign w:val="center"/>
          </w:tcPr>
          <w:p w:rsidR="0014582A" w:rsidRPr="003D2190" w:rsidRDefault="0014582A" w:rsidP="00A9024B">
            <w:pPr>
              <w:spacing w:after="0" w:line="240" w:lineRule="auto"/>
              <w:jc w:val="center"/>
              <w:rPr>
                <w:rFonts w:ascii="Arial" w:eastAsia="Times New Roman" w:hAnsi="Arial" w:cs="Arial"/>
                <w:b/>
                <w:bCs/>
                <w:color w:val="000000"/>
                <w:lang w:val="en-US"/>
              </w:rPr>
            </w:pPr>
            <w:r w:rsidRPr="003D2190">
              <w:rPr>
                <w:rFonts w:ascii="Arial" w:eastAsia="Times New Roman" w:hAnsi="Arial" w:cs="Arial"/>
                <w:b/>
                <w:bCs/>
                <w:color w:val="000000"/>
                <w:lang w:val="en-US"/>
              </w:rPr>
              <w:t>Naziv sportske organizacije</w:t>
            </w:r>
          </w:p>
        </w:tc>
        <w:tc>
          <w:tcPr>
            <w:tcW w:w="1420" w:type="dxa"/>
            <w:tcBorders>
              <w:top w:val="single" w:sz="4" w:space="0" w:color="auto"/>
              <w:left w:val="nil"/>
              <w:bottom w:val="single" w:sz="4" w:space="0" w:color="auto"/>
              <w:right w:val="single" w:sz="4" w:space="0" w:color="auto"/>
            </w:tcBorders>
            <w:shd w:val="clear" w:color="auto" w:fill="auto"/>
            <w:vAlign w:val="center"/>
          </w:tcPr>
          <w:p w:rsidR="0014582A" w:rsidRPr="003D2190" w:rsidRDefault="0014582A" w:rsidP="00A9024B">
            <w:pPr>
              <w:spacing w:after="0" w:line="240" w:lineRule="auto"/>
              <w:jc w:val="center"/>
              <w:rPr>
                <w:rFonts w:ascii="Arial" w:eastAsia="Times New Roman" w:hAnsi="Arial" w:cs="Arial"/>
                <w:b/>
                <w:bCs/>
                <w:color w:val="000000"/>
                <w:lang w:val="en-US"/>
              </w:rPr>
            </w:pPr>
            <w:r w:rsidRPr="003D2190">
              <w:rPr>
                <w:rFonts w:ascii="Arial" w:eastAsia="Times New Roman" w:hAnsi="Arial" w:cs="Arial"/>
                <w:b/>
                <w:bCs/>
                <w:color w:val="000000"/>
                <w:lang w:val="en-US"/>
              </w:rPr>
              <w:t>Br. članova</w:t>
            </w:r>
          </w:p>
        </w:tc>
        <w:tc>
          <w:tcPr>
            <w:tcW w:w="1628" w:type="dxa"/>
            <w:tcBorders>
              <w:top w:val="single" w:sz="4" w:space="0" w:color="auto"/>
              <w:left w:val="nil"/>
              <w:bottom w:val="single" w:sz="4" w:space="0" w:color="auto"/>
              <w:right w:val="single" w:sz="4" w:space="0" w:color="auto"/>
            </w:tcBorders>
            <w:shd w:val="clear" w:color="auto" w:fill="auto"/>
            <w:vAlign w:val="center"/>
          </w:tcPr>
          <w:p w:rsidR="0014582A" w:rsidRPr="003D2190" w:rsidRDefault="0014582A" w:rsidP="00A9024B">
            <w:pPr>
              <w:spacing w:after="0" w:line="240" w:lineRule="auto"/>
              <w:jc w:val="center"/>
              <w:rPr>
                <w:rFonts w:ascii="Arial" w:eastAsia="Times New Roman" w:hAnsi="Arial" w:cs="Arial"/>
                <w:b/>
                <w:bCs/>
                <w:color w:val="000000"/>
                <w:lang w:val="en-US"/>
              </w:rPr>
            </w:pPr>
            <w:r w:rsidRPr="003D2190">
              <w:rPr>
                <w:rFonts w:ascii="Arial" w:eastAsia="Times New Roman" w:hAnsi="Arial" w:cs="Arial"/>
                <w:b/>
                <w:bCs/>
                <w:color w:val="000000"/>
                <w:lang w:val="en-US"/>
              </w:rPr>
              <w:t>Br. trenera</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Atletski klub”Mornar”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150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Atletski klub”Sanja”</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199</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Atletski sportski klub”Dionis”</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19</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Auto moto klub” Sutorman”</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7</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22"/>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Auto moto sportski klub”Vlahović”</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0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6.</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014C5">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Bod</w:t>
            </w:r>
            <w:r w:rsidR="00A014C5">
              <w:rPr>
                <w:rFonts w:ascii="Arial" w:eastAsia="Times New Roman" w:hAnsi="Arial" w:cs="Arial"/>
                <w:iCs/>
                <w:color w:val="000000"/>
                <w:lang w:val="en-US"/>
                <w14:numSpacing w14:val="proportional"/>
              </w:rPr>
              <w:t>y</w:t>
            </w:r>
            <w:r w:rsidRPr="003D2190">
              <w:rPr>
                <w:rFonts w:ascii="Arial" w:eastAsia="Times New Roman" w:hAnsi="Arial" w:cs="Arial"/>
                <w:iCs/>
                <w:color w:val="000000"/>
                <w:lang w:val="en-US"/>
                <w14:numSpacing w14:val="proportional"/>
              </w:rPr>
              <w:t xml:space="preserve"> b</w:t>
            </w:r>
            <w:r w:rsidR="00A014C5">
              <w:rPr>
                <w:rFonts w:ascii="Arial" w:eastAsia="Times New Roman" w:hAnsi="Arial" w:cs="Arial"/>
                <w:iCs/>
                <w:color w:val="000000"/>
                <w:lang w:val="en-US"/>
                <w14:numSpacing w14:val="proportional"/>
              </w:rPr>
              <w:t>u</w:t>
            </w:r>
            <w:r w:rsidRPr="003D2190">
              <w:rPr>
                <w:rFonts w:ascii="Arial" w:eastAsia="Times New Roman" w:hAnsi="Arial" w:cs="Arial"/>
                <w:iCs/>
                <w:color w:val="000000"/>
                <w:lang w:val="en-US"/>
                <w14:numSpacing w14:val="proportional"/>
              </w:rPr>
              <w:t>ilding fitness klub”Maximus”</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200</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w:t>
            </w:r>
          </w:p>
        </w:tc>
      </w:tr>
      <w:tr w:rsidR="0014582A" w:rsidRPr="003D2190" w:rsidTr="00A9024B">
        <w:trPr>
          <w:trHeight w:val="251"/>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7.</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Društvo za sportsku rekreaciju”Prijatelji”</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43</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8.</w:t>
            </w:r>
          </w:p>
        </w:tc>
        <w:tc>
          <w:tcPr>
            <w:tcW w:w="4685" w:type="dxa"/>
            <w:tcBorders>
              <w:top w:val="nil"/>
              <w:left w:val="nil"/>
              <w:bottom w:val="single" w:sz="4" w:space="0" w:color="auto"/>
              <w:right w:val="single" w:sz="4" w:space="0" w:color="auto"/>
            </w:tcBorders>
            <w:vAlign w:val="center"/>
          </w:tcPr>
          <w:p w:rsidR="0014582A" w:rsidRPr="003D2190" w:rsidRDefault="0014582A" w:rsidP="00A014C5">
            <w:pPr>
              <w:spacing w:after="0" w:line="240" w:lineRule="auto"/>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Ju</w:t>
            </w:r>
            <w:r w:rsidR="00A014C5">
              <w:rPr>
                <w:rFonts w:ascii="Arial" w:eastAsia="Times New Roman" w:hAnsi="Arial" w:cs="Arial"/>
                <w:iCs/>
                <w:color w:val="000000"/>
                <w:lang w:val="en-US"/>
                <w14:numSpacing w14:val="proportional"/>
              </w:rPr>
              <w:t xml:space="preserve"> </w:t>
            </w:r>
            <w:r w:rsidRPr="003D2190">
              <w:rPr>
                <w:rFonts w:ascii="Arial" w:eastAsia="Times New Roman" w:hAnsi="Arial" w:cs="Arial"/>
                <w:iCs/>
                <w:color w:val="000000"/>
                <w:lang w:val="en-US"/>
                <w14:numSpacing w14:val="proportional"/>
              </w:rPr>
              <w:t>jitsu klub”Mornar”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44</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9.</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Džudo klub “Bar 2016”</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45</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10.</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Fudbalski klub”Hajduk”</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86</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 xml:space="preserve">   11.</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Fudbalski klub”Mornar”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152</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13</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12.</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Fudbalski klub”Sloga”</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59</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13.</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Karate klub “Bar”</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149</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14.</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Kendo klub”Sloga”</w:t>
            </w:r>
          </w:p>
        </w:tc>
        <w:tc>
          <w:tcPr>
            <w:tcW w:w="1420" w:type="dxa"/>
            <w:tcBorders>
              <w:top w:val="single" w:sz="4" w:space="0" w:color="auto"/>
              <w:left w:val="nil"/>
              <w:bottom w:val="single" w:sz="4" w:space="0" w:color="auto"/>
              <w:right w:val="single" w:sz="4" w:space="0" w:color="auto"/>
            </w:tcBorders>
            <w:shd w:val="clear" w:color="auto" w:fill="auto"/>
            <w:vAlign w:val="center"/>
          </w:tcPr>
          <w:p w:rsidR="0014582A" w:rsidRPr="003D2190" w:rsidRDefault="0014582A" w:rsidP="00A9024B">
            <w:pPr>
              <w:spacing w:after="0" w:line="240" w:lineRule="auto"/>
              <w:jc w:val="center"/>
              <w:rPr>
                <w:rFonts w:ascii="Arial" w:eastAsia="Times New Roman" w:hAnsi="Arial" w:cs="Arial"/>
                <w:color w:val="000000"/>
                <w:highlight w:val="yellow"/>
                <w:lang w:val="en-US"/>
                <w14:numSpacing w14:val="proportional"/>
              </w:rPr>
            </w:pPr>
            <w:r w:rsidRPr="003D2190">
              <w:rPr>
                <w:rFonts w:ascii="Arial" w:eastAsia="Times New Roman" w:hAnsi="Arial" w:cs="Arial"/>
                <w:color w:val="000000"/>
                <w:lang w:val="en-US"/>
                <w14:numSpacing w14:val="proportional"/>
              </w:rPr>
              <w:t>12</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15.</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Kik boks klub”Bar”</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35</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16.</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Klub za podvodne aktivnosti”Montenegro”</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23</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17.</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Klub za sportski ribolov”Free divers”</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55</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18.</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Klub za sportski ribolov”Pristan”</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8</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19.</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pl-PL"/>
                <w14:numSpacing w14:val="proportional"/>
              </w:rPr>
            </w:pPr>
            <w:r w:rsidRPr="003D2190">
              <w:rPr>
                <w:rFonts w:ascii="Arial" w:eastAsia="Times New Roman" w:hAnsi="Arial" w:cs="Arial"/>
                <w:iCs/>
                <w:color w:val="000000"/>
                <w:lang w:val="pl-PL"/>
                <w14:numSpacing w14:val="proportional"/>
              </w:rPr>
              <w:t>Košarkaški klub”Admiral basketball club”</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20.</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Košarkaški klub”Boys”</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21.</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Košarkaški klub “Mediteran”</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120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22.</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Košarkaški klub”Mornar”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19</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23.</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Košarkaški klub”Sutomore”</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70</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24.</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Odbojkaški klub”Galeb”</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136</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25.</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Omladinski košarkaški klub “Antivari”</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100</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302"/>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26.</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Omladinski košarkaški klub”Šušanj”</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45</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280"/>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27.</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Omladinski odbojkaški klub”Mrkojevići”</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40</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66"/>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28.</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Plesni klub “Habanera dance”</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50</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29.</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Ribarski sportski klub”Rumija”</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105</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30.</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Rukometni klub”Mornar 7”</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117</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lastRenderedPageBreak/>
              <w:t>31.</w:t>
            </w:r>
          </w:p>
        </w:tc>
        <w:tc>
          <w:tcPr>
            <w:tcW w:w="4685"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Rukometni klub”Mornar”</w:t>
            </w:r>
          </w:p>
        </w:tc>
        <w:tc>
          <w:tcPr>
            <w:tcW w:w="1420"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40</w:t>
            </w:r>
          </w:p>
        </w:tc>
        <w:tc>
          <w:tcPr>
            <w:tcW w:w="1628"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32.</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Rukometni klub”Prvi As”</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55</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33.</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Šahovski klub “Mornar”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50</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34.</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Sportski atletski klub”Tempo</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35.</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Sportski jedriličarski klub”Latinsko jedro”</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12</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36.</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hAnsi="Arial" w:cs="Arial"/>
                <w14:numSpacing w14:val="proportional"/>
              </w:rPr>
              <w:t>Streljački klub”Antivari“</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nil"/>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37.</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hAnsi="Arial" w:cs="Arial"/>
                <w14:numSpacing w14:val="proportional"/>
              </w:rPr>
            </w:pPr>
            <w:r w:rsidRPr="003D2190">
              <w:rPr>
                <w:rFonts w:ascii="Arial" w:hAnsi="Arial" w:cs="Arial"/>
                <w14:numSpacing w14:val="proportional"/>
              </w:rPr>
              <w:t>Streljački klub”Oroz”</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8</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38.</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Streljački klub“Rumija“</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12</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39.</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Teniski klub”Mornar 1979”</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1</w:t>
            </w:r>
          </w:p>
        </w:tc>
      </w:tr>
      <w:tr w:rsidR="0014582A" w:rsidRPr="003D2190" w:rsidTr="00A9024B">
        <w:trPr>
          <w:trHeight w:val="277"/>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40.</w:t>
            </w:r>
          </w:p>
        </w:tc>
        <w:tc>
          <w:tcPr>
            <w:tcW w:w="4685"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en-US"/>
                <w14:numSpacing w14:val="proportional"/>
              </w:rPr>
            </w:pPr>
            <w:r w:rsidRPr="003D2190">
              <w:rPr>
                <w:rFonts w:ascii="Arial" w:eastAsia="Times New Roman" w:hAnsi="Arial" w:cs="Arial"/>
                <w:iCs/>
                <w:color w:val="000000"/>
                <w:lang w:val="en-US"/>
                <w14:numSpacing w14:val="proportional"/>
              </w:rPr>
              <w:t>Ženski odbojkaški klub”Luka Bar”</w:t>
            </w:r>
          </w:p>
        </w:tc>
        <w:tc>
          <w:tcPr>
            <w:tcW w:w="1420"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84</w:t>
            </w:r>
          </w:p>
        </w:tc>
        <w:tc>
          <w:tcPr>
            <w:tcW w:w="1628" w:type="dxa"/>
            <w:tcBorders>
              <w:top w:val="single" w:sz="4" w:space="0" w:color="auto"/>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3</w:t>
            </w:r>
          </w:p>
        </w:tc>
      </w:tr>
      <w:tr w:rsidR="0014582A" w:rsidRPr="003D2190" w:rsidTr="00A9024B">
        <w:trPr>
          <w:trHeight w:val="56"/>
          <w:jc w:val="center"/>
        </w:trPr>
        <w:tc>
          <w:tcPr>
            <w:tcW w:w="811" w:type="dxa"/>
            <w:tcBorders>
              <w:top w:val="single" w:sz="4" w:space="0" w:color="auto"/>
              <w:left w:val="single" w:sz="4" w:space="0" w:color="auto"/>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41.</w:t>
            </w:r>
          </w:p>
        </w:tc>
        <w:tc>
          <w:tcPr>
            <w:tcW w:w="4685"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both"/>
              <w:rPr>
                <w:rFonts w:ascii="Arial" w:eastAsia="Times New Roman" w:hAnsi="Arial" w:cs="Arial"/>
                <w:iCs/>
                <w:color w:val="000000"/>
                <w:lang w:val="sr-Latn-RS"/>
                <w14:numSpacing w14:val="proportional"/>
              </w:rPr>
            </w:pPr>
            <w:r w:rsidRPr="003D2190">
              <w:rPr>
                <w:rFonts w:ascii="Arial" w:eastAsia="Times New Roman" w:hAnsi="Arial" w:cs="Arial"/>
                <w:iCs/>
                <w:color w:val="000000"/>
                <w:lang w:val="en-US"/>
                <w14:numSpacing w14:val="proportional"/>
              </w:rPr>
              <w:t>Odbojk</w:t>
            </w:r>
            <w:r w:rsidRPr="003D2190">
              <w:rPr>
                <w:rFonts w:ascii="Arial" w:eastAsia="Times New Roman" w:hAnsi="Arial" w:cs="Arial"/>
                <w:iCs/>
                <w:color w:val="000000"/>
                <w:lang w:val="sr-Latn-RS"/>
                <w14:numSpacing w14:val="proportional"/>
              </w:rPr>
              <w:t>aški klub „Mornar“</w:t>
            </w:r>
          </w:p>
        </w:tc>
        <w:tc>
          <w:tcPr>
            <w:tcW w:w="1420"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26</w:t>
            </w:r>
          </w:p>
        </w:tc>
        <w:tc>
          <w:tcPr>
            <w:tcW w:w="1628" w:type="dxa"/>
            <w:tcBorders>
              <w:top w:val="nil"/>
              <w:left w:val="nil"/>
              <w:bottom w:val="single" w:sz="4" w:space="0" w:color="auto"/>
              <w:right w:val="single" w:sz="4" w:space="0" w:color="auto"/>
            </w:tcBorders>
            <w:vAlign w:val="center"/>
          </w:tcPr>
          <w:p w:rsidR="0014582A" w:rsidRPr="003D2190" w:rsidRDefault="0014582A" w:rsidP="00A9024B">
            <w:pPr>
              <w:spacing w:after="0" w:line="240" w:lineRule="auto"/>
              <w:jc w:val="center"/>
              <w:rPr>
                <w:rFonts w:ascii="Arial" w:eastAsia="Times New Roman" w:hAnsi="Arial" w:cs="Arial"/>
                <w:color w:val="000000"/>
                <w:lang w:val="en-US"/>
                <w14:numSpacing w14:val="proportional"/>
              </w:rPr>
            </w:pPr>
            <w:r w:rsidRPr="003D2190">
              <w:rPr>
                <w:rFonts w:ascii="Arial" w:eastAsia="Times New Roman" w:hAnsi="Arial" w:cs="Arial"/>
                <w:color w:val="000000"/>
                <w:lang w:val="en-US"/>
                <w14:numSpacing w14:val="proportional"/>
              </w:rPr>
              <w:t>2</w:t>
            </w:r>
          </w:p>
        </w:tc>
      </w:tr>
    </w:tbl>
    <w:p w:rsidR="0014582A" w:rsidRPr="003D2190" w:rsidRDefault="0014582A" w:rsidP="002D6B8E">
      <w:pPr>
        <w:rPr>
          <w:rFonts w:ascii="Arial" w:hAnsi="Arial" w:cs="Arial"/>
        </w:rPr>
      </w:pPr>
    </w:p>
    <w:p w:rsidR="0014582A" w:rsidRPr="003D2190" w:rsidRDefault="0014582A" w:rsidP="0014582A">
      <w:pPr>
        <w:pStyle w:val="Heading2"/>
        <w:rPr>
          <w:rFonts w:cs="Arial"/>
          <w:lang w:val="pl-PL"/>
        </w:rPr>
      </w:pPr>
      <w:bookmarkStart w:id="30" w:name="_Toc25583742"/>
      <w:r w:rsidRPr="003D2190">
        <w:rPr>
          <w:rFonts w:cs="Arial"/>
          <w:lang w:val="pl-PL"/>
        </w:rPr>
        <w:t>3.2. Školski - studentski sport</w:t>
      </w:r>
      <w:bookmarkEnd w:id="30"/>
    </w:p>
    <w:p w:rsidR="0014582A" w:rsidRPr="003D2190" w:rsidRDefault="0014582A" w:rsidP="0063544D">
      <w:pPr>
        <w:jc w:val="both"/>
        <w:rPr>
          <w:rFonts w:ascii="Arial" w:hAnsi="Arial" w:cs="Arial"/>
          <w:sz w:val="24"/>
          <w:szCs w:val="24"/>
        </w:rPr>
      </w:pPr>
      <w:r w:rsidRPr="003D2190">
        <w:rPr>
          <w:rFonts w:ascii="Arial" w:hAnsi="Arial" w:cs="Arial"/>
          <w:sz w:val="24"/>
          <w:szCs w:val="24"/>
        </w:rPr>
        <w:t>Zakonom o osnovnom obrazovanju i vaspitanju („Službeni list RCG”,br.64/02,49/07 i „Službeni list CG” br.45/10,39/13 i 47/17) je predviđeno da se osnovne potrebe učenika u ovoj oblasti zadovoljavaju kroz redovnu nastavu fizičkog vaspitanja, kroz slobodne aktivnosti i u izbornoj nastavi. S obzirom da je sport značajan za razvoj mlade generacije,</w:t>
      </w:r>
      <w:r w:rsidR="00464F47" w:rsidRPr="003D2190">
        <w:rPr>
          <w:rFonts w:ascii="Arial" w:hAnsi="Arial" w:cs="Arial"/>
          <w:sz w:val="24"/>
          <w:szCs w:val="24"/>
        </w:rPr>
        <w:t xml:space="preserve"> </w:t>
      </w:r>
      <w:r w:rsidRPr="003D2190">
        <w:rPr>
          <w:rFonts w:ascii="Arial" w:hAnsi="Arial" w:cs="Arial"/>
          <w:sz w:val="24"/>
          <w:szCs w:val="24"/>
        </w:rPr>
        <w:t>činjenica je da nastavni programi u školama i mali fond časova ne zadovoljavaju potrebe učenika.</w:t>
      </w:r>
    </w:p>
    <w:p w:rsidR="0014582A" w:rsidRPr="003D2190" w:rsidRDefault="0014582A" w:rsidP="0063544D">
      <w:pPr>
        <w:jc w:val="both"/>
        <w:rPr>
          <w:rFonts w:ascii="Arial" w:hAnsi="Arial" w:cs="Arial"/>
          <w:sz w:val="24"/>
          <w:szCs w:val="24"/>
        </w:rPr>
      </w:pPr>
      <w:r w:rsidRPr="003D2190">
        <w:rPr>
          <w:rFonts w:ascii="Arial" w:hAnsi="Arial" w:cs="Arial"/>
          <w:sz w:val="24"/>
          <w:szCs w:val="24"/>
        </w:rPr>
        <w:t>U Crnoj Gori devetogodišnja osnovna škola podijeljena je na tri ciklusa: I ciklus (od prvog do trećeg razreda),nastavnik/ca razredne nastave, uzrast od 6-8 godina, II ciklus (od četvrtog do šestog razreda), nastavnik/ca razredne i predmetne nastave, uzrast od 9-11 godina i III ciklus (od sedmog do devetog  razreda )</w:t>
      </w:r>
      <w:r w:rsidR="00D73CFF">
        <w:rPr>
          <w:rFonts w:ascii="Arial" w:hAnsi="Arial" w:cs="Arial"/>
          <w:sz w:val="24"/>
          <w:szCs w:val="24"/>
        </w:rPr>
        <w:t xml:space="preserve"> </w:t>
      </w:r>
      <w:r w:rsidRPr="003D2190">
        <w:rPr>
          <w:rFonts w:ascii="Arial" w:hAnsi="Arial" w:cs="Arial"/>
          <w:sz w:val="24"/>
          <w:szCs w:val="24"/>
        </w:rPr>
        <w:t xml:space="preserve">nastavnici predmetne nastave, uzrast od 12-14-godina. Predmet fizičko vaspitanje je obavezan i ravnopravan sa ostalim školskim predmetima. </w:t>
      </w:r>
    </w:p>
    <w:p w:rsidR="0014582A" w:rsidRPr="003D2190" w:rsidRDefault="0014582A" w:rsidP="0014582A">
      <w:pPr>
        <w:ind w:firstLine="708"/>
        <w:jc w:val="both"/>
        <w:rPr>
          <w:rFonts w:ascii="Arial" w:hAnsi="Arial" w:cs="Arial"/>
          <w:sz w:val="24"/>
          <w:szCs w:val="24"/>
        </w:rPr>
      </w:pPr>
    </w:p>
    <w:p w:rsidR="0014582A" w:rsidRPr="003D2190" w:rsidRDefault="0014582A" w:rsidP="0014582A">
      <w:pPr>
        <w:pStyle w:val="Heading3"/>
        <w:rPr>
          <w:rFonts w:cs="Arial"/>
        </w:rPr>
      </w:pPr>
      <w:bookmarkStart w:id="31" w:name="_Toc25583743"/>
      <w:r w:rsidRPr="003D2190">
        <w:rPr>
          <w:rFonts w:cs="Arial"/>
        </w:rPr>
        <w:t>3.2.1</w:t>
      </w:r>
      <w:proofErr w:type="gramStart"/>
      <w:r w:rsidRPr="003D2190">
        <w:rPr>
          <w:rFonts w:cs="Arial"/>
        </w:rPr>
        <w:t>.Fizičko</w:t>
      </w:r>
      <w:proofErr w:type="gramEnd"/>
      <w:r w:rsidRPr="003D2190">
        <w:rPr>
          <w:rFonts w:cs="Arial"/>
        </w:rPr>
        <w:t xml:space="preserve"> vježbanje u predškolskom uzrastu</w:t>
      </w:r>
      <w:bookmarkEnd w:id="31"/>
    </w:p>
    <w:p w:rsidR="0014582A" w:rsidRPr="003D2190" w:rsidRDefault="0014582A" w:rsidP="0014582A">
      <w:pPr>
        <w:rPr>
          <w:rFonts w:ascii="Arial" w:hAnsi="Arial" w:cs="Arial"/>
          <w:lang w:val="en-US"/>
        </w:rPr>
      </w:pPr>
    </w:p>
    <w:p w:rsidR="0014582A" w:rsidRPr="003D2190" w:rsidRDefault="0014582A" w:rsidP="0063544D">
      <w:pPr>
        <w:jc w:val="both"/>
        <w:rPr>
          <w:rFonts w:ascii="Arial" w:hAnsi="Arial" w:cs="Arial"/>
          <w:sz w:val="24"/>
          <w:szCs w:val="24"/>
        </w:rPr>
      </w:pPr>
      <w:r w:rsidRPr="003D2190">
        <w:rPr>
          <w:rFonts w:ascii="Arial" w:hAnsi="Arial" w:cs="Arial"/>
          <w:sz w:val="24"/>
          <w:szCs w:val="24"/>
        </w:rPr>
        <w:t>Fizičko vaspitanje djece predškolskog uzrasta je značajan dio integralnog procesa njihovog vaspitanja i obrazovanj</w:t>
      </w:r>
      <w:r w:rsidR="00D73CFF">
        <w:rPr>
          <w:rFonts w:ascii="Arial" w:hAnsi="Arial" w:cs="Arial"/>
          <w:sz w:val="24"/>
          <w:szCs w:val="24"/>
        </w:rPr>
        <w:t>a</w:t>
      </w:r>
      <w:r w:rsidRPr="003D2190">
        <w:rPr>
          <w:rFonts w:ascii="Arial" w:hAnsi="Arial" w:cs="Arial"/>
          <w:sz w:val="24"/>
          <w:szCs w:val="24"/>
        </w:rPr>
        <w:t>, svestrane pripreme za život i rad.</w:t>
      </w:r>
      <w:r w:rsidR="00D73CFF">
        <w:rPr>
          <w:rFonts w:ascii="Arial" w:hAnsi="Arial" w:cs="Arial"/>
          <w:sz w:val="24"/>
          <w:szCs w:val="24"/>
        </w:rPr>
        <w:t xml:space="preserve"> </w:t>
      </w:r>
      <w:r w:rsidRPr="003D2190">
        <w:rPr>
          <w:rFonts w:ascii="Arial" w:hAnsi="Arial" w:cs="Arial"/>
          <w:sz w:val="24"/>
          <w:szCs w:val="24"/>
        </w:rPr>
        <w:t>U predškolskim ustanovama</w:t>
      </w:r>
      <w:r w:rsidR="0063544D">
        <w:rPr>
          <w:rFonts w:ascii="Arial" w:hAnsi="Arial" w:cs="Arial"/>
          <w:sz w:val="24"/>
          <w:szCs w:val="24"/>
        </w:rPr>
        <w:t xml:space="preserve"> </w:t>
      </w:r>
      <w:r w:rsidRPr="003D2190">
        <w:rPr>
          <w:rFonts w:ascii="Arial" w:hAnsi="Arial" w:cs="Arial"/>
          <w:sz w:val="24"/>
          <w:szCs w:val="24"/>
        </w:rPr>
        <w:t>-</w:t>
      </w:r>
      <w:r w:rsidR="0063544D">
        <w:rPr>
          <w:rFonts w:ascii="Arial" w:hAnsi="Arial" w:cs="Arial"/>
          <w:sz w:val="24"/>
          <w:szCs w:val="24"/>
        </w:rPr>
        <w:t xml:space="preserve"> </w:t>
      </w:r>
      <w:r w:rsidRPr="003D2190">
        <w:rPr>
          <w:rFonts w:ascii="Arial" w:hAnsi="Arial" w:cs="Arial"/>
          <w:sz w:val="24"/>
          <w:szCs w:val="24"/>
        </w:rPr>
        <w:t>vrtićima uobičajeno je da se djeca kroz igru i zabavu animiraju na kretanje, pri čemu su redovni programi obogaćeni i sportskim sadržajima.</w:t>
      </w:r>
      <w:r w:rsidR="00D73CFF">
        <w:rPr>
          <w:rFonts w:ascii="Arial" w:hAnsi="Arial" w:cs="Arial"/>
          <w:sz w:val="24"/>
          <w:szCs w:val="24"/>
        </w:rPr>
        <w:t xml:space="preserve"> </w:t>
      </w:r>
      <w:r w:rsidRPr="003D2190">
        <w:rPr>
          <w:rFonts w:ascii="Arial" w:hAnsi="Arial" w:cs="Arial"/>
          <w:sz w:val="24"/>
          <w:szCs w:val="24"/>
        </w:rPr>
        <w:t>Na prostoru Bara jedina mjesta gdje se odvija neki vid organizovanog fizičkog vježbanja su predškolske ustanove</w:t>
      </w:r>
      <w:r w:rsidR="0063544D">
        <w:rPr>
          <w:rFonts w:ascii="Arial" w:hAnsi="Arial" w:cs="Arial"/>
          <w:sz w:val="24"/>
          <w:szCs w:val="24"/>
        </w:rPr>
        <w:t xml:space="preserve"> </w:t>
      </w:r>
      <w:r w:rsidRPr="003D2190">
        <w:rPr>
          <w:rFonts w:ascii="Arial" w:hAnsi="Arial" w:cs="Arial"/>
          <w:sz w:val="24"/>
          <w:szCs w:val="24"/>
        </w:rPr>
        <w:t>-</w:t>
      </w:r>
      <w:r w:rsidR="0063544D">
        <w:rPr>
          <w:rFonts w:ascii="Arial" w:hAnsi="Arial" w:cs="Arial"/>
          <w:sz w:val="24"/>
          <w:szCs w:val="24"/>
        </w:rPr>
        <w:t xml:space="preserve"> </w:t>
      </w:r>
      <w:r w:rsidRPr="003D2190">
        <w:rPr>
          <w:rFonts w:ascii="Arial" w:hAnsi="Arial" w:cs="Arial"/>
          <w:sz w:val="24"/>
          <w:szCs w:val="24"/>
        </w:rPr>
        <w:t>vrtići i specijalizovane školice sporta.</w:t>
      </w:r>
    </w:p>
    <w:p w:rsidR="0014582A" w:rsidRPr="003D2190" w:rsidRDefault="0014582A" w:rsidP="0063544D">
      <w:pPr>
        <w:jc w:val="both"/>
        <w:rPr>
          <w:rFonts w:ascii="Arial" w:hAnsi="Arial" w:cs="Arial"/>
          <w:sz w:val="24"/>
          <w:szCs w:val="24"/>
        </w:rPr>
      </w:pPr>
      <w:r w:rsidRPr="003D2190">
        <w:rPr>
          <w:rFonts w:ascii="Arial" w:hAnsi="Arial" w:cs="Arial"/>
          <w:sz w:val="24"/>
          <w:szCs w:val="24"/>
        </w:rPr>
        <w:t>U opštini Bar predškolsko vaspitanje i obrazovanje realizuje se u Javnoj predškolskoj ustanovi “Vukosava Ivanović Mašanović“ u okviru koje radi 11 vaspitnih jedinica, kao i u dvije privatne predškolske ustanove „Mala bajka“ i „Svetionik“ sa upisanih 1353  mališana u 2019/2020</w:t>
      </w:r>
      <w:bookmarkStart w:id="32" w:name="_MON_1634710670"/>
      <w:bookmarkEnd w:id="32"/>
      <w:r w:rsidR="00464F47" w:rsidRPr="003D2190">
        <w:rPr>
          <w:rFonts w:ascii="Arial" w:hAnsi="Arial" w:cs="Arial"/>
          <w:sz w:val="24"/>
          <w:szCs w:val="24"/>
        </w:rPr>
        <w:t xml:space="preserve"> </w:t>
      </w:r>
      <w:r w:rsidRPr="003D2190">
        <w:rPr>
          <w:rFonts w:ascii="Arial" w:hAnsi="Arial" w:cs="Arial"/>
          <w:sz w:val="24"/>
          <w:szCs w:val="24"/>
        </w:rPr>
        <w:t>godini.</w:t>
      </w:r>
    </w:p>
    <w:p w:rsidR="0014582A" w:rsidRPr="003D2190" w:rsidRDefault="0014582A" w:rsidP="0014582A">
      <w:pPr>
        <w:ind w:firstLine="708"/>
        <w:jc w:val="both"/>
        <w:rPr>
          <w:rFonts w:ascii="Arial" w:hAnsi="Arial" w:cs="Arial"/>
          <w:sz w:val="24"/>
          <w:szCs w:val="24"/>
        </w:rPr>
      </w:pPr>
    </w:p>
    <w:p w:rsidR="0014582A" w:rsidRPr="003D2190" w:rsidRDefault="0014582A" w:rsidP="0014582A">
      <w:pPr>
        <w:pStyle w:val="Heading3"/>
        <w:rPr>
          <w:rFonts w:cs="Arial"/>
          <w:lang w:eastAsia="hr-HR"/>
        </w:rPr>
      </w:pPr>
      <w:bookmarkStart w:id="33" w:name="_Toc25583744"/>
      <w:r w:rsidRPr="003D2190">
        <w:rPr>
          <w:rFonts w:cs="Arial"/>
          <w:lang w:eastAsia="hr-HR"/>
        </w:rPr>
        <w:lastRenderedPageBreak/>
        <w:t>3.2.2</w:t>
      </w:r>
      <w:proofErr w:type="gramStart"/>
      <w:r w:rsidRPr="003D2190">
        <w:rPr>
          <w:rFonts w:cs="Arial"/>
          <w:lang w:eastAsia="hr-HR"/>
        </w:rPr>
        <w:t>.Fizičko</w:t>
      </w:r>
      <w:proofErr w:type="gramEnd"/>
      <w:r w:rsidRPr="003D2190">
        <w:rPr>
          <w:rFonts w:cs="Arial"/>
          <w:lang w:eastAsia="hr-HR"/>
        </w:rPr>
        <w:t xml:space="preserve"> vaspitanje u osnovnoj školi</w:t>
      </w:r>
      <w:bookmarkEnd w:id="33"/>
      <w:r w:rsidRPr="003D2190">
        <w:rPr>
          <w:rFonts w:cs="Arial"/>
          <w:lang w:eastAsia="hr-HR"/>
        </w:rPr>
        <w:t xml:space="preserve"> </w:t>
      </w:r>
    </w:p>
    <w:p w:rsidR="0014582A" w:rsidRPr="003D2190" w:rsidRDefault="0014582A" w:rsidP="0014582A">
      <w:pPr>
        <w:rPr>
          <w:rFonts w:ascii="Arial" w:hAnsi="Arial" w:cs="Arial"/>
          <w:lang w:val="en-US" w:eastAsia="hr-HR"/>
        </w:rPr>
      </w:pPr>
    </w:p>
    <w:p w:rsidR="0014582A" w:rsidRPr="003D2190" w:rsidRDefault="0014582A" w:rsidP="0063544D">
      <w:pPr>
        <w:jc w:val="both"/>
        <w:rPr>
          <w:rFonts w:ascii="Arial" w:hAnsi="Arial" w:cs="Arial"/>
          <w:sz w:val="24"/>
          <w:szCs w:val="24"/>
        </w:rPr>
      </w:pPr>
      <w:r w:rsidRPr="003D2190">
        <w:rPr>
          <w:rFonts w:ascii="Arial" w:hAnsi="Arial" w:cs="Arial"/>
          <w:sz w:val="24"/>
          <w:szCs w:val="24"/>
        </w:rPr>
        <w:t>Polaskom u školu djeci se korjenito mijenjaju obaveze i zadaci. Brojna istraživanja pokazuju da su djeca ugrožena usled sve većeg ograničavanja kretanja</w:t>
      </w:r>
      <w:r w:rsidR="0063544D">
        <w:rPr>
          <w:rFonts w:ascii="Arial" w:hAnsi="Arial" w:cs="Arial"/>
          <w:sz w:val="24"/>
          <w:szCs w:val="24"/>
        </w:rPr>
        <w:t xml:space="preserve"> </w:t>
      </w:r>
      <w:r w:rsidRPr="003D2190">
        <w:rPr>
          <w:rFonts w:ascii="Arial" w:hAnsi="Arial" w:cs="Arial"/>
          <w:sz w:val="24"/>
          <w:szCs w:val="24"/>
        </w:rPr>
        <w:t>- vježbanja. To se naročito odražava na pad motoričkih i funkcionalnih sposobnosti, nedovoljnom i neadekvatnom razvoju mnogih drugih osobina. Zbog toga broj zdravstvenih poremećaja kod djece raste, pa ne čudi podatak da je primjetan povećan broj različitih deformiteta.</w:t>
      </w:r>
    </w:p>
    <w:p w:rsidR="0014582A" w:rsidRPr="003D2190" w:rsidRDefault="0014582A" w:rsidP="0063544D">
      <w:pPr>
        <w:jc w:val="both"/>
        <w:rPr>
          <w:rFonts w:ascii="Arial" w:hAnsi="Arial" w:cs="Arial"/>
          <w:sz w:val="24"/>
          <w:szCs w:val="24"/>
        </w:rPr>
      </w:pPr>
      <w:r w:rsidRPr="003D2190">
        <w:rPr>
          <w:rFonts w:ascii="Arial" w:hAnsi="Arial" w:cs="Arial"/>
          <w:sz w:val="24"/>
          <w:szCs w:val="24"/>
        </w:rPr>
        <w:t>Školski sport u Baru, tj.</w:t>
      </w:r>
      <w:r w:rsidR="00464F47" w:rsidRPr="003D2190">
        <w:rPr>
          <w:rFonts w:ascii="Arial" w:hAnsi="Arial" w:cs="Arial"/>
          <w:sz w:val="24"/>
          <w:szCs w:val="24"/>
        </w:rPr>
        <w:t xml:space="preserve"> </w:t>
      </w:r>
      <w:r w:rsidRPr="003D2190">
        <w:rPr>
          <w:rFonts w:ascii="Arial" w:hAnsi="Arial" w:cs="Arial"/>
          <w:sz w:val="24"/>
          <w:szCs w:val="24"/>
        </w:rPr>
        <w:t xml:space="preserve">sportska školska takmičenja u Baru do školske 2016/17. godine organizovao je organ lokalne uprave nadležan  za sport u saradnji sa profesorima fizičkog vaspitanja. </w:t>
      </w:r>
    </w:p>
    <w:p w:rsidR="0014582A" w:rsidRPr="003D2190" w:rsidRDefault="0014582A" w:rsidP="0063544D">
      <w:pPr>
        <w:jc w:val="both"/>
        <w:rPr>
          <w:rFonts w:ascii="Arial" w:hAnsi="Arial" w:cs="Arial"/>
          <w:sz w:val="24"/>
          <w:szCs w:val="24"/>
        </w:rPr>
      </w:pPr>
      <w:r w:rsidRPr="003D2190">
        <w:rPr>
          <w:rFonts w:ascii="Arial" w:hAnsi="Arial" w:cs="Arial"/>
          <w:sz w:val="24"/>
          <w:szCs w:val="24"/>
        </w:rPr>
        <w:t>U međuvremenu je izašao novi Zakon o sportu koji nalaže da svaka škola koja želi da uzme učešće u školskim sportskim nadmetanjima, dužna je da registruje sportsko školsko društvo (SŠD) i da, kao takvo podjednako učestvuje na konkursima kako kod opštinskih tako i kod državnih organa za dobijanje finansijskih sredstava i tako se uključi u organizaciju Opštinskih školskih takmičenja.</w:t>
      </w:r>
      <w:r w:rsidR="00D73CFF">
        <w:rPr>
          <w:rFonts w:ascii="Arial" w:hAnsi="Arial" w:cs="Arial"/>
          <w:sz w:val="24"/>
          <w:szCs w:val="24"/>
        </w:rPr>
        <w:t xml:space="preserve"> </w:t>
      </w:r>
      <w:r w:rsidRPr="003D2190">
        <w:rPr>
          <w:rFonts w:ascii="Arial" w:hAnsi="Arial" w:cs="Arial"/>
          <w:sz w:val="24"/>
          <w:szCs w:val="24"/>
        </w:rPr>
        <w:t>Trenutno, na teritoriji opštine Bar nema registrovanih SŠD.</w:t>
      </w:r>
    </w:p>
    <w:p w:rsidR="0014582A" w:rsidRPr="003D2190" w:rsidRDefault="0014582A" w:rsidP="0063544D">
      <w:pPr>
        <w:jc w:val="both"/>
        <w:rPr>
          <w:rFonts w:ascii="Arial" w:hAnsi="Arial" w:cs="Arial"/>
          <w:sz w:val="24"/>
          <w:szCs w:val="24"/>
        </w:rPr>
      </w:pPr>
      <w:r w:rsidRPr="003D2190">
        <w:rPr>
          <w:rFonts w:ascii="Arial" w:hAnsi="Arial" w:cs="Arial"/>
          <w:sz w:val="24"/>
          <w:szCs w:val="24"/>
        </w:rPr>
        <w:t>Analiza stanja sporta u osnovnim školama je pokazala sledeće stanje:</w:t>
      </w:r>
    </w:p>
    <w:p w:rsidR="0014582A" w:rsidRPr="003D2190" w:rsidRDefault="0014582A" w:rsidP="0014582A">
      <w:pPr>
        <w:jc w:val="both"/>
        <w:rPr>
          <w:rFonts w:ascii="Arial" w:hAnsi="Arial" w:cs="Arial"/>
          <w:sz w:val="24"/>
          <w:szCs w:val="24"/>
          <w:lang w:eastAsia="hr-HR"/>
        </w:rPr>
      </w:pPr>
      <w:r w:rsidRPr="003D2190">
        <w:rPr>
          <w:rFonts w:ascii="Arial" w:hAnsi="Arial" w:cs="Arial"/>
          <w:sz w:val="24"/>
          <w:szCs w:val="24"/>
        </w:rPr>
        <w:t>Na teritoriji Bara nastavu u 10 osnovnih škola u školskoj 2019/2020 pohađa 4950 učenika</w:t>
      </w:r>
      <w:r w:rsidRPr="003D2190">
        <w:rPr>
          <w:rStyle w:val="FootnoteReference"/>
          <w:rFonts w:ascii="Arial" w:hAnsi="Arial" w:cs="Arial"/>
          <w:bCs/>
          <w:color w:val="000000"/>
          <w:kern w:val="36"/>
          <w:sz w:val="24"/>
          <w:szCs w:val="24"/>
          <w:lang w:eastAsia="hr-HR"/>
        </w:rPr>
        <w:footnoteReference w:id="4"/>
      </w:r>
      <w:r w:rsidRPr="003D2190">
        <w:rPr>
          <w:rFonts w:ascii="Arial" w:hAnsi="Arial" w:cs="Arial"/>
          <w:sz w:val="24"/>
          <w:szCs w:val="24"/>
          <w:lang w:eastAsia="hr-HR"/>
        </w:rPr>
        <w:t>.</w:t>
      </w:r>
    </w:p>
    <w:p w:rsidR="0014582A" w:rsidRPr="003D2190" w:rsidRDefault="0014582A" w:rsidP="0014582A">
      <w:pPr>
        <w:jc w:val="both"/>
        <w:rPr>
          <w:rFonts w:ascii="Arial" w:hAnsi="Arial" w:cs="Arial"/>
          <w:sz w:val="24"/>
          <w:szCs w:val="24"/>
          <w:lang w:eastAsia="hr-HR"/>
        </w:rPr>
      </w:pP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t>Tabela 2.Pregled osnovnih škola,broja učenika i podjela po polu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649"/>
        <w:gridCol w:w="903"/>
        <w:gridCol w:w="997"/>
      </w:tblGrid>
      <w:tr w:rsidR="0014582A" w:rsidRPr="003D2190" w:rsidTr="00A9024B">
        <w:trPr>
          <w:trHeight w:val="259"/>
          <w:jc w:val="center"/>
        </w:trPr>
        <w:tc>
          <w:tcPr>
            <w:tcW w:w="5414" w:type="dxa"/>
            <w:shd w:val="clear" w:color="auto" w:fill="auto"/>
            <w:tcMar>
              <w:left w:w="0" w:type="dxa"/>
              <w:right w:w="0" w:type="dxa"/>
            </w:tcMar>
            <w:vAlign w:val="center"/>
          </w:tcPr>
          <w:p w:rsidR="0014582A" w:rsidRPr="003D2190" w:rsidRDefault="0014582A" w:rsidP="00D73CFF">
            <w:pPr>
              <w:spacing w:after="0"/>
              <w:jc w:val="center"/>
              <w:rPr>
                <w:rFonts w:ascii="Arial" w:hAnsi="Arial" w:cs="Arial"/>
                <w:lang w:val="sr-Latn-CS"/>
              </w:rPr>
            </w:pPr>
            <w:r w:rsidRPr="003D2190">
              <w:rPr>
                <w:rFonts w:ascii="Arial" w:hAnsi="Arial" w:cs="Arial"/>
                <w:lang w:val="sr-Latn-CS"/>
              </w:rPr>
              <w:t>Osnovna škola</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Broj učenika</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M</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Ž</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„Kekec“-Sutomore</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447</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259</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188</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“Anto Đedović“</w:t>
            </w:r>
            <w:r w:rsidR="00D73CFF">
              <w:rPr>
                <w:rFonts w:ascii="Arial" w:hAnsi="Arial" w:cs="Arial"/>
                <w:lang w:val="sr-Latn-CS"/>
              </w:rPr>
              <w:t>-Šušanj</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596</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321</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275</w:t>
            </w:r>
          </w:p>
        </w:tc>
      </w:tr>
      <w:tr w:rsidR="0014582A" w:rsidRPr="003D2190" w:rsidTr="00A9024B">
        <w:trPr>
          <w:trHeight w:val="259"/>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„Jugoslavija“</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1188</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625</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563</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„Blažo J.Orlandić“</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1113</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559</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554</w:t>
            </w:r>
          </w:p>
        </w:tc>
      </w:tr>
      <w:tr w:rsidR="0014582A" w:rsidRPr="003D2190" w:rsidTr="00A9024B">
        <w:trPr>
          <w:trHeight w:val="259"/>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„Srbija“</w:t>
            </w:r>
            <w:r w:rsidR="00D73CFF">
              <w:rPr>
                <w:rFonts w:ascii="Arial" w:hAnsi="Arial" w:cs="Arial"/>
                <w:lang w:val="sr-Latn-CS"/>
              </w:rPr>
              <w:t>-Stari Bar</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416</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214</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202</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„Mrkojevići“</w:t>
            </w:r>
            <w:r w:rsidR="00D73CFF">
              <w:rPr>
                <w:rFonts w:ascii="Arial" w:hAnsi="Arial" w:cs="Arial"/>
                <w:lang w:val="sr-Latn-CS"/>
              </w:rPr>
              <w:t>-Pečurice</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369</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197</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172</w:t>
            </w:r>
          </w:p>
        </w:tc>
      </w:tr>
      <w:tr w:rsidR="0014582A" w:rsidRPr="003D2190" w:rsidTr="00A9024B">
        <w:trPr>
          <w:trHeight w:val="259"/>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“Jovan Tomašević“-Virpazar</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75</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32</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43</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„Meksiko“</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663</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352</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312</w:t>
            </w:r>
          </w:p>
        </w:tc>
      </w:tr>
      <w:tr w:rsidR="0014582A" w:rsidRPr="003D2190" w:rsidTr="00A9024B">
        <w:trPr>
          <w:trHeight w:val="314"/>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„Đerđ Kastrioti Skenderbeu“-Ostros</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70</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39</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31</w:t>
            </w:r>
          </w:p>
        </w:tc>
      </w:tr>
      <w:tr w:rsidR="0014582A" w:rsidRPr="003D2190" w:rsidTr="00A9024B">
        <w:trPr>
          <w:trHeight w:val="267"/>
          <w:jc w:val="center"/>
        </w:trPr>
        <w:tc>
          <w:tcPr>
            <w:tcW w:w="5414" w:type="dxa"/>
            <w:shd w:val="clear" w:color="auto" w:fill="auto"/>
            <w:tcMar>
              <w:left w:w="0" w:type="dxa"/>
              <w:right w:w="0" w:type="dxa"/>
            </w:tcMar>
            <w:vAlign w:val="center"/>
          </w:tcPr>
          <w:p w:rsidR="0014582A" w:rsidRPr="003D2190" w:rsidRDefault="0014582A" w:rsidP="00D73CFF">
            <w:pPr>
              <w:pStyle w:val="ListParagraph"/>
              <w:spacing w:after="0" w:line="240" w:lineRule="auto"/>
              <w:contextualSpacing/>
              <w:rPr>
                <w:rFonts w:ascii="Arial" w:hAnsi="Arial" w:cs="Arial"/>
                <w:lang w:val="sr-Latn-CS"/>
              </w:rPr>
            </w:pPr>
            <w:r w:rsidRPr="003D2190">
              <w:rPr>
                <w:rFonts w:ascii="Arial" w:hAnsi="Arial" w:cs="Arial"/>
                <w:lang w:val="sr-Latn-CS"/>
              </w:rPr>
              <w:t xml:space="preserve">„Bratstvo </w:t>
            </w:r>
            <w:r w:rsidR="00D73CFF">
              <w:rPr>
                <w:rFonts w:ascii="Arial" w:hAnsi="Arial" w:cs="Arial"/>
                <w:lang w:val="sr-Latn-CS"/>
              </w:rPr>
              <w:t>-</w:t>
            </w:r>
            <w:r w:rsidRPr="003D2190">
              <w:rPr>
                <w:rFonts w:ascii="Arial" w:hAnsi="Arial" w:cs="Arial"/>
                <w:lang w:val="sr-Latn-CS"/>
              </w:rPr>
              <w:t xml:space="preserve"> </w:t>
            </w:r>
            <w:r w:rsidR="00D73CFF">
              <w:rPr>
                <w:rFonts w:ascii="Arial" w:hAnsi="Arial" w:cs="Arial"/>
                <w:lang w:val="sr-Latn-CS"/>
              </w:rPr>
              <w:t>j</w:t>
            </w:r>
            <w:r w:rsidRPr="003D2190">
              <w:rPr>
                <w:rFonts w:ascii="Arial" w:hAnsi="Arial" w:cs="Arial"/>
                <w:lang w:val="sr-Latn-CS"/>
              </w:rPr>
              <w:t>edinstvo“</w:t>
            </w:r>
            <w:r w:rsidR="00D73CFF">
              <w:rPr>
                <w:rFonts w:ascii="Arial" w:hAnsi="Arial" w:cs="Arial"/>
                <w:lang w:val="sr-Latn-CS"/>
              </w:rPr>
              <w:t>- Đuravci</w:t>
            </w:r>
          </w:p>
        </w:tc>
        <w:tc>
          <w:tcPr>
            <w:tcW w:w="1649"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13</w:t>
            </w:r>
          </w:p>
        </w:tc>
        <w:tc>
          <w:tcPr>
            <w:tcW w:w="903"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5</w:t>
            </w:r>
          </w:p>
        </w:tc>
        <w:tc>
          <w:tcPr>
            <w:tcW w:w="997" w:type="dxa"/>
            <w:shd w:val="clear" w:color="auto" w:fill="auto"/>
            <w:tcMar>
              <w:left w:w="0" w:type="dxa"/>
              <w:right w:w="0" w:type="dxa"/>
            </w:tcMar>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8</w:t>
            </w:r>
          </w:p>
        </w:tc>
      </w:tr>
    </w:tbl>
    <w:p w:rsidR="00721700" w:rsidRPr="003D2190" w:rsidRDefault="00721700" w:rsidP="0014582A">
      <w:pPr>
        <w:ind w:firstLine="708"/>
        <w:jc w:val="both"/>
        <w:rPr>
          <w:rFonts w:ascii="Arial" w:hAnsi="Arial" w:cs="Arial"/>
          <w:sz w:val="24"/>
          <w:szCs w:val="24"/>
        </w:rPr>
      </w:pPr>
    </w:p>
    <w:p w:rsidR="00721700" w:rsidRPr="003D2190" w:rsidRDefault="00721700">
      <w:pPr>
        <w:rPr>
          <w:rFonts w:ascii="Arial" w:hAnsi="Arial" w:cs="Arial"/>
          <w:sz w:val="24"/>
          <w:szCs w:val="24"/>
        </w:rPr>
      </w:pPr>
      <w:r w:rsidRPr="003D2190">
        <w:rPr>
          <w:rFonts w:ascii="Arial" w:hAnsi="Arial" w:cs="Arial"/>
          <w:sz w:val="24"/>
          <w:szCs w:val="24"/>
        </w:rPr>
        <w:br w:type="page"/>
      </w:r>
    </w:p>
    <w:p w:rsidR="0014582A" w:rsidRPr="003D2190" w:rsidRDefault="0014582A" w:rsidP="0063544D">
      <w:pPr>
        <w:jc w:val="both"/>
        <w:rPr>
          <w:rFonts w:ascii="Arial" w:hAnsi="Arial" w:cs="Arial"/>
          <w:sz w:val="24"/>
          <w:szCs w:val="24"/>
        </w:rPr>
      </w:pPr>
      <w:r w:rsidRPr="003D2190">
        <w:rPr>
          <w:rFonts w:ascii="Arial" w:hAnsi="Arial" w:cs="Arial"/>
          <w:sz w:val="24"/>
          <w:szCs w:val="24"/>
        </w:rPr>
        <w:lastRenderedPageBreak/>
        <w:t>Prilikom analize stanja sporta u osnovnim školama, imajući u vidu stručnost neposrednih izvršilaca nastave fizičkog vaspitanja, uslovno je izvršena podjela na mlađi i stariji školski uzrast. Ovo je bilo nužno jer prema sistemu školstva nastavu od prvog do petog razreda izvode nastavnici/ce razredne nastave – učitelji/ce, a od šestog do devetog profesori fizičkog vaspitanja.</w:t>
      </w:r>
    </w:p>
    <w:p w:rsidR="0014582A" w:rsidRPr="003D2190" w:rsidRDefault="0014582A" w:rsidP="0063544D">
      <w:pPr>
        <w:jc w:val="both"/>
        <w:rPr>
          <w:rFonts w:ascii="Arial" w:hAnsi="Arial" w:cs="Arial"/>
          <w:sz w:val="24"/>
          <w:szCs w:val="24"/>
        </w:rPr>
      </w:pPr>
      <w:r w:rsidRPr="003D2190">
        <w:rPr>
          <w:rFonts w:ascii="Arial" w:hAnsi="Arial" w:cs="Arial"/>
          <w:sz w:val="24"/>
          <w:szCs w:val="24"/>
        </w:rPr>
        <w:t>Mlađi školski uzrast (djeca od prvog do petog razreda) karakteriše period kada se dešavaju velike promjene u životu djeteta. Analiza stanja fizičkog vaspitanja u ovom uzrastu je pokazala da izvođenje nastave nailazi na</w:t>
      </w:r>
      <w:r w:rsidRPr="003D2190">
        <w:rPr>
          <w:rFonts w:ascii="Arial" w:hAnsi="Arial" w:cs="Arial"/>
          <w:sz w:val="24"/>
          <w:szCs w:val="24"/>
          <w:lang w:eastAsia="hr-HR"/>
        </w:rPr>
        <w:t xml:space="preserve">  </w:t>
      </w:r>
      <w:r w:rsidRPr="003D2190">
        <w:rPr>
          <w:rFonts w:ascii="Arial" w:hAnsi="Arial" w:cs="Arial"/>
          <w:sz w:val="24"/>
          <w:szCs w:val="24"/>
        </w:rPr>
        <w:t>probleme, koji se ogledaju prije svega u samoj realizaciji nastavnog procesa i spovođenju u realnost zakonskih odredaba. Iako je planirano da se nastav</w:t>
      </w:r>
      <w:r w:rsidR="00F03513">
        <w:rPr>
          <w:rFonts w:ascii="Arial" w:hAnsi="Arial" w:cs="Arial"/>
          <w:sz w:val="24"/>
          <w:szCs w:val="24"/>
        </w:rPr>
        <w:t>a</w:t>
      </w:r>
      <w:r w:rsidRPr="003D2190">
        <w:rPr>
          <w:rFonts w:ascii="Arial" w:hAnsi="Arial" w:cs="Arial"/>
          <w:sz w:val="24"/>
          <w:szCs w:val="24"/>
        </w:rPr>
        <w:t xml:space="preserve"> izvodi tri puta sedmično, u praksi je to drugačije.</w:t>
      </w:r>
    </w:p>
    <w:p w:rsidR="0014582A" w:rsidRPr="003D2190" w:rsidRDefault="00F03513" w:rsidP="0063544D">
      <w:pPr>
        <w:jc w:val="both"/>
        <w:rPr>
          <w:rFonts w:ascii="Arial" w:hAnsi="Arial" w:cs="Arial"/>
          <w:sz w:val="24"/>
          <w:szCs w:val="24"/>
        </w:rPr>
      </w:pPr>
      <w:r>
        <w:rPr>
          <w:rFonts w:ascii="Arial" w:hAnsi="Arial" w:cs="Arial"/>
          <w:sz w:val="24"/>
          <w:szCs w:val="24"/>
        </w:rPr>
        <w:t>Stariji školski uzrast (</w:t>
      </w:r>
      <w:r w:rsidR="0014582A" w:rsidRPr="003D2190">
        <w:rPr>
          <w:rFonts w:ascii="Arial" w:hAnsi="Arial" w:cs="Arial"/>
          <w:sz w:val="24"/>
          <w:szCs w:val="24"/>
        </w:rPr>
        <w:t>od šestog do devetog razreda), analiza stanja fizičkog vaspitanja je pokazala da je većini učenika nastava fizičkog jedina prilika za organizovanim bavljenjem sportom i rekreacijom. U osnovnim školama na teritoriji grada Bara radi 1</w:t>
      </w:r>
      <w:r>
        <w:rPr>
          <w:rFonts w:ascii="Arial" w:hAnsi="Arial" w:cs="Arial"/>
          <w:sz w:val="24"/>
          <w:szCs w:val="24"/>
        </w:rPr>
        <w:t>6</w:t>
      </w:r>
      <w:r w:rsidR="0014582A" w:rsidRPr="003D2190">
        <w:rPr>
          <w:rFonts w:ascii="Arial" w:hAnsi="Arial" w:cs="Arial"/>
          <w:sz w:val="24"/>
          <w:szCs w:val="24"/>
        </w:rPr>
        <w:t xml:space="preserve"> profesora fizičkog vaspitanja, koji svoja stručna znanja i umijeća primjenjuju kako bi učenicim</w:t>
      </w:r>
      <w:r>
        <w:rPr>
          <w:rFonts w:ascii="Arial" w:hAnsi="Arial" w:cs="Arial"/>
          <w:sz w:val="24"/>
          <w:szCs w:val="24"/>
        </w:rPr>
        <w:t xml:space="preserve">a što bolje osmislili nastavu, </w:t>
      </w:r>
      <w:r w:rsidR="0014582A" w:rsidRPr="003D2190">
        <w:rPr>
          <w:rFonts w:ascii="Arial" w:hAnsi="Arial" w:cs="Arial"/>
          <w:sz w:val="24"/>
          <w:szCs w:val="24"/>
        </w:rPr>
        <w:t>pružili im raznolike i što zanimljivije sadržaje. U šestom razredu predviđena su tri časa, u sedmom, osm</w:t>
      </w:r>
      <w:r>
        <w:rPr>
          <w:rFonts w:ascii="Arial" w:hAnsi="Arial" w:cs="Arial"/>
          <w:sz w:val="24"/>
          <w:szCs w:val="24"/>
        </w:rPr>
        <w:t>om i devetom dva časa sedmično.</w:t>
      </w:r>
      <w:r w:rsidR="00195870">
        <w:rPr>
          <w:rFonts w:ascii="Arial" w:hAnsi="Arial" w:cs="Arial"/>
          <w:sz w:val="24"/>
          <w:szCs w:val="24"/>
        </w:rPr>
        <w:t xml:space="preserve"> </w:t>
      </w:r>
      <w:r w:rsidR="0014582A" w:rsidRPr="003D2190">
        <w:rPr>
          <w:rFonts w:ascii="Arial" w:hAnsi="Arial" w:cs="Arial"/>
          <w:sz w:val="24"/>
          <w:szCs w:val="24"/>
        </w:rPr>
        <w:t>Pored obaveznog predmeta fizičko vaspitanje učenicima je i na raspolaganju izb</w:t>
      </w:r>
      <w:r w:rsidR="00195870">
        <w:rPr>
          <w:rFonts w:ascii="Arial" w:hAnsi="Arial" w:cs="Arial"/>
          <w:sz w:val="24"/>
          <w:szCs w:val="24"/>
        </w:rPr>
        <w:t>orni predmet sport za sportiste</w:t>
      </w:r>
      <w:r w:rsidR="0014582A" w:rsidRPr="003D2190">
        <w:rPr>
          <w:rFonts w:ascii="Arial" w:hAnsi="Arial" w:cs="Arial"/>
          <w:sz w:val="24"/>
          <w:szCs w:val="24"/>
        </w:rPr>
        <w:t xml:space="preserve"> koji se izvodi jednom sedmično. Za uspješno planiranje i ralizaciju nastave neophodni su  oprema, rekviziti i infrastruktura, odnosno prostor za izvođenje nastave fizičkog vaspitanja i sportskih sekcija.</w:t>
      </w:r>
    </w:p>
    <w:p w:rsidR="0014582A" w:rsidRPr="003D2190" w:rsidRDefault="0014582A" w:rsidP="007A74C5">
      <w:pPr>
        <w:jc w:val="both"/>
        <w:rPr>
          <w:rFonts w:ascii="Arial" w:hAnsi="Arial" w:cs="Arial"/>
          <w:sz w:val="24"/>
          <w:szCs w:val="24"/>
        </w:rPr>
      </w:pPr>
      <w:r w:rsidRPr="003D2190">
        <w:rPr>
          <w:rFonts w:ascii="Arial" w:hAnsi="Arial" w:cs="Arial"/>
          <w:sz w:val="24"/>
          <w:szCs w:val="24"/>
        </w:rPr>
        <w:t>U svim školama obavezno je organizovanje sportskih sekcija. Uglavnom su to naši najpopularniji ekipni sportovi, fudbal, košarka, rukomet i odbojka i pojedinačni atletika,</w:t>
      </w:r>
      <w:r w:rsidR="007A74C5">
        <w:rPr>
          <w:rFonts w:ascii="Arial" w:hAnsi="Arial" w:cs="Arial"/>
          <w:sz w:val="24"/>
          <w:szCs w:val="24"/>
        </w:rPr>
        <w:t xml:space="preserve"> </w:t>
      </w:r>
      <w:r w:rsidRPr="003D2190">
        <w:rPr>
          <w:rFonts w:ascii="Arial" w:hAnsi="Arial" w:cs="Arial"/>
          <w:sz w:val="24"/>
          <w:szCs w:val="24"/>
        </w:rPr>
        <w:t>karate i šah.</w:t>
      </w:r>
    </w:p>
    <w:p w:rsidR="0014582A" w:rsidRPr="003D2190" w:rsidRDefault="0014582A" w:rsidP="007A74C5">
      <w:pPr>
        <w:jc w:val="both"/>
        <w:rPr>
          <w:rFonts w:ascii="Arial" w:hAnsi="Arial" w:cs="Arial"/>
          <w:sz w:val="24"/>
          <w:szCs w:val="24"/>
        </w:rPr>
      </w:pPr>
      <w:r w:rsidRPr="003D2190">
        <w:rPr>
          <w:rFonts w:ascii="Arial" w:hAnsi="Arial" w:cs="Arial"/>
          <w:sz w:val="24"/>
          <w:szCs w:val="24"/>
        </w:rPr>
        <w:t xml:space="preserve">Ministarstvo sporta u saradnji sa Ministarstvom prosvjete školske 2017/18. i 2018/19. godine organizovalo je takmičenja u košarci za dječake i odbojci za djevojčice šestog i sedmog razreda. Učenice OŠ“Jugoslavija“ su osvojile prvo mjesto u odbojci, a učenici OŠ“Blažo J. Orlandić“ drugo mjesto u košarci na finalnom turniru u Podgorici za školsku 2017/18. godinu. Školske 2018/19. </w:t>
      </w:r>
      <w:r w:rsidR="00195870">
        <w:rPr>
          <w:rFonts w:ascii="Arial" w:hAnsi="Arial" w:cs="Arial"/>
          <w:sz w:val="24"/>
          <w:szCs w:val="24"/>
        </w:rPr>
        <w:t>u</w:t>
      </w:r>
      <w:r w:rsidRPr="003D2190">
        <w:rPr>
          <w:rFonts w:ascii="Arial" w:hAnsi="Arial" w:cs="Arial"/>
          <w:sz w:val="24"/>
          <w:szCs w:val="24"/>
        </w:rPr>
        <w:t>čenice OŠ“Mrkojevići“ osvojile su prvo mjesto na finalnom turniru organizovanom u Beranama, dok su učenici OŠ“Jugoslavija“ osvojili prvo mjesto na finalnom turniru organizovanom u Baru. Školske 2018/19.godine Ministarstvo</w:t>
      </w:r>
      <w:r w:rsidR="00195870">
        <w:rPr>
          <w:rFonts w:ascii="Arial" w:hAnsi="Arial" w:cs="Arial"/>
          <w:sz w:val="24"/>
          <w:szCs w:val="24"/>
        </w:rPr>
        <w:t xml:space="preserve"> sporta i mladih</w:t>
      </w:r>
      <w:r w:rsidRPr="003D2190">
        <w:rPr>
          <w:rFonts w:ascii="Arial" w:hAnsi="Arial" w:cs="Arial"/>
          <w:sz w:val="24"/>
          <w:szCs w:val="24"/>
        </w:rPr>
        <w:t xml:space="preserve"> je organizovalo rukometnu ligu za učenike od šestog do devetog razreda, vicešampioni su bili učenici OŠ“Anto Đedović“</w:t>
      </w:r>
      <w:r w:rsidR="009A480A">
        <w:rPr>
          <w:rStyle w:val="FootnoteReference"/>
          <w:sz w:val="24"/>
          <w:szCs w:val="24"/>
        </w:rPr>
        <w:footnoteReference w:id="5"/>
      </w:r>
      <w:r w:rsidRPr="003D2190">
        <w:rPr>
          <w:rFonts w:ascii="Arial" w:hAnsi="Arial" w:cs="Arial"/>
          <w:sz w:val="24"/>
          <w:szCs w:val="24"/>
        </w:rPr>
        <w:t>.</w:t>
      </w:r>
    </w:p>
    <w:p w:rsidR="0014582A" w:rsidRPr="003D2190" w:rsidRDefault="0014582A" w:rsidP="007A74C5">
      <w:pPr>
        <w:jc w:val="both"/>
        <w:rPr>
          <w:rFonts w:ascii="Arial" w:hAnsi="Arial" w:cs="Arial"/>
          <w:sz w:val="24"/>
          <w:szCs w:val="24"/>
        </w:rPr>
      </w:pPr>
      <w:r w:rsidRPr="003D2190">
        <w:rPr>
          <w:rFonts w:ascii="Arial" w:hAnsi="Arial" w:cs="Arial"/>
          <w:sz w:val="24"/>
          <w:szCs w:val="24"/>
        </w:rPr>
        <w:t xml:space="preserve">Analizirajući postignute rezultate učenika naših osnovnih škola primjećujemo da je velika baza sportista na teritoriji opštine i da je potrebna bolja saradnja svih sportskih institucija sa školama. </w:t>
      </w:r>
    </w:p>
    <w:p w:rsidR="00F66047" w:rsidRDefault="00F66047" w:rsidP="0014582A">
      <w:pPr>
        <w:jc w:val="center"/>
        <w:rPr>
          <w:rFonts w:ascii="Arial" w:hAnsi="Arial" w:cs="Arial"/>
          <w:b/>
          <w:bCs/>
          <w:sz w:val="24"/>
          <w:szCs w:val="24"/>
        </w:rPr>
      </w:pPr>
    </w:p>
    <w:p w:rsidR="00F66047" w:rsidRDefault="00F66047" w:rsidP="0014582A">
      <w:pPr>
        <w:jc w:val="center"/>
        <w:rPr>
          <w:rFonts w:ascii="Arial" w:hAnsi="Arial" w:cs="Arial"/>
          <w:b/>
          <w:bCs/>
          <w:sz w:val="24"/>
          <w:szCs w:val="24"/>
        </w:rPr>
      </w:pP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lastRenderedPageBreak/>
        <w:t>Tabela 3. Broj stručnih lica i sportskih školskih terena</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71"/>
        <w:gridCol w:w="2381"/>
        <w:gridCol w:w="1074"/>
        <w:gridCol w:w="1024"/>
      </w:tblGrid>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Osnovna škola</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Broj profesora</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Fiskulturna sala</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Otvoreni tereni</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Atletska staza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Kekec</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Anto Đedović</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Jugoslavija</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4</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Blažo J. Orlandić</w:t>
            </w:r>
          </w:p>
        </w:tc>
        <w:tc>
          <w:tcPr>
            <w:tcW w:w="850" w:type="pct"/>
            <w:shd w:val="clear" w:color="auto" w:fill="auto"/>
            <w:vAlign w:val="center"/>
          </w:tcPr>
          <w:p w:rsidR="0014582A" w:rsidRPr="003D2190" w:rsidRDefault="00F03513" w:rsidP="00A9024B">
            <w:pPr>
              <w:spacing w:after="0"/>
              <w:jc w:val="center"/>
              <w:rPr>
                <w:rFonts w:ascii="Arial" w:hAnsi="Arial" w:cs="Arial"/>
                <w:lang w:val="sr-Latn-CS"/>
              </w:rPr>
            </w:pPr>
            <w:r>
              <w:rPr>
                <w:rFonts w:ascii="Arial" w:hAnsi="Arial" w:cs="Arial"/>
                <w:lang w:val="sr-Latn-CS"/>
              </w:rPr>
              <w:t>3</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Meksiko</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2</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Srbija</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Mrkojevići</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Jovan Tomašević</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rPr>
                <w:rFonts w:ascii="Arial" w:hAnsi="Arial" w:cs="Arial"/>
                <w:lang w:val="sr-Latn-CS"/>
              </w:rPr>
            </w:pPr>
            <w:r w:rsidRPr="003D2190">
              <w:rPr>
                <w:rFonts w:ascii="Arial" w:hAnsi="Arial" w:cs="Arial"/>
                <w:lang w:val="sr-Latn-CS"/>
              </w:rPr>
              <w:t>Đerđ Kastrioti Skenderbeu</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r w:rsidR="0014582A" w:rsidRPr="003D2190" w:rsidTr="00721700">
        <w:tc>
          <w:tcPr>
            <w:tcW w:w="1727" w:type="pct"/>
            <w:shd w:val="clear" w:color="auto" w:fill="auto"/>
            <w:vAlign w:val="center"/>
          </w:tcPr>
          <w:p w:rsidR="0014582A" w:rsidRPr="003D2190" w:rsidRDefault="0014582A" w:rsidP="00A9024B">
            <w:pPr>
              <w:spacing w:after="0"/>
              <w:jc w:val="both"/>
              <w:rPr>
                <w:rFonts w:ascii="Arial" w:hAnsi="Arial" w:cs="Arial"/>
                <w:lang w:val="sr-Latn-CS"/>
              </w:rPr>
            </w:pPr>
            <w:r w:rsidRPr="003D2190">
              <w:rPr>
                <w:rFonts w:ascii="Arial" w:hAnsi="Arial" w:cs="Arial"/>
                <w:lang w:val="sr-Latn-CS"/>
              </w:rPr>
              <w:t>Bratstvo – jedinstvo</w:t>
            </w:r>
          </w:p>
        </w:tc>
        <w:tc>
          <w:tcPr>
            <w:tcW w:w="850"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1</w:t>
            </w:r>
          </w:p>
        </w:tc>
        <w:tc>
          <w:tcPr>
            <w:tcW w:w="1288"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c>
          <w:tcPr>
            <w:tcW w:w="581"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c>
          <w:tcPr>
            <w:tcW w:w="554" w:type="pct"/>
            <w:shd w:val="clear" w:color="auto" w:fill="auto"/>
            <w:vAlign w:val="center"/>
          </w:tcPr>
          <w:p w:rsidR="0014582A" w:rsidRPr="003D2190" w:rsidRDefault="0014582A" w:rsidP="00A9024B">
            <w:pPr>
              <w:spacing w:after="0"/>
              <w:jc w:val="center"/>
              <w:rPr>
                <w:rFonts w:ascii="Arial" w:hAnsi="Arial" w:cs="Arial"/>
                <w:lang w:val="sr-Latn-CS"/>
              </w:rPr>
            </w:pPr>
            <w:r w:rsidRPr="003D2190">
              <w:rPr>
                <w:rFonts w:ascii="Arial" w:hAnsi="Arial" w:cs="Arial"/>
                <w:lang w:val="sr-Latn-CS"/>
              </w:rPr>
              <w:t>nema</w:t>
            </w:r>
          </w:p>
        </w:tc>
      </w:tr>
    </w:tbl>
    <w:p w:rsidR="0014582A" w:rsidRPr="003D2190" w:rsidRDefault="0014582A" w:rsidP="002D6B8E">
      <w:pPr>
        <w:rPr>
          <w:rFonts w:ascii="Arial" w:hAnsi="Arial" w:cs="Arial"/>
        </w:rPr>
      </w:pPr>
    </w:p>
    <w:p w:rsidR="0014582A" w:rsidRPr="003D2190" w:rsidRDefault="0014582A" w:rsidP="00E1294C">
      <w:pPr>
        <w:jc w:val="both"/>
        <w:rPr>
          <w:rFonts w:ascii="Arial" w:hAnsi="Arial" w:cs="Arial"/>
          <w:sz w:val="24"/>
          <w:szCs w:val="24"/>
        </w:rPr>
      </w:pPr>
      <w:r w:rsidRPr="003D2190">
        <w:rPr>
          <w:rFonts w:ascii="Arial" w:hAnsi="Arial" w:cs="Arial"/>
          <w:sz w:val="24"/>
          <w:szCs w:val="24"/>
        </w:rPr>
        <w:t>Po utvrđenom kriterijumu kvadratura fiskulturne sale za fizičko vježbanje iznosi: 100 m</w:t>
      </w:r>
      <w:r w:rsidRPr="003D2190">
        <w:rPr>
          <w:rFonts w:ascii="Arial" w:hAnsi="Arial" w:cs="Arial"/>
          <w:sz w:val="24"/>
          <w:szCs w:val="24"/>
          <w:vertAlign w:val="superscript"/>
        </w:rPr>
        <w:t>2</w:t>
      </w:r>
      <w:r w:rsidR="00E966E9">
        <w:rPr>
          <w:rFonts w:ascii="Arial" w:hAnsi="Arial" w:cs="Arial"/>
          <w:sz w:val="24"/>
          <w:szCs w:val="24"/>
        </w:rPr>
        <w:t xml:space="preserve"> koja</w:t>
      </w:r>
      <w:r w:rsidRPr="003D2190">
        <w:rPr>
          <w:rFonts w:ascii="Arial" w:hAnsi="Arial" w:cs="Arial"/>
          <w:sz w:val="24"/>
          <w:szCs w:val="24"/>
        </w:rPr>
        <w:t xml:space="preserve"> zadovoljava samo potrebe opšteg vježbanja u manjim grupama, dok 300 m</w:t>
      </w:r>
      <w:r w:rsidRPr="00E966E9">
        <w:rPr>
          <w:rFonts w:ascii="Arial" w:hAnsi="Arial" w:cs="Arial"/>
          <w:sz w:val="24"/>
          <w:szCs w:val="24"/>
          <w:vertAlign w:val="superscript"/>
        </w:rPr>
        <w:t>2</w:t>
      </w:r>
      <w:r w:rsidRPr="003D2190">
        <w:rPr>
          <w:rFonts w:ascii="Arial" w:hAnsi="Arial" w:cs="Arial"/>
          <w:sz w:val="24"/>
          <w:szCs w:val="24"/>
        </w:rPr>
        <w:t xml:space="preserve"> zadovoljava potrebe opšteg vježbanja za veće grupe.</w:t>
      </w:r>
    </w:p>
    <w:p w:rsidR="0014582A" w:rsidRPr="003D2190" w:rsidRDefault="0014582A" w:rsidP="00E1294C">
      <w:pPr>
        <w:jc w:val="both"/>
        <w:rPr>
          <w:rFonts w:ascii="Arial" w:hAnsi="Arial" w:cs="Arial"/>
          <w:sz w:val="24"/>
          <w:szCs w:val="24"/>
        </w:rPr>
      </w:pPr>
      <w:r w:rsidRPr="003D2190">
        <w:rPr>
          <w:rFonts w:ascii="Arial" w:hAnsi="Arial" w:cs="Arial"/>
          <w:sz w:val="24"/>
          <w:szCs w:val="24"/>
        </w:rPr>
        <w:t>Veći br</w:t>
      </w:r>
      <w:r w:rsidR="004739E4">
        <w:rPr>
          <w:rFonts w:ascii="Arial" w:hAnsi="Arial" w:cs="Arial"/>
          <w:sz w:val="24"/>
          <w:szCs w:val="24"/>
        </w:rPr>
        <w:t xml:space="preserve">oj škola ima fiskulturnu salu, </w:t>
      </w:r>
      <w:r w:rsidRPr="003D2190">
        <w:rPr>
          <w:rFonts w:ascii="Arial" w:hAnsi="Arial" w:cs="Arial"/>
          <w:sz w:val="24"/>
          <w:szCs w:val="24"/>
        </w:rPr>
        <w:t>ali samo škola</w:t>
      </w:r>
      <w:r w:rsidR="004739E4">
        <w:rPr>
          <w:rFonts w:ascii="Arial" w:hAnsi="Arial" w:cs="Arial"/>
          <w:sz w:val="24"/>
          <w:szCs w:val="24"/>
        </w:rPr>
        <w:t xml:space="preserve"> “</w:t>
      </w:r>
      <w:r w:rsidRPr="003D2190">
        <w:rPr>
          <w:rFonts w:ascii="Arial" w:hAnsi="Arial" w:cs="Arial"/>
          <w:sz w:val="24"/>
          <w:szCs w:val="24"/>
        </w:rPr>
        <w:t>Jugoslavija“ ima dimenzije terena za sve dvoranske sportove. U OŠ</w:t>
      </w:r>
      <w:r w:rsidR="00F2613D">
        <w:rPr>
          <w:rFonts w:ascii="Arial" w:hAnsi="Arial" w:cs="Arial"/>
          <w:sz w:val="24"/>
          <w:szCs w:val="24"/>
        </w:rPr>
        <w:t xml:space="preserve"> </w:t>
      </w:r>
      <w:r w:rsidR="00F2613D">
        <w:rPr>
          <w:rFonts w:ascii="Arial" w:hAnsi="Arial" w:cs="Arial"/>
          <w:sz w:val="24"/>
          <w:szCs w:val="24"/>
          <w:lang w:val="sr-Latn-RS"/>
        </w:rPr>
        <w:t>“</w:t>
      </w:r>
      <w:r w:rsidRPr="003D2190">
        <w:rPr>
          <w:rFonts w:ascii="Arial" w:hAnsi="Arial" w:cs="Arial"/>
          <w:sz w:val="24"/>
          <w:szCs w:val="24"/>
        </w:rPr>
        <w:t xml:space="preserve"> Anto Đedović</w:t>
      </w:r>
      <w:r w:rsidR="00F2613D">
        <w:rPr>
          <w:rFonts w:ascii="Arial" w:hAnsi="Arial" w:cs="Arial"/>
          <w:sz w:val="24"/>
          <w:szCs w:val="24"/>
        </w:rPr>
        <w:t>“</w:t>
      </w:r>
      <w:r w:rsidRPr="003D2190">
        <w:rPr>
          <w:rFonts w:ascii="Arial" w:hAnsi="Arial" w:cs="Arial"/>
          <w:sz w:val="24"/>
          <w:szCs w:val="24"/>
        </w:rPr>
        <w:t xml:space="preserve">  košarkaški ter</w:t>
      </w:r>
      <w:r w:rsidR="00F2613D">
        <w:rPr>
          <w:rFonts w:ascii="Arial" w:hAnsi="Arial" w:cs="Arial"/>
          <w:sz w:val="24"/>
          <w:szCs w:val="24"/>
        </w:rPr>
        <w:t xml:space="preserve">en je urađen po propozicijama, </w:t>
      </w:r>
      <w:r w:rsidRPr="003D2190">
        <w:rPr>
          <w:rFonts w:ascii="Arial" w:hAnsi="Arial" w:cs="Arial"/>
          <w:sz w:val="24"/>
          <w:szCs w:val="24"/>
        </w:rPr>
        <w:t>ostale škole nemaju uslove za izvođenje ekipnih sportova osim odbojke, dok škola u Mrkojevićima nema fiskulturnu salu. Sala škole “Blažo J. Orlandić“ djelimično je renovirana  2019.</w:t>
      </w:r>
      <w:r w:rsidR="00F2613D">
        <w:rPr>
          <w:rFonts w:ascii="Arial" w:hAnsi="Arial" w:cs="Arial"/>
          <w:sz w:val="24"/>
          <w:szCs w:val="24"/>
        </w:rPr>
        <w:t xml:space="preserve"> </w:t>
      </w:r>
      <w:r w:rsidRPr="003D2190">
        <w:rPr>
          <w:rFonts w:ascii="Arial" w:hAnsi="Arial" w:cs="Arial"/>
          <w:sz w:val="24"/>
          <w:szCs w:val="24"/>
        </w:rPr>
        <w:t>godine. Stanje fiskulturnih sala nije na zadovoljavajućem nivou  i  potrebna je rekonstrukcija istih.</w:t>
      </w:r>
    </w:p>
    <w:p w:rsidR="0014582A" w:rsidRPr="003D2190" w:rsidRDefault="0014582A" w:rsidP="00E1294C">
      <w:pPr>
        <w:jc w:val="both"/>
        <w:rPr>
          <w:rFonts w:ascii="Arial" w:hAnsi="Arial" w:cs="Arial"/>
          <w:sz w:val="24"/>
          <w:szCs w:val="24"/>
        </w:rPr>
      </w:pPr>
      <w:r w:rsidRPr="003D2190">
        <w:rPr>
          <w:rFonts w:ascii="Arial" w:hAnsi="Arial" w:cs="Arial"/>
          <w:sz w:val="24"/>
          <w:szCs w:val="24"/>
        </w:rPr>
        <w:t xml:space="preserve">Iskorišćenost školskih sportskih sala je velika (preko 12 sati dnevno), jer se osim za sprovođenje časova za fizičko vaspitanje, sale koriste i za vannastavne sportske aktivnosti (treninge sportskih klubova , kao i za rad rekreativnih grupa). </w:t>
      </w:r>
    </w:p>
    <w:p w:rsidR="0014582A" w:rsidRDefault="0014582A" w:rsidP="00E1294C">
      <w:pPr>
        <w:jc w:val="both"/>
        <w:rPr>
          <w:rFonts w:ascii="Arial" w:hAnsi="Arial" w:cs="Arial"/>
          <w:sz w:val="24"/>
          <w:szCs w:val="24"/>
        </w:rPr>
      </w:pPr>
      <w:r w:rsidRPr="003D2190">
        <w:rPr>
          <w:rFonts w:ascii="Arial" w:hAnsi="Arial" w:cs="Arial"/>
          <w:sz w:val="24"/>
          <w:szCs w:val="24"/>
        </w:rPr>
        <w:t>Uglavnom, sve osno</w:t>
      </w:r>
      <w:r w:rsidR="00F2613D">
        <w:rPr>
          <w:rFonts w:ascii="Arial" w:hAnsi="Arial" w:cs="Arial"/>
          <w:sz w:val="24"/>
          <w:szCs w:val="24"/>
        </w:rPr>
        <w:t>vne škole</w:t>
      </w:r>
      <w:r w:rsidRPr="003D2190">
        <w:rPr>
          <w:rFonts w:ascii="Arial" w:hAnsi="Arial" w:cs="Arial"/>
          <w:sz w:val="24"/>
          <w:szCs w:val="24"/>
        </w:rPr>
        <w:t>, čak i područne škole, imaju svoja spoljna sportska igrališta raznih dimenzija, koji predstavljaju vrlo dobar temelj za sve oblike vježbanja, kao i za rad sportskih škola i sportskih sekcija s tim da ih treba adekvatno opremiti.</w:t>
      </w:r>
    </w:p>
    <w:p w:rsidR="00E1294C" w:rsidRPr="003D2190" w:rsidRDefault="00E1294C" w:rsidP="00E1294C">
      <w:pPr>
        <w:jc w:val="both"/>
        <w:rPr>
          <w:rFonts w:ascii="Arial" w:hAnsi="Arial" w:cs="Arial"/>
          <w:sz w:val="24"/>
          <w:szCs w:val="24"/>
        </w:rPr>
      </w:pPr>
    </w:p>
    <w:p w:rsidR="0014582A" w:rsidRPr="003D2190" w:rsidRDefault="0014582A" w:rsidP="0014582A">
      <w:pPr>
        <w:pStyle w:val="Heading3"/>
        <w:jc w:val="both"/>
        <w:rPr>
          <w:rFonts w:cs="Arial"/>
          <w:lang w:eastAsia="hr-HR"/>
        </w:rPr>
      </w:pPr>
      <w:bookmarkStart w:id="34" w:name="_Toc25583745"/>
      <w:r w:rsidRPr="003D2190">
        <w:rPr>
          <w:rFonts w:cs="Arial"/>
          <w:lang w:eastAsia="hr-HR"/>
        </w:rPr>
        <w:t>3.2.3</w:t>
      </w:r>
      <w:proofErr w:type="gramStart"/>
      <w:r w:rsidRPr="003D2190">
        <w:rPr>
          <w:rFonts w:cs="Arial"/>
          <w:lang w:eastAsia="hr-HR"/>
        </w:rPr>
        <w:t>.Fizičko</w:t>
      </w:r>
      <w:proofErr w:type="gramEnd"/>
      <w:r w:rsidRPr="003D2190">
        <w:rPr>
          <w:rFonts w:cs="Arial"/>
          <w:lang w:eastAsia="hr-HR"/>
        </w:rPr>
        <w:t xml:space="preserve"> vaspitanje u srednjoj školi</w:t>
      </w:r>
      <w:bookmarkEnd w:id="34"/>
    </w:p>
    <w:p w:rsidR="0014582A" w:rsidRPr="003D2190" w:rsidRDefault="0014582A" w:rsidP="0014582A">
      <w:pPr>
        <w:jc w:val="both"/>
        <w:rPr>
          <w:rFonts w:ascii="Arial" w:hAnsi="Arial" w:cs="Arial"/>
          <w:sz w:val="24"/>
          <w:szCs w:val="24"/>
        </w:rPr>
      </w:pPr>
      <w:r w:rsidRPr="003D2190">
        <w:rPr>
          <w:rFonts w:ascii="Arial" w:hAnsi="Arial" w:cs="Arial"/>
          <w:sz w:val="24"/>
          <w:szCs w:val="24"/>
        </w:rPr>
        <w:t xml:space="preserve">Na teritoriji opštine Bar nalaze se tri srednje škole u kojima se izvodi nastava fizičkog vaspitanja. </w:t>
      </w: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t>Tabela 4. Broj upisanih učenika 2019/2020 u srednjim školama</w:t>
      </w:r>
    </w:p>
    <w:tbl>
      <w:tblPr>
        <w:tblStyle w:val="TableGrid"/>
        <w:tblW w:w="0" w:type="auto"/>
        <w:jc w:val="center"/>
        <w:tblLook w:val="04A0" w:firstRow="1" w:lastRow="0" w:firstColumn="1" w:lastColumn="0" w:noHBand="0" w:noVBand="1"/>
      </w:tblPr>
      <w:tblGrid>
        <w:gridCol w:w="4106"/>
        <w:gridCol w:w="2410"/>
        <w:gridCol w:w="1134"/>
        <w:gridCol w:w="1366"/>
      </w:tblGrid>
      <w:tr w:rsidR="0014582A" w:rsidRPr="003D2190" w:rsidTr="00F42E1C">
        <w:trPr>
          <w:trHeight w:val="152"/>
          <w:jc w:val="center"/>
        </w:trPr>
        <w:tc>
          <w:tcPr>
            <w:tcW w:w="4106" w:type="dxa"/>
            <w:tcBorders>
              <w:top w:val="single" w:sz="4" w:space="0" w:color="auto"/>
              <w:left w:val="single" w:sz="4" w:space="0" w:color="auto"/>
              <w:right w:val="single" w:sz="4" w:space="0" w:color="auto"/>
            </w:tcBorders>
            <w:tcMar>
              <w:left w:w="0" w:type="dxa"/>
              <w:right w:w="0" w:type="dxa"/>
            </w:tcMar>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Srednje škole</w:t>
            </w:r>
          </w:p>
        </w:tc>
        <w:tc>
          <w:tcPr>
            <w:tcW w:w="2410" w:type="dxa"/>
            <w:tcBorders>
              <w:top w:val="single" w:sz="4" w:space="0" w:color="auto"/>
              <w:left w:val="single" w:sz="4" w:space="0" w:color="auto"/>
              <w:right w:val="single" w:sz="4" w:space="0" w:color="auto"/>
            </w:tcBorders>
            <w:tcMar>
              <w:left w:w="0" w:type="dxa"/>
              <w:right w:w="0" w:type="dxa"/>
            </w:tcMar>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Broj učenika</w:t>
            </w:r>
          </w:p>
        </w:tc>
        <w:tc>
          <w:tcPr>
            <w:tcW w:w="1134" w:type="dxa"/>
            <w:tcBorders>
              <w:top w:val="single" w:sz="4" w:space="0" w:color="auto"/>
              <w:left w:val="single" w:sz="4" w:space="0" w:color="auto"/>
              <w:right w:val="single" w:sz="4" w:space="0" w:color="auto"/>
            </w:tcBorders>
            <w:tcMar>
              <w:left w:w="0" w:type="dxa"/>
              <w:right w:w="0" w:type="dxa"/>
            </w:tcMar>
            <w:vAlign w:val="center"/>
          </w:tcPr>
          <w:p w:rsidR="0014582A" w:rsidRPr="009E6255" w:rsidRDefault="0014582A" w:rsidP="00F42E1C">
            <w:pPr>
              <w:ind w:left="-108" w:firstLine="108"/>
              <w:jc w:val="center"/>
              <w:rPr>
                <w:rFonts w:ascii="Arial" w:hAnsi="Arial" w:cs="Arial"/>
                <w:sz w:val="24"/>
                <w:szCs w:val="24"/>
                <w:lang w:val="sr-Latn-CS"/>
              </w:rPr>
            </w:pPr>
            <w:r w:rsidRPr="009E6255">
              <w:rPr>
                <w:rFonts w:ascii="Arial" w:hAnsi="Arial" w:cs="Arial"/>
                <w:sz w:val="24"/>
                <w:szCs w:val="24"/>
                <w:lang w:val="sr-Latn-CS"/>
              </w:rPr>
              <w:t>M</w:t>
            </w:r>
          </w:p>
        </w:tc>
        <w:tc>
          <w:tcPr>
            <w:tcW w:w="1366" w:type="dxa"/>
            <w:tcBorders>
              <w:top w:val="single" w:sz="4" w:space="0" w:color="auto"/>
              <w:left w:val="single" w:sz="4" w:space="0" w:color="auto"/>
              <w:right w:val="single" w:sz="4" w:space="0" w:color="auto"/>
            </w:tcBorders>
            <w:tcMar>
              <w:left w:w="0" w:type="dxa"/>
              <w:right w:w="0" w:type="dxa"/>
            </w:tcMar>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Ž</w:t>
            </w:r>
          </w:p>
        </w:tc>
      </w:tr>
      <w:tr w:rsidR="0014582A" w:rsidRPr="003D2190" w:rsidTr="00F42E1C">
        <w:trPr>
          <w:jc w:val="center"/>
        </w:trPr>
        <w:tc>
          <w:tcPr>
            <w:tcW w:w="4106"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Gimnazija „Niko Rolović“</w:t>
            </w:r>
          </w:p>
        </w:tc>
        <w:tc>
          <w:tcPr>
            <w:tcW w:w="2410" w:type="dxa"/>
            <w:vAlign w:val="center"/>
          </w:tcPr>
          <w:p w:rsidR="0014582A" w:rsidRPr="009E6255" w:rsidRDefault="00F42E1C" w:rsidP="00F42E1C">
            <w:pPr>
              <w:ind w:right="177"/>
              <w:jc w:val="center"/>
              <w:rPr>
                <w:rFonts w:ascii="Arial" w:hAnsi="Arial" w:cs="Arial"/>
                <w:sz w:val="24"/>
                <w:szCs w:val="24"/>
                <w:lang w:val="sr-Latn-CS"/>
              </w:rPr>
            </w:pPr>
            <w:r w:rsidRPr="009E6255">
              <w:rPr>
                <w:rFonts w:ascii="Arial" w:hAnsi="Arial" w:cs="Arial"/>
                <w:sz w:val="24"/>
                <w:szCs w:val="24"/>
                <w:lang w:val="sr-Latn-CS"/>
              </w:rPr>
              <w:t xml:space="preserve">   </w:t>
            </w:r>
            <w:r w:rsidR="0014582A" w:rsidRPr="009E6255">
              <w:rPr>
                <w:rFonts w:ascii="Arial" w:hAnsi="Arial" w:cs="Arial"/>
                <w:sz w:val="24"/>
                <w:szCs w:val="24"/>
                <w:lang w:val="sr-Latn-CS"/>
              </w:rPr>
              <w:t>576</w:t>
            </w:r>
          </w:p>
        </w:tc>
        <w:tc>
          <w:tcPr>
            <w:tcW w:w="1134" w:type="dxa"/>
            <w:vAlign w:val="center"/>
          </w:tcPr>
          <w:p w:rsidR="0014582A" w:rsidRPr="009E6255" w:rsidRDefault="00F42E1C" w:rsidP="00F42E1C">
            <w:pPr>
              <w:ind w:right="177"/>
              <w:jc w:val="center"/>
              <w:rPr>
                <w:rFonts w:ascii="Arial" w:hAnsi="Arial" w:cs="Arial"/>
                <w:sz w:val="24"/>
                <w:szCs w:val="24"/>
                <w:lang w:val="sr-Latn-CS"/>
              </w:rPr>
            </w:pPr>
            <w:r w:rsidRPr="009E6255">
              <w:rPr>
                <w:rFonts w:ascii="Arial" w:hAnsi="Arial" w:cs="Arial"/>
                <w:sz w:val="24"/>
                <w:szCs w:val="24"/>
                <w:lang w:val="sr-Latn-CS"/>
              </w:rPr>
              <w:t xml:space="preserve">  </w:t>
            </w:r>
            <w:r w:rsidR="0014582A" w:rsidRPr="009E6255">
              <w:rPr>
                <w:rFonts w:ascii="Arial" w:hAnsi="Arial" w:cs="Arial"/>
                <w:sz w:val="24"/>
                <w:szCs w:val="24"/>
                <w:lang w:val="sr-Latn-CS"/>
              </w:rPr>
              <w:t>249</w:t>
            </w:r>
          </w:p>
        </w:tc>
        <w:tc>
          <w:tcPr>
            <w:tcW w:w="1366"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327</w:t>
            </w:r>
          </w:p>
        </w:tc>
      </w:tr>
      <w:tr w:rsidR="0014582A" w:rsidRPr="003D2190" w:rsidTr="00F42E1C">
        <w:trPr>
          <w:jc w:val="center"/>
        </w:trPr>
        <w:tc>
          <w:tcPr>
            <w:tcW w:w="4106"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Srednja stručna škola</w:t>
            </w:r>
          </w:p>
        </w:tc>
        <w:tc>
          <w:tcPr>
            <w:tcW w:w="2410"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584</w:t>
            </w:r>
          </w:p>
        </w:tc>
        <w:tc>
          <w:tcPr>
            <w:tcW w:w="1134"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370</w:t>
            </w:r>
          </w:p>
        </w:tc>
        <w:tc>
          <w:tcPr>
            <w:tcW w:w="1366" w:type="dxa"/>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214</w:t>
            </w:r>
          </w:p>
        </w:tc>
      </w:tr>
      <w:tr w:rsidR="0014582A" w:rsidRPr="003D2190" w:rsidTr="00F42E1C">
        <w:trPr>
          <w:jc w:val="center"/>
        </w:trPr>
        <w:tc>
          <w:tcPr>
            <w:tcW w:w="4106" w:type="dxa"/>
            <w:tcBorders>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Srednja ekonomsko-ugostiteljska škola</w:t>
            </w:r>
          </w:p>
        </w:tc>
        <w:tc>
          <w:tcPr>
            <w:tcW w:w="2410" w:type="dxa"/>
            <w:tcBorders>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600</w:t>
            </w:r>
          </w:p>
        </w:tc>
        <w:tc>
          <w:tcPr>
            <w:tcW w:w="1134" w:type="dxa"/>
            <w:tcBorders>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298</w:t>
            </w:r>
          </w:p>
        </w:tc>
        <w:tc>
          <w:tcPr>
            <w:tcW w:w="1366" w:type="dxa"/>
            <w:tcBorders>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302</w:t>
            </w:r>
          </w:p>
        </w:tc>
      </w:tr>
      <w:tr w:rsidR="0014582A" w:rsidRPr="003D2190" w:rsidTr="00F42E1C">
        <w:trPr>
          <w:jc w:val="center"/>
        </w:trPr>
        <w:tc>
          <w:tcPr>
            <w:tcW w:w="4106" w:type="dxa"/>
            <w:tcBorders>
              <w:top w:val="single" w:sz="4" w:space="0" w:color="auto"/>
              <w:left w:val="single" w:sz="4" w:space="0" w:color="auto"/>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ukupno</w:t>
            </w:r>
          </w:p>
        </w:tc>
        <w:tc>
          <w:tcPr>
            <w:tcW w:w="2410" w:type="dxa"/>
            <w:tcBorders>
              <w:top w:val="single" w:sz="4" w:space="0" w:color="auto"/>
              <w:bottom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1760</w:t>
            </w:r>
          </w:p>
        </w:tc>
        <w:tc>
          <w:tcPr>
            <w:tcW w:w="1134" w:type="dxa"/>
            <w:tcBorders>
              <w:top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917</w:t>
            </w:r>
          </w:p>
        </w:tc>
        <w:tc>
          <w:tcPr>
            <w:tcW w:w="1366" w:type="dxa"/>
            <w:tcBorders>
              <w:top w:val="single" w:sz="4" w:space="0" w:color="auto"/>
            </w:tcBorders>
            <w:vAlign w:val="center"/>
          </w:tcPr>
          <w:p w:rsidR="0014582A" w:rsidRPr="009E6255" w:rsidRDefault="0014582A" w:rsidP="00F42E1C">
            <w:pPr>
              <w:jc w:val="center"/>
              <w:rPr>
                <w:rFonts w:ascii="Arial" w:hAnsi="Arial" w:cs="Arial"/>
                <w:sz w:val="24"/>
                <w:szCs w:val="24"/>
                <w:lang w:val="sr-Latn-CS"/>
              </w:rPr>
            </w:pPr>
            <w:r w:rsidRPr="009E6255">
              <w:rPr>
                <w:rFonts w:ascii="Arial" w:hAnsi="Arial" w:cs="Arial"/>
                <w:sz w:val="24"/>
                <w:szCs w:val="24"/>
                <w:lang w:val="sr-Latn-CS"/>
              </w:rPr>
              <w:t>843</w:t>
            </w:r>
          </w:p>
        </w:tc>
      </w:tr>
    </w:tbl>
    <w:p w:rsidR="0014582A" w:rsidRPr="003D2190" w:rsidRDefault="0014582A" w:rsidP="00E1294C">
      <w:pPr>
        <w:jc w:val="both"/>
        <w:rPr>
          <w:rFonts w:ascii="Arial" w:hAnsi="Arial" w:cs="Arial"/>
          <w:sz w:val="24"/>
          <w:szCs w:val="24"/>
        </w:rPr>
      </w:pPr>
      <w:r w:rsidRPr="003D2190">
        <w:rPr>
          <w:rFonts w:ascii="Arial" w:hAnsi="Arial" w:cs="Arial"/>
          <w:sz w:val="24"/>
          <w:szCs w:val="24"/>
        </w:rPr>
        <w:lastRenderedPageBreak/>
        <w:t>Program fizičkog vaspitanja realizuje se u svim razredima srednjih škola kao obavezan predmet, sa po dva časa nedeljno koje realizuju profesori fizičkog vapitanja. Program obuhvata atletske discipline, sportsku gimnastiku, košarku, rukomet, odbojku, fudbal, ritmičku gimnastiku i ples. Učenicima je dostupan predmet Izabrani sport koji biraju na osnovu svojih sposobnosti i interesovanja.</w:t>
      </w:r>
    </w:p>
    <w:p w:rsidR="0014582A" w:rsidRPr="003D2190" w:rsidRDefault="0014582A" w:rsidP="00E1294C">
      <w:pPr>
        <w:jc w:val="both"/>
        <w:rPr>
          <w:rFonts w:ascii="Arial" w:hAnsi="Arial" w:cs="Arial"/>
          <w:sz w:val="24"/>
          <w:szCs w:val="24"/>
        </w:rPr>
      </w:pPr>
      <w:r w:rsidRPr="003D2190">
        <w:rPr>
          <w:rFonts w:ascii="Arial" w:hAnsi="Arial" w:cs="Arial"/>
          <w:sz w:val="24"/>
          <w:szCs w:val="24"/>
        </w:rPr>
        <w:t>Kada se analizira stanje sportske infrastrukture i broj profesorskog kadra koji izvodi nastavu fizičkog vaspitanja u srednjim školama u Baru, dolazi  se do sledećih pokazatelja:</w:t>
      </w:r>
    </w:p>
    <w:p w:rsidR="0014582A" w:rsidRPr="003D2190" w:rsidRDefault="0014582A" w:rsidP="0014582A">
      <w:pPr>
        <w:jc w:val="center"/>
        <w:rPr>
          <w:rFonts w:ascii="Arial" w:hAnsi="Arial" w:cs="Arial"/>
          <w:sz w:val="24"/>
          <w:szCs w:val="24"/>
          <w:lang w:val="sr-Latn-CS"/>
        </w:rPr>
      </w:pPr>
      <w:r w:rsidRPr="003D2190">
        <w:rPr>
          <w:rFonts w:ascii="Arial" w:hAnsi="Arial" w:cs="Arial"/>
          <w:b/>
          <w:bCs/>
          <w:color w:val="000000"/>
          <w:kern w:val="36"/>
          <w:sz w:val="24"/>
          <w:szCs w:val="24"/>
          <w:lang w:eastAsia="hr-HR"/>
        </w:rPr>
        <w:t>Tabela 5. Broj profesora i dimenzije sala u srednjim školama</w:t>
      </w:r>
    </w:p>
    <w:tbl>
      <w:tblPr>
        <w:tblStyle w:val="TableGrid"/>
        <w:tblW w:w="0" w:type="auto"/>
        <w:jc w:val="center"/>
        <w:tblLook w:val="04A0" w:firstRow="1" w:lastRow="0" w:firstColumn="1" w:lastColumn="0" w:noHBand="0" w:noVBand="1"/>
      </w:tblPr>
      <w:tblGrid>
        <w:gridCol w:w="2830"/>
        <w:gridCol w:w="2552"/>
        <w:gridCol w:w="1984"/>
        <w:gridCol w:w="1650"/>
      </w:tblGrid>
      <w:tr w:rsidR="0014582A" w:rsidRPr="006111EA" w:rsidTr="00721700">
        <w:trPr>
          <w:jc w:val="center"/>
        </w:trPr>
        <w:tc>
          <w:tcPr>
            <w:tcW w:w="2830" w:type="dxa"/>
            <w:vAlign w:val="center"/>
          </w:tcPr>
          <w:p w:rsidR="0014582A" w:rsidRPr="00B16BDC" w:rsidRDefault="0014582A" w:rsidP="00A9024B">
            <w:pPr>
              <w:jc w:val="center"/>
              <w:rPr>
                <w:rFonts w:ascii="Arial" w:hAnsi="Arial" w:cs="Arial"/>
                <w:sz w:val="24"/>
                <w:szCs w:val="24"/>
                <w:lang w:val="sr-Latn-CS"/>
              </w:rPr>
            </w:pPr>
            <w:r w:rsidRPr="00B16BDC">
              <w:rPr>
                <w:rFonts w:ascii="Arial" w:hAnsi="Arial" w:cs="Arial"/>
                <w:sz w:val="24"/>
                <w:szCs w:val="24"/>
                <w:lang w:val="sr-Latn-CS"/>
              </w:rPr>
              <w:t>Srednje škole</w:t>
            </w:r>
          </w:p>
        </w:tc>
        <w:tc>
          <w:tcPr>
            <w:tcW w:w="2552" w:type="dxa"/>
            <w:vAlign w:val="center"/>
          </w:tcPr>
          <w:p w:rsidR="0014582A" w:rsidRPr="00B16BDC" w:rsidRDefault="0014582A" w:rsidP="00A9024B">
            <w:pPr>
              <w:jc w:val="center"/>
              <w:rPr>
                <w:rFonts w:ascii="Arial" w:hAnsi="Arial" w:cs="Arial"/>
                <w:sz w:val="24"/>
                <w:szCs w:val="24"/>
                <w:lang w:val="sr-Latn-CS"/>
              </w:rPr>
            </w:pPr>
            <w:r w:rsidRPr="00B16BDC">
              <w:rPr>
                <w:rFonts w:ascii="Arial" w:hAnsi="Arial" w:cs="Arial"/>
                <w:sz w:val="24"/>
                <w:szCs w:val="24"/>
                <w:lang w:val="sr-Latn-CS"/>
              </w:rPr>
              <w:t>Broj profesora fizičkog vaspitanja</w:t>
            </w:r>
          </w:p>
        </w:tc>
        <w:tc>
          <w:tcPr>
            <w:tcW w:w="1984" w:type="dxa"/>
            <w:vAlign w:val="center"/>
          </w:tcPr>
          <w:p w:rsidR="0014582A" w:rsidRPr="00B16BDC" w:rsidRDefault="0014582A" w:rsidP="00A9024B">
            <w:pPr>
              <w:jc w:val="center"/>
              <w:rPr>
                <w:rFonts w:ascii="Arial" w:hAnsi="Arial" w:cs="Arial"/>
                <w:sz w:val="24"/>
                <w:szCs w:val="24"/>
                <w:lang w:val="sr-Latn-CS"/>
              </w:rPr>
            </w:pPr>
            <w:r w:rsidRPr="00B16BDC">
              <w:rPr>
                <w:rFonts w:ascii="Arial" w:hAnsi="Arial" w:cs="Arial"/>
                <w:sz w:val="24"/>
                <w:szCs w:val="24"/>
                <w:lang w:val="sr-Latn-CS"/>
              </w:rPr>
              <w:t>Sala (dimenzije)</w:t>
            </w:r>
          </w:p>
        </w:tc>
        <w:tc>
          <w:tcPr>
            <w:tcW w:w="1650" w:type="dxa"/>
            <w:vAlign w:val="center"/>
          </w:tcPr>
          <w:p w:rsidR="0014582A" w:rsidRPr="00B16BDC" w:rsidRDefault="0014582A" w:rsidP="00A9024B">
            <w:pPr>
              <w:jc w:val="center"/>
              <w:rPr>
                <w:rFonts w:ascii="Arial" w:hAnsi="Arial" w:cs="Arial"/>
                <w:sz w:val="24"/>
                <w:szCs w:val="24"/>
                <w:lang w:val="sr-Latn-CS"/>
              </w:rPr>
            </w:pPr>
            <w:r w:rsidRPr="00B16BDC">
              <w:rPr>
                <w:rFonts w:ascii="Arial" w:hAnsi="Arial" w:cs="Arial"/>
                <w:sz w:val="24"/>
                <w:szCs w:val="24"/>
                <w:lang w:val="sr-Latn-CS"/>
              </w:rPr>
              <w:t>Spoljni tereni</w:t>
            </w:r>
          </w:p>
        </w:tc>
      </w:tr>
      <w:tr w:rsidR="00037E2F" w:rsidRPr="006111EA" w:rsidTr="00037E2F">
        <w:trPr>
          <w:jc w:val="center"/>
        </w:trPr>
        <w:tc>
          <w:tcPr>
            <w:tcW w:w="2830" w:type="dxa"/>
            <w:vMerge w:val="restart"/>
          </w:tcPr>
          <w:p w:rsidR="00037E2F" w:rsidRPr="00B16BDC" w:rsidRDefault="00037E2F" w:rsidP="00A9024B">
            <w:pPr>
              <w:jc w:val="both"/>
              <w:rPr>
                <w:rFonts w:ascii="Arial" w:hAnsi="Arial" w:cs="Arial"/>
                <w:sz w:val="24"/>
                <w:szCs w:val="24"/>
                <w:lang w:val="sr-Latn-CS"/>
              </w:rPr>
            </w:pPr>
            <w:r w:rsidRPr="00B16BDC">
              <w:rPr>
                <w:rFonts w:ascii="Arial" w:hAnsi="Arial" w:cs="Arial"/>
                <w:sz w:val="24"/>
                <w:szCs w:val="24"/>
                <w:lang w:val="sr-Latn-CS"/>
              </w:rPr>
              <w:t>Gimnazija Niko Rolović</w:t>
            </w:r>
          </w:p>
          <w:p w:rsidR="00037E2F" w:rsidRPr="00B16BDC" w:rsidRDefault="00037E2F" w:rsidP="00A9024B">
            <w:pPr>
              <w:jc w:val="both"/>
              <w:rPr>
                <w:rFonts w:ascii="Arial" w:hAnsi="Arial" w:cs="Arial"/>
                <w:sz w:val="24"/>
                <w:szCs w:val="24"/>
                <w:lang w:val="sr-Latn-CS"/>
              </w:rPr>
            </w:pPr>
            <w:r w:rsidRPr="00B16BDC">
              <w:rPr>
                <w:rFonts w:ascii="Arial" w:hAnsi="Arial" w:cs="Arial"/>
                <w:sz w:val="24"/>
                <w:szCs w:val="24"/>
                <w:lang w:val="sr-Latn-CS"/>
              </w:rPr>
              <w:t>Ekonomsko-ugostiteljska</w:t>
            </w:r>
          </w:p>
        </w:tc>
        <w:tc>
          <w:tcPr>
            <w:tcW w:w="2552" w:type="dxa"/>
          </w:tcPr>
          <w:p w:rsidR="00037E2F" w:rsidRPr="00B16BDC" w:rsidRDefault="00037E2F" w:rsidP="00A9024B">
            <w:pPr>
              <w:jc w:val="center"/>
              <w:rPr>
                <w:rFonts w:ascii="Arial" w:hAnsi="Arial" w:cs="Arial"/>
                <w:sz w:val="24"/>
                <w:szCs w:val="24"/>
                <w:lang w:val="sr-Latn-CS"/>
              </w:rPr>
            </w:pPr>
            <w:r w:rsidRPr="00B16BDC">
              <w:rPr>
                <w:rFonts w:ascii="Arial" w:hAnsi="Arial" w:cs="Arial"/>
                <w:sz w:val="24"/>
                <w:szCs w:val="24"/>
                <w:lang w:val="sr-Latn-CS"/>
              </w:rPr>
              <w:t>3</w:t>
            </w:r>
          </w:p>
        </w:tc>
        <w:tc>
          <w:tcPr>
            <w:tcW w:w="1984" w:type="dxa"/>
            <w:vMerge w:val="restart"/>
            <w:vAlign w:val="center"/>
          </w:tcPr>
          <w:p w:rsidR="00037E2F" w:rsidRPr="00B16BDC" w:rsidRDefault="00037E2F" w:rsidP="00037E2F">
            <w:pPr>
              <w:jc w:val="center"/>
              <w:rPr>
                <w:rFonts w:ascii="Arial" w:hAnsi="Arial" w:cs="Arial"/>
                <w:sz w:val="24"/>
                <w:szCs w:val="24"/>
                <w:lang w:val="sr-Latn-CS"/>
              </w:rPr>
            </w:pPr>
            <w:r w:rsidRPr="00B16BDC">
              <w:rPr>
                <w:rFonts w:ascii="Arial" w:hAnsi="Arial" w:cs="Arial"/>
                <w:sz w:val="24"/>
                <w:szCs w:val="24"/>
                <w:lang w:val="sr-Latn-CS"/>
              </w:rPr>
              <w:t>28x14</w:t>
            </w:r>
          </w:p>
        </w:tc>
        <w:tc>
          <w:tcPr>
            <w:tcW w:w="1650" w:type="dxa"/>
            <w:vMerge w:val="restart"/>
          </w:tcPr>
          <w:p w:rsidR="00037E2F" w:rsidRPr="00B16BDC" w:rsidRDefault="00037E2F" w:rsidP="00A9024B">
            <w:pPr>
              <w:jc w:val="center"/>
              <w:rPr>
                <w:rFonts w:ascii="Arial" w:hAnsi="Arial" w:cs="Arial"/>
                <w:sz w:val="24"/>
                <w:szCs w:val="24"/>
                <w:lang w:val="sr-Latn-CS"/>
              </w:rPr>
            </w:pPr>
            <w:r w:rsidRPr="00B16BDC">
              <w:rPr>
                <w:rFonts w:ascii="Arial" w:hAnsi="Arial" w:cs="Arial"/>
                <w:sz w:val="24"/>
                <w:szCs w:val="24"/>
                <w:lang w:val="sr-Latn-CS"/>
              </w:rPr>
              <w:t>40x20</w:t>
            </w:r>
          </w:p>
          <w:p w:rsidR="00037E2F" w:rsidRPr="00B16BDC" w:rsidRDefault="00037E2F" w:rsidP="00037E2F">
            <w:pPr>
              <w:jc w:val="center"/>
              <w:rPr>
                <w:rFonts w:ascii="Arial" w:hAnsi="Arial" w:cs="Arial"/>
                <w:sz w:val="24"/>
                <w:szCs w:val="24"/>
                <w:lang w:val="sr-Latn-CS"/>
              </w:rPr>
            </w:pPr>
            <w:r w:rsidRPr="00B16BDC">
              <w:rPr>
                <w:rFonts w:ascii="Arial" w:hAnsi="Arial" w:cs="Arial"/>
                <w:sz w:val="24"/>
                <w:szCs w:val="24"/>
                <w:lang w:val="sr-Latn-CS"/>
              </w:rPr>
              <w:t>20x10</w:t>
            </w:r>
          </w:p>
        </w:tc>
      </w:tr>
      <w:tr w:rsidR="00037E2F" w:rsidRPr="006111EA" w:rsidTr="00721700">
        <w:trPr>
          <w:jc w:val="center"/>
        </w:trPr>
        <w:tc>
          <w:tcPr>
            <w:tcW w:w="2830" w:type="dxa"/>
            <w:vMerge/>
          </w:tcPr>
          <w:p w:rsidR="00037E2F" w:rsidRPr="00B16BDC" w:rsidRDefault="00037E2F" w:rsidP="00A9024B">
            <w:pPr>
              <w:jc w:val="both"/>
              <w:rPr>
                <w:rFonts w:ascii="Arial" w:hAnsi="Arial" w:cs="Arial"/>
                <w:sz w:val="24"/>
                <w:szCs w:val="24"/>
                <w:lang w:val="sr-Latn-CS"/>
              </w:rPr>
            </w:pPr>
          </w:p>
        </w:tc>
        <w:tc>
          <w:tcPr>
            <w:tcW w:w="2552" w:type="dxa"/>
          </w:tcPr>
          <w:p w:rsidR="00037E2F" w:rsidRPr="00B16BDC" w:rsidRDefault="00037E2F" w:rsidP="00A9024B">
            <w:pPr>
              <w:jc w:val="center"/>
              <w:rPr>
                <w:rFonts w:ascii="Arial" w:hAnsi="Arial" w:cs="Arial"/>
                <w:sz w:val="24"/>
                <w:szCs w:val="24"/>
                <w:lang w:val="sr-Latn-CS"/>
              </w:rPr>
            </w:pPr>
            <w:r w:rsidRPr="00B16BDC">
              <w:rPr>
                <w:rFonts w:ascii="Arial" w:hAnsi="Arial" w:cs="Arial"/>
                <w:sz w:val="24"/>
                <w:szCs w:val="24"/>
                <w:lang w:val="sr-Latn-CS"/>
              </w:rPr>
              <w:t>3</w:t>
            </w:r>
          </w:p>
        </w:tc>
        <w:tc>
          <w:tcPr>
            <w:tcW w:w="1984" w:type="dxa"/>
            <w:vMerge/>
          </w:tcPr>
          <w:p w:rsidR="00037E2F" w:rsidRPr="00B16BDC" w:rsidRDefault="00037E2F" w:rsidP="00A9024B">
            <w:pPr>
              <w:jc w:val="center"/>
              <w:rPr>
                <w:rFonts w:ascii="Arial" w:hAnsi="Arial" w:cs="Arial"/>
                <w:sz w:val="24"/>
                <w:szCs w:val="24"/>
                <w:lang w:val="sr-Latn-CS"/>
              </w:rPr>
            </w:pPr>
          </w:p>
        </w:tc>
        <w:tc>
          <w:tcPr>
            <w:tcW w:w="1650" w:type="dxa"/>
            <w:vMerge/>
          </w:tcPr>
          <w:p w:rsidR="00037E2F" w:rsidRPr="00B16BDC" w:rsidRDefault="00037E2F" w:rsidP="00037E2F">
            <w:pPr>
              <w:jc w:val="center"/>
              <w:rPr>
                <w:rFonts w:ascii="Arial" w:hAnsi="Arial" w:cs="Arial"/>
                <w:sz w:val="24"/>
                <w:szCs w:val="24"/>
                <w:lang w:val="sr-Latn-CS"/>
              </w:rPr>
            </w:pPr>
          </w:p>
        </w:tc>
      </w:tr>
      <w:tr w:rsidR="00037E2F" w:rsidRPr="006111EA" w:rsidTr="00721700">
        <w:trPr>
          <w:jc w:val="center"/>
        </w:trPr>
        <w:tc>
          <w:tcPr>
            <w:tcW w:w="2830" w:type="dxa"/>
          </w:tcPr>
          <w:p w:rsidR="00037E2F" w:rsidRPr="00B16BDC" w:rsidRDefault="00037E2F" w:rsidP="00EF0DC9">
            <w:pPr>
              <w:jc w:val="both"/>
              <w:rPr>
                <w:rFonts w:ascii="Arial" w:hAnsi="Arial" w:cs="Arial"/>
                <w:sz w:val="24"/>
                <w:szCs w:val="24"/>
                <w:lang w:val="sr-Latn-CS"/>
              </w:rPr>
            </w:pPr>
            <w:r w:rsidRPr="00B16BDC">
              <w:rPr>
                <w:rFonts w:ascii="Arial" w:hAnsi="Arial" w:cs="Arial"/>
                <w:sz w:val="24"/>
                <w:szCs w:val="24"/>
                <w:lang w:val="sr-Latn-CS"/>
              </w:rPr>
              <w:t>Srednja stručna škola</w:t>
            </w:r>
          </w:p>
        </w:tc>
        <w:tc>
          <w:tcPr>
            <w:tcW w:w="2552" w:type="dxa"/>
          </w:tcPr>
          <w:p w:rsidR="00037E2F" w:rsidRPr="00B16BDC" w:rsidRDefault="00037E2F" w:rsidP="00EF0DC9">
            <w:pPr>
              <w:jc w:val="center"/>
              <w:rPr>
                <w:rFonts w:ascii="Arial" w:hAnsi="Arial" w:cs="Arial"/>
                <w:sz w:val="24"/>
                <w:szCs w:val="24"/>
                <w:lang w:val="sr-Latn-CS"/>
              </w:rPr>
            </w:pPr>
            <w:r w:rsidRPr="00B16BDC">
              <w:rPr>
                <w:rFonts w:ascii="Arial" w:hAnsi="Arial" w:cs="Arial"/>
                <w:sz w:val="24"/>
                <w:szCs w:val="24"/>
                <w:lang w:val="sr-Latn-CS"/>
              </w:rPr>
              <w:t>3</w:t>
            </w:r>
          </w:p>
        </w:tc>
        <w:tc>
          <w:tcPr>
            <w:tcW w:w="1984" w:type="dxa"/>
          </w:tcPr>
          <w:p w:rsidR="00037E2F" w:rsidRPr="00B16BDC" w:rsidRDefault="00037E2F" w:rsidP="00EF0DC9">
            <w:pPr>
              <w:jc w:val="center"/>
              <w:rPr>
                <w:rFonts w:ascii="Arial" w:hAnsi="Arial" w:cs="Arial"/>
                <w:sz w:val="24"/>
                <w:szCs w:val="24"/>
                <w:lang w:val="sr-Latn-CS"/>
              </w:rPr>
            </w:pPr>
            <w:r w:rsidRPr="00B16BDC">
              <w:rPr>
                <w:rFonts w:ascii="Arial" w:hAnsi="Arial" w:cs="Arial"/>
                <w:sz w:val="24"/>
                <w:szCs w:val="24"/>
                <w:lang w:val="sr-Latn-CS"/>
              </w:rPr>
              <w:t>28x15</w:t>
            </w:r>
          </w:p>
        </w:tc>
        <w:tc>
          <w:tcPr>
            <w:tcW w:w="1650" w:type="dxa"/>
          </w:tcPr>
          <w:p w:rsidR="00037E2F" w:rsidRPr="00B16BDC" w:rsidRDefault="00037E2F" w:rsidP="00EF0DC9">
            <w:pPr>
              <w:jc w:val="center"/>
              <w:rPr>
                <w:rFonts w:ascii="Arial" w:hAnsi="Arial" w:cs="Arial"/>
                <w:sz w:val="24"/>
                <w:szCs w:val="24"/>
                <w:lang w:val="sr-Latn-CS"/>
              </w:rPr>
            </w:pPr>
            <w:r w:rsidRPr="00B16BDC">
              <w:rPr>
                <w:rFonts w:ascii="Arial" w:hAnsi="Arial" w:cs="Arial"/>
                <w:sz w:val="24"/>
                <w:szCs w:val="24"/>
                <w:lang w:val="sr-Latn-CS"/>
              </w:rPr>
              <w:t>40x20</w:t>
            </w:r>
          </w:p>
        </w:tc>
      </w:tr>
    </w:tbl>
    <w:p w:rsidR="0014582A" w:rsidRPr="006111EA" w:rsidRDefault="0014582A" w:rsidP="0014582A">
      <w:pPr>
        <w:jc w:val="both"/>
        <w:rPr>
          <w:rFonts w:ascii="Arial" w:hAnsi="Arial" w:cs="Arial"/>
          <w:lang w:val="sr-Latn-CS"/>
        </w:rPr>
      </w:pPr>
      <w:r w:rsidRPr="006111EA">
        <w:rPr>
          <w:rFonts w:ascii="Arial" w:hAnsi="Arial" w:cs="Arial"/>
          <w:lang w:val="sr-Latn-CS"/>
        </w:rPr>
        <w:t xml:space="preserve"> </w:t>
      </w:r>
    </w:p>
    <w:p w:rsidR="0014582A" w:rsidRPr="003D2190" w:rsidRDefault="0014582A" w:rsidP="00E1294C">
      <w:pPr>
        <w:jc w:val="both"/>
        <w:rPr>
          <w:rFonts w:ascii="Arial" w:hAnsi="Arial" w:cs="Arial"/>
          <w:sz w:val="24"/>
          <w:szCs w:val="24"/>
        </w:rPr>
      </w:pPr>
      <w:r w:rsidRPr="003D2190">
        <w:rPr>
          <w:rFonts w:ascii="Arial" w:hAnsi="Arial" w:cs="Arial"/>
          <w:sz w:val="24"/>
          <w:szCs w:val="24"/>
        </w:rPr>
        <w:t>Iz tabele se vidi da je većina sala oko 400</w:t>
      </w:r>
      <w:r w:rsidR="002672E8" w:rsidRPr="003D2190">
        <w:rPr>
          <w:rFonts w:ascii="Arial" w:hAnsi="Arial" w:cs="Arial"/>
          <w:sz w:val="24"/>
          <w:szCs w:val="24"/>
        </w:rPr>
        <w:t xml:space="preserve"> </w:t>
      </w:r>
      <w:r w:rsidRPr="003D2190">
        <w:rPr>
          <w:rFonts w:ascii="Arial" w:hAnsi="Arial" w:cs="Arial"/>
          <w:sz w:val="24"/>
          <w:szCs w:val="24"/>
        </w:rPr>
        <w:t>m</w:t>
      </w:r>
      <w:r w:rsidRPr="003D2190">
        <w:rPr>
          <w:rFonts w:ascii="Arial" w:hAnsi="Arial" w:cs="Arial"/>
          <w:sz w:val="24"/>
          <w:szCs w:val="24"/>
          <w:vertAlign w:val="superscript"/>
          <w:lang w:val="sr-Latn-CS"/>
        </w:rPr>
        <w:t>2</w:t>
      </w:r>
      <w:r w:rsidRPr="003D2190">
        <w:rPr>
          <w:rFonts w:ascii="Arial" w:hAnsi="Arial" w:cs="Arial"/>
          <w:sz w:val="24"/>
          <w:szCs w:val="24"/>
          <w:lang w:val="sr-Latn-CS"/>
        </w:rPr>
        <w:t xml:space="preserve"> </w:t>
      </w:r>
      <w:r w:rsidRPr="003D2190">
        <w:rPr>
          <w:rFonts w:ascii="Arial" w:hAnsi="Arial" w:cs="Arial"/>
          <w:sz w:val="24"/>
          <w:szCs w:val="24"/>
        </w:rPr>
        <w:t>i da imaju uslove da se nesmetano izvodi nastava košarke, odbojke, atletike, gimnastike i plesova dok za fudbal i rukomet nema uslova. Gimnazija Niko Rolović i Ekonomsko</w:t>
      </w:r>
      <w:r w:rsidR="00E1294C">
        <w:rPr>
          <w:rFonts w:ascii="Arial" w:hAnsi="Arial" w:cs="Arial"/>
          <w:sz w:val="24"/>
          <w:szCs w:val="24"/>
        </w:rPr>
        <w:t xml:space="preserve"> </w:t>
      </w:r>
      <w:r w:rsidRPr="003D2190">
        <w:rPr>
          <w:rFonts w:ascii="Arial" w:hAnsi="Arial" w:cs="Arial"/>
          <w:sz w:val="24"/>
          <w:szCs w:val="24"/>
        </w:rPr>
        <w:t>-</w:t>
      </w:r>
      <w:r w:rsidR="00E1294C">
        <w:rPr>
          <w:rFonts w:ascii="Arial" w:hAnsi="Arial" w:cs="Arial"/>
          <w:sz w:val="24"/>
          <w:szCs w:val="24"/>
        </w:rPr>
        <w:t xml:space="preserve"> </w:t>
      </w:r>
      <w:r w:rsidRPr="003D2190">
        <w:rPr>
          <w:rFonts w:ascii="Arial" w:hAnsi="Arial" w:cs="Arial"/>
          <w:sz w:val="24"/>
          <w:szCs w:val="24"/>
        </w:rPr>
        <w:t>ugostiteljska, koriste istu sportsku salu koja nije uslovna za odvijanja nastave i sportskih aktivnosti. Pored toga, i ostale sale su u neadekvatnom stanju.</w:t>
      </w:r>
    </w:p>
    <w:p w:rsidR="0014582A" w:rsidRPr="003D2190" w:rsidRDefault="0014582A" w:rsidP="00E1294C">
      <w:pPr>
        <w:jc w:val="both"/>
        <w:rPr>
          <w:rFonts w:ascii="Arial" w:hAnsi="Arial" w:cs="Arial"/>
          <w:sz w:val="24"/>
          <w:szCs w:val="24"/>
        </w:rPr>
      </w:pPr>
      <w:r w:rsidRPr="003D2190">
        <w:rPr>
          <w:rFonts w:ascii="Arial" w:hAnsi="Arial" w:cs="Arial"/>
          <w:sz w:val="24"/>
          <w:szCs w:val="24"/>
        </w:rPr>
        <w:t>Školski sportski savez Crne Gore organizuje za srednje škole takmičenja po principu osnovnih škola, s tim što srednje škole posle završenog državnog prvenstva ostvaruju pravo nastupa na Svetskom prvenstvu. Srednje škole mogu da osnuju Školsko sportsko društvo isto kao i osnovne škole. Trenutno jedino Gimnazija ima registrovano sportsko društvo.</w:t>
      </w:r>
    </w:p>
    <w:p w:rsidR="0014582A" w:rsidRPr="003D2190" w:rsidRDefault="0014582A" w:rsidP="0014582A">
      <w:pPr>
        <w:pStyle w:val="Heading3"/>
        <w:rPr>
          <w:rFonts w:cs="Arial"/>
        </w:rPr>
      </w:pPr>
      <w:bookmarkStart w:id="35" w:name="_Toc25583746"/>
      <w:r w:rsidRPr="003D2190">
        <w:rPr>
          <w:rFonts w:cs="Arial"/>
        </w:rPr>
        <w:t>3.2.4 Studentski sport</w:t>
      </w:r>
      <w:bookmarkEnd w:id="35"/>
    </w:p>
    <w:p w:rsidR="0014582A" w:rsidRPr="003D2190" w:rsidRDefault="0014582A" w:rsidP="00E1294C">
      <w:pPr>
        <w:jc w:val="both"/>
        <w:rPr>
          <w:rFonts w:ascii="Arial" w:hAnsi="Arial" w:cs="Arial"/>
          <w:sz w:val="24"/>
          <w:szCs w:val="24"/>
        </w:rPr>
      </w:pPr>
      <w:r w:rsidRPr="003D2190">
        <w:rPr>
          <w:rFonts w:ascii="Arial" w:hAnsi="Arial" w:cs="Arial"/>
          <w:sz w:val="24"/>
          <w:szCs w:val="24"/>
        </w:rPr>
        <w:t xml:space="preserve">Analizu sporta na fakultetima moramo započeti konstatacijom da predmet fizičko vaspitanje, kao obavezni predmet, nije uvršten u sistem akademskog obrazovanja. Pozitivna iskustva iz ranijeg perioda kada je organizovana nastava fizičkog vaspitanja za studente, kao i sve izraženija fizička neaktivnost omladine koja uzima maha i ostavlja posledice na zdravlje mladih, nameće potrebu da studenti imaju obavezne časove fizičkog vaspitanja. </w:t>
      </w:r>
    </w:p>
    <w:p w:rsidR="0014582A" w:rsidRPr="003D2190" w:rsidRDefault="0014582A" w:rsidP="00E1294C">
      <w:pPr>
        <w:jc w:val="both"/>
        <w:rPr>
          <w:rFonts w:ascii="Arial" w:hAnsi="Arial" w:cs="Arial"/>
          <w:sz w:val="24"/>
          <w:szCs w:val="24"/>
        </w:rPr>
      </w:pPr>
      <w:r w:rsidRPr="003D2190">
        <w:rPr>
          <w:rFonts w:ascii="Arial" w:hAnsi="Arial" w:cs="Arial"/>
          <w:sz w:val="24"/>
          <w:szCs w:val="24"/>
        </w:rPr>
        <w:t>Sportske aktivnosti se odvijaju kroz rad Studentskog sportskog saveza Crne Gore. Primjetno je da na ovim takmičenjima učešće uzimaju studenti koji su već afirmisani kao aktivni sportisti i da to nije, naravno, krajnji cilj fizičkog vaspitanja ali čim je riječ o takmičenju logično je da na njemu nastupaju najbolji pojedici.</w:t>
      </w:r>
    </w:p>
    <w:p w:rsidR="0014582A" w:rsidRPr="003D2190" w:rsidRDefault="0014582A" w:rsidP="00E1294C">
      <w:pPr>
        <w:jc w:val="both"/>
        <w:rPr>
          <w:rFonts w:ascii="Arial" w:hAnsi="Arial" w:cs="Arial"/>
          <w:sz w:val="24"/>
          <w:szCs w:val="24"/>
        </w:rPr>
      </w:pPr>
      <w:r w:rsidRPr="003D2190">
        <w:rPr>
          <w:rFonts w:ascii="Arial" w:hAnsi="Arial" w:cs="Arial"/>
          <w:sz w:val="24"/>
          <w:szCs w:val="24"/>
        </w:rPr>
        <w:t>U Baru se nalaze sledeći fakulteti: Fakultet za poslovnu ekonomiju i pravo, Fakultet za poslovni  menadžment, Biote</w:t>
      </w:r>
      <w:r w:rsidR="00194FF6">
        <w:rPr>
          <w:rFonts w:ascii="Arial" w:hAnsi="Arial" w:cs="Arial"/>
          <w:sz w:val="24"/>
          <w:szCs w:val="24"/>
        </w:rPr>
        <w:t>hnički fakultet i</w:t>
      </w:r>
      <w:r w:rsidRPr="003D2190">
        <w:rPr>
          <w:rFonts w:ascii="Arial" w:hAnsi="Arial" w:cs="Arial"/>
          <w:sz w:val="24"/>
          <w:szCs w:val="24"/>
        </w:rPr>
        <w:t xml:space="preserve"> Pomorski fakultet  sa 1226 upisanih studenata u studijskoj 2019/20 i nijedan od navedenih fakulteta nema sportrsku salu i nema organizovana Studentska sportska društva.</w:t>
      </w:r>
    </w:p>
    <w:p w:rsidR="0014582A" w:rsidRPr="003D2190" w:rsidRDefault="0014582A" w:rsidP="007359E7">
      <w:pPr>
        <w:pStyle w:val="Heading2"/>
      </w:pPr>
      <w:bookmarkStart w:id="36" w:name="_Toc25583747"/>
      <w:r w:rsidRPr="003D2190">
        <w:lastRenderedPageBreak/>
        <w:t>3.</w:t>
      </w:r>
      <w:r w:rsidR="007359E7">
        <w:t>3</w:t>
      </w:r>
      <w:r w:rsidRPr="003D2190">
        <w:t>. Rekreativni sport</w:t>
      </w:r>
      <w:bookmarkEnd w:id="36"/>
      <w:r w:rsidRPr="003D2190">
        <w:t xml:space="preserve"> </w:t>
      </w:r>
    </w:p>
    <w:p w:rsidR="0014582A" w:rsidRPr="003D2190" w:rsidRDefault="0014582A" w:rsidP="00442B9B">
      <w:pPr>
        <w:jc w:val="both"/>
        <w:rPr>
          <w:rFonts w:ascii="Arial" w:hAnsi="Arial" w:cs="Arial"/>
          <w:sz w:val="24"/>
          <w:szCs w:val="24"/>
        </w:rPr>
      </w:pPr>
      <w:r w:rsidRPr="003D2190">
        <w:rPr>
          <w:rFonts w:ascii="Arial" w:hAnsi="Arial" w:cs="Arial"/>
          <w:sz w:val="24"/>
          <w:szCs w:val="24"/>
        </w:rPr>
        <w:t>Organizovani rekreativni sport u predhodnom periodu na području opštine Bar najvećim dijelom se realizovao kroz aktivnosti opštinskog saveza “Sport za sve”, koji je svoje delovanje i aktivnosti temeljio na koncepciji evropske ideje o sportu za sve.</w:t>
      </w:r>
    </w:p>
    <w:p w:rsidR="0014582A" w:rsidRPr="003D2190" w:rsidRDefault="0014582A" w:rsidP="00442B9B">
      <w:pPr>
        <w:jc w:val="both"/>
        <w:rPr>
          <w:rFonts w:ascii="Arial" w:hAnsi="Arial" w:cs="Arial"/>
          <w:sz w:val="24"/>
          <w:szCs w:val="24"/>
        </w:rPr>
      </w:pPr>
      <w:r w:rsidRPr="003D2190">
        <w:rPr>
          <w:rFonts w:ascii="Arial" w:hAnsi="Arial" w:cs="Arial"/>
          <w:sz w:val="24"/>
          <w:szCs w:val="24"/>
        </w:rPr>
        <w:t>Imajući u vidu da novim Zakonom o sportu nije moguće formiranje opštinskih sportskih saveza, gašenje navedenog saveza “Sport za sve” imaće za posljedicu značajno smanjenje broja rekreativnih programa i aktivnosti, u odnosu na broj realizovanih u prethodnim godinama.</w:t>
      </w:r>
      <w:r w:rsidR="00194FF6">
        <w:rPr>
          <w:rFonts w:ascii="Arial" w:hAnsi="Arial" w:cs="Arial"/>
          <w:sz w:val="24"/>
          <w:szCs w:val="24"/>
        </w:rPr>
        <w:t xml:space="preserve"> </w:t>
      </w:r>
      <w:r w:rsidRPr="003D2190">
        <w:rPr>
          <w:rFonts w:ascii="Arial" w:hAnsi="Arial" w:cs="Arial"/>
          <w:sz w:val="24"/>
          <w:szCs w:val="24"/>
        </w:rPr>
        <w:t>U Baru je shodno odredbama navedenog Zakona do sada registrovano  jedno sportsko</w:t>
      </w:r>
      <w:r w:rsidR="0070438B">
        <w:rPr>
          <w:rFonts w:ascii="Arial" w:hAnsi="Arial" w:cs="Arial"/>
          <w:sz w:val="24"/>
          <w:szCs w:val="24"/>
        </w:rPr>
        <w:t xml:space="preserve"> </w:t>
      </w:r>
      <w:r w:rsidRPr="003D2190">
        <w:rPr>
          <w:rFonts w:ascii="Arial" w:hAnsi="Arial" w:cs="Arial"/>
          <w:sz w:val="24"/>
          <w:szCs w:val="24"/>
        </w:rPr>
        <w:t xml:space="preserve">- rekreativno društvo “Prijatelji“. </w:t>
      </w:r>
    </w:p>
    <w:p w:rsidR="0014582A" w:rsidRDefault="0014582A" w:rsidP="0070438B">
      <w:pPr>
        <w:jc w:val="both"/>
        <w:rPr>
          <w:rFonts w:ascii="Arial" w:hAnsi="Arial" w:cs="Arial"/>
          <w:sz w:val="24"/>
          <w:szCs w:val="24"/>
        </w:rPr>
      </w:pPr>
      <w:r w:rsidRPr="003D2190">
        <w:rPr>
          <w:rFonts w:ascii="Arial" w:hAnsi="Arial" w:cs="Arial"/>
          <w:sz w:val="24"/>
          <w:szCs w:val="24"/>
        </w:rPr>
        <w:t>S druge strane, organizacija sportske rekreacije u preduzećima je, u najboljem slučaju, prepuštena samim radnicima. Takve aktivnosti sprovodi mali broj zaposlenih. Rekreativne aktivnosti koje upražnjavaju naši sugrađani samoinicijativno odnose se na rekreativne programe: aerobni programi, fitness dvorane i teretane,  otvoreni sportski poligoni, sportske dvorane i pješačke staze.</w:t>
      </w:r>
    </w:p>
    <w:p w:rsidR="007359E7" w:rsidRPr="003D2190" w:rsidRDefault="007359E7" w:rsidP="0014582A">
      <w:pPr>
        <w:ind w:firstLine="708"/>
        <w:jc w:val="both"/>
        <w:rPr>
          <w:rFonts w:ascii="Arial" w:hAnsi="Arial" w:cs="Arial"/>
          <w:sz w:val="24"/>
          <w:szCs w:val="24"/>
        </w:rPr>
      </w:pPr>
    </w:p>
    <w:p w:rsidR="0014582A" w:rsidRPr="003D2190" w:rsidRDefault="0014582A" w:rsidP="007359E7">
      <w:pPr>
        <w:pStyle w:val="Heading2"/>
      </w:pPr>
      <w:bookmarkStart w:id="37" w:name="_Toc25583748"/>
      <w:r w:rsidRPr="003D2190">
        <w:t>3.</w:t>
      </w:r>
      <w:r w:rsidR="007359E7">
        <w:t>4</w:t>
      </w:r>
      <w:r w:rsidRPr="003D2190">
        <w:t>. Sport osoba sa invaliditetom</w:t>
      </w:r>
      <w:bookmarkEnd w:id="37"/>
    </w:p>
    <w:p w:rsidR="0014582A" w:rsidRPr="003D2190" w:rsidRDefault="0014582A" w:rsidP="00A84208">
      <w:pPr>
        <w:jc w:val="both"/>
        <w:rPr>
          <w:rFonts w:ascii="Arial" w:hAnsi="Arial" w:cs="Arial"/>
          <w:sz w:val="24"/>
          <w:szCs w:val="24"/>
        </w:rPr>
      </w:pPr>
      <w:r w:rsidRPr="003D2190">
        <w:rPr>
          <w:rFonts w:ascii="Arial" w:hAnsi="Arial" w:cs="Arial"/>
          <w:sz w:val="24"/>
          <w:szCs w:val="24"/>
        </w:rPr>
        <w:t>U opštini Bar postoji samo jedan klub za podvodne aktivnosti ''Montenegro'' koji ima u svom sastavu četiri osobe sa invaliditetom i jednog licenciranog instruktora za rad sa invalidnim osobama.</w:t>
      </w:r>
    </w:p>
    <w:p w:rsidR="0014582A" w:rsidRPr="003D2190" w:rsidRDefault="0014582A" w:rsidP="00A84208">
      <w:pPr>
        <w:jc w:val="both"/>
        <w:rPr>
          <w:rFonts w:ascii="Arial" w:hAnsi="Arial" w:cs="Arial"/>
          <w:sz w:val="24"/>
          <w:szCs w:val="24"/>
        </w:rPr>
      </w:pPr>
      <w:r w:rsidRPr="003D2190">
        <w:rPr>
          <w:rFonts w:ascii="Arial" w:hAnsi="Arial" w:cs="Arial"/>
          <w:sz w:val="24"/>
          <w:szCs w:val="24"/>
        </w:rPr>
        <w:t>Takođe obrazovno vaspitne ustanove u opštini nemaju posebno organizovanu fizičku kulturu za učenike sa smetnjama u razvoju osim specijalnog odjeljenja u JU</w:t>
      </w:r>
      <w:r w:rsidR="00194FF6">
        <w:rPr>
          <w:rFonts w:ascii="Arial" w:hAnsi="Arial" w:cs="Arial"/>
          <w:sz w:val="24"/>
          <w:szCs w:val="24"/>
        </w:rPr>
        <w:t xml:space="preserve"> </w:t>
      </w:r>
      <w:r w:rsidRPr="003D2190">
        <w:rPr>
          <w:rFonts w:ascii="Arial" w:hAnsi="Arial" w:cs="Arial"/>
          <w:sz w:val="24"/>
          <w:szCs w:val="24"/>
        </w:rPr>
        <w:t>OŠ ''Jugoslavija'', čiji učenici nastupaju na specijalnoj olimpijadi namijenjen</w:t>
      </w:r>
      <w:r w:rsidR="00194FF6">
        <w:rPr>
          <w:rFonts w:ascii="Arial" w:hAnsi="Arial" w:cs="Arial"/>
          <w:sz w:val="24"/>
          <w:szCs w:val="24"/>
        </w:rPr>
        <w:t>oj</w:t>
      </w:r>
      <w:r w:rsidRPr="003D2190">
        <w:rPr>
          <w:rFonts w:ascii="Arial" w:hAnsi="Arial" w:cs="Arial"/>
          <w:sz w:val="24"/>
          <w:szCs w:val="24"/>
        </w:rPr>
        <w:t xml:space="preserve"> učenicima sa posebnim obrazovnim potrebama.</w:t>
      </w:r>
    </w:p>
    <w:p w:rsidR="0014582A" w:rsidRPr="003D2190" w:rsidRDefault="0014582A" w:rsidP="00A84208">
      <w:pPr>
        <w:jc w:val="both"/>
        <w:rPr>
          <w:rFonts w:ascii="Arial" w:hAnsi="Arial" w:cs="Arial"/>
          <w:sz w:val="24"/>
          <w:szCs w:val="24"/>
        </w:rPr>
      </w:pPr>
      <w:r w:rsidRPr="003D2190">
        <w:rPr>
          <w:rFonts w:ascii="Arial" w:hAnsi="Arial" w:cs="Arial"/>
          <w:sz w:val="24"/>
          <w:szCs w:val="24"/>
        </w:rPr>
        <w:t xml:space="preserve">Da bi unaprijedili sport osoba sa invaliditetom neophodno je pristupiti izgradnji pristupnih rampi svim sportskim objektima i terenima u opštini Bar; obezbijediti rad sa učenicima sa smetnjama u razvoju i invaliditetom u školama u saradnji sa Ministarstvom prosvjete;  kroz razne vidove edukacije uticati na sportske klubove da naprave sekcije za osobe sa invaliditetom; uvrstiti osobe sa invaliditetom u razna sportska dešavanja u okviru programa „Sport za sve“. </w:t>
      </w:r>
    </w:p>
    <w:p w:rsidR="0014582A" w:rsidRPr="003D2190" w:rsidRDefault="0014582A" w:rsidP="0014582A">
      <w:pPr>
        <w:ind w:firstLine="708"/>
        <w:jc w:val="both"/>
        <w:rPr>
          <w:rFonts w:ascii="Arial" w:hAnsi="Arial" w:cs="Arial"/>
          <w:sz w:val="24"/>
          <w:szCs w:val="24"/>
        </w:rPr>
      </w:pPr>
    </w:p>
    <w:p w:rsidR="00721700" w:rsidRPr="003D2190" w:rsidRDefault="00721700">
      <w:pPr>
        <w:rPr>
          <w:rFonts w:ascii="Arial" w:eastAsia="Times New Roman" w:hAnsi="Arial" w:cs="Arial"/>
          <w:b/>
          <w:bCs/>
          <w:sz w:val="28"/>
          <w:szCs w:val="36"/>
          <w:lang w:eastAsia="hr-HR"/>
        </w:rPr>
      </w:pPr>
      <w:r w:rsidRPr="003D2190">
        <w:rPr>
          <w:rFonts w:ascii="Arial" w:hAnsi="Arial" w:cs="Arial"/>
        </w:rPr>
        <w:br w:type="page"/>
      </w:r>
    </w:p>
    <w:p w:rsidR="0014582A" w:rsidRPr="003D2190" w:rsidRDefault="0014582A" w:rsidP="0014582A">
      <w:pPr>
        <w:pStyle w:val="Heading2"/>
        <w:rPr>
          <w:rFonts w:cs="Arial"/>
          <w:highlight w:val="yellow"/>
        </w:rPr>
      </w:pPr>
      <w:bookmarkStart w:id="38" w:name="_Toc25583749"/>
      <w:r w:rsidRPr="003D2190">
        <w:rPr>
          <w:rFonts w:cs="Arial"/>
        </w:rPr>
        <w:lastRenderedPageBreak/>
        <w:t>3.5. Sportski objekti u Baru</w:t>
      </w:r>
      <w:bookmarkEnd w:id="38"/>
    </w:p>
    <w:p w:rsidR="0014582A" w:rsidRPr="003D2190" w:rsidRDefault="0014582A" w:rsidP="00A84208">
      <w:pPr>
        <w:jc w:val="both"/>
        <w:rPr>
          <w:rFonts w:ascii="Arial" w:hAnsi="Arial" w:cs="Arial"/>
          <w:sz w:val="24"/>
          <w:szCs w:val="24"/>
        </w:rPr>
      </w:pPr>
      <w:r w:rsidRPr="003D2190">
        <w:rPr>
          <w:rFonts w:ascii="Arial" w:hAnsi="Arial" w:cs="Arial"/>
          <w:sz w:val="24"/>
          <w:szCs w:val="24"/>
        </w:rPr>
        <w:t>Osnovni uslov za sprovođenje aktivnosti iz oblasti sporta, fizičkog vaspitanja i rekreacije je postojanje dovoljnog broja sportskih objekata. Međutim, nije važan samo dovoljan broj već i da sportski objekti</w:t>
      </w:r>
      <w:r w:rsidR="00730964">
        <w:rPr>
          <w:rFonts w:ascii="Arial" w:hAnsi="Arial" w:cs="Arial"/>
          <w:sz w:val="24"/>
          <w:szCs w:val="24"/>
        </w:rPr>
        <w:t xml:space="preserve"> zadovoljavaju propisane uslove </w:t>
      </w:r>
      <w:r w:rsidRPr="003D2190">
        <w:rPr>
          <w:rFonts w:ascii="Arial" w:hAnsi="Arial" w:cs="Arial"/>
          <w:sz w:val="24"/>
          <w:szCs w:val="24"/>
        </w:rPr>
        <w:t>(u pogledu dimenzija i bezbjednosti, sanitarno</w:t>
      </w:r>
      <w:r w:rsidR="00A84208">
        <w:rPr>
          <w:rFonts w:ascii="Arial" w:hAnsi="Arial" w:cs="Arial"/>
          <w:sz w:val="24"/>
          <w:szCs w:val="24"/>
        </w:rPr>
        <w:t xml:space="preserve"> </w:t>
      </w:r>
      <w:r w:rsidRPr="003D2190">
        <w:rPr>
          <w:rFonts w:ascii="Arial" w:hAnsi="Arial" w:cs="Arial"/>
          <w:sz w:val="24"/>
          <w:szCs w:val="24"/>
        </w:rPr>
        <w:t>-</w:t>
      </w:r>
      <w:r w:rsidR="00A84208">
        <w:rPr>
          <w:rFonts w:ascii="Arial" w:hAnsi="Arial" w:cs="Arial"/>
          <w:sz w:val="24"/>
          <w:szCs w:val="24"/>
        </w:rPr>
        <w:t xml:space="preserve"> </w:t>
      </w:r>
      <w:r w:rsidRPr="003D2190">
        <w:rPr>
          <w:rFonts w:ascii="Arial" w:hAnsi="Arial" w:cs="Arial"/>
          <w:sz w:val="24"/>
          <w:szCs w:val="24"/>
        </w:rPr>
        <w:t>higijenske, protiv</w:t>
      </w:r>
      <w:r w:rsidR="00A84208">
        <w:rPr>
          <w:rFonts w:ascii="Arial" w:hAnsi="Arial" w:cs="Arial"/>
          <w:sz w:val="24"/>
          <w:szCs w:val="24"/>
        </w:rPr>
        <w:t xml:space="preserve"> </w:t>
      </w:r>
      <w:r w:rsidRPr="003D2190">
        <w:rPr>
          <w:rFonts w:ascii="Arial" w:hAnsi="Arial" w:cs="Arial"/>
          <w:sz w:val="24"/>
          <w:szCs w:val="24"/>
        </w:rPr>
        <w:t xml:space="preserve">-požarne i dr.) Ako se uzme u obzir neophodnost postojanja sportskih objekata, jasno je da rješavanje ovog infrastrukturnog problema pored stručnosti traži i velika budžetska ulaganja koja po pravilu ne mogu da obijezbijede sami korisnici (sportski klubovi, organizacije, pojedinci). </w:t>
      </w:r>
    </w:p>
    <w:p w:rsidR="0014582A" w:rsidRPr="003D2190" w:rsidRDefault="0014582A" w:rsidP="00A84208">
      <w:pPr>
        <w:jc w:val="both"/>
        <w:rPr>
          <w:rFonts w:ascii="Arial" w:hAnsi="Arial" w:cs="Arial"/>
          <w:sz w:val="24"/>
          <w:szCs w:val="24"/>
        </w:rPr>
      </w:pPr>
      <w:r w:rsidRPr="003D2190">
        <w:rPr>
          <w:rFonts w:ascii="Arial" w:hAnsi="Arial" w:cs="Arial"/>
          <w:sz w:val="24"/>
          <w:szCs w:val="24"/>
        </w:rPr>
        <w:t>Analizom stanja u ovoj oblasti sporta uviđamo da postojeću barsku sportsku infrastrukturu karakteriše od</w:t>
      </w:r>
      <w:r w:rsidR="002672E8" w:rsidRPr="003D2190">
        <w:rPr>
          <w:rFonts w:ascii="Arial" w:hAnsi="Arial" w:cs="Arial"/>
          <w:sz w:val="24"/>
          <w:szCs w:val="24"/>
        </w:rPr>
        <w:t xml:space="preserve">ređeni skup građevina, prostora, </w:t>
      </w:r>
      <w:r w:rsidRPr="003D2190">
        <w:rPr>
          <w:rFonts w:ascii="Arial" w:hAnsi="Arial" w:cs="Arial"/>
          <w:sz w:val="24"/>
          <w:szCs w:val="24"/>
        </w:rPr>
        <w:t>namijenjenih igri,</w:t>
      </w:r>
      <w:r w:rsidR="002672E8" w:rsidRPr="003D2190">
        <w:rPr>
          <w:rFonts w:ascii="Arial" w:hAnsi="Arial" w:cs="Arial"/>
          <w:sz w:val="24"/>
          <w:szCs w:val="24"/>
        </w:rPr>
        <w:t xml:space="preserve"> </w:t>
      </w:r>
      <w:r w:rsidRPr="003D2190">
        <w:rPr>
          <w:rFonts w:ascii="Arial" w:hAnsi="Arial" w:cs="Arial"/>
          <w:sz w:val="24"/>
          <w:szCs w:val="24"/>
        </w:rPr>
        <w:t>obrazovanju,</w:t>
      </w:r>
      <w:r w:rsidR="002672E8" w:rsidRPr="003D2190">
        <w:rPr>
          <w:rFonts w:ascii="Arial" w:hAnsi="Arial" w:cs="Arial"/>
          <w:sz w:val="24"/>
          <w:szCs w:val="24"/>
        </w:rPr>
        <w:t xml:space="preserve"> </w:t>
      </w:r>
      <w:r w:rsidRPr="003D2190">
        <w:rPr>
          <w:rFonts w:ascii="Arial" w:hAnsi="Arial" w:cs="Arial"/>
          <w:sz w:val="24"/>
          <w:szCs w:val="24"/>
        </w:rPr>
        <w:t>pripremama i takmičenjima sportista amatera i profesionalaca,</w:t>
      </w:r>
      <w:r w:rsidR="002672E8" w:rsidRPr="003D2190">
        <w:rPr>
          <w:rFonts w:ascii="Arial" w:hAnsi="Arial" w:cs="Arial"/>
          <w:sz w:val="24"/>
          <w:szCs w:val="24"/>
        </w:rPr>
        <w:t xml:space="preserve"> </w:t>
      </w:r>
      <w:r w:rsidRPr="003D2190">
        <w:rPr>
          <w:rFonts w:ascii="Arial" w:hAnsi="Arial" w:cs="Arial"/>
          <w:sz w:val="24"/>
          <w:szCs w:val="24"/>
        </w:rPr>
        <w:t>sa ili bez gledališta.</w:t>
      </w:r>
      <w:r w:rsidR="00411764">
        <w:rPr>
          <w:rFonts w:ascii="Arial" w:hAnsi="Arial" w:cs="Arial"/>
          <w:sz w:val="24"/>
          <w:szCs w:val="24"/>
        </w:rPr>
        <w:t xml:space="preserve"> </w:t>
      </w:r>
      <w:r w:rsidRPr="003D2190">
        <w:rPr>
          <w:rFonts w:ascii="Arial" w:hAnsi="Arial" w:cs="Arial"/>
          <w:sz w:val="24"/>
          <w:szCs w:val="24"/>
        </w:rPr>
        <w:t xml:space="preserve">Veći dio je namijenjen korišćenju, a dio je smješten uz školske sadržaje. </w:t>
      </w:r>
    </w:p>
    <w:p w:rsidR="0014582A" w:rsidRPr="003D2190" w:rsidRDefault="0014582A" w:rsidP="0014582A">
      <w:pPr>
        <w:pStyle w:val="Heading3"/>
        <w:rPr>
          <w:rFonts w:cs="Arial"/>
          <w:lang w:eastAsia="hr-HR"/>
        </w:rPr>
      </w:pPr>
      <w:bookmarkStart w:id="39" w:name="bookmark1"/>
      <w:bookmarkStart w:id="40" w:name="_Toc25583750"/>
      <w:bookmarkEnd w:id="39"/>
      <w:r w:rsidRPr="003D2190">
        <w:rPr>
          <w:rFonts w:cs="Arial"/>
          <w:lang w:eastAsia="hr-HR"/>
        </w:rPr>
        <w:t>3.5.1. Sportska dvorana Topolica</w:t>
      </w:r>
      <w:bookmarkEnd w:id="40"/>
    </w:p>
    <w:p w:rsidR="00C46EEA" w:rsidRDefault="003D2190" w:rsidP="005F7E96">
      <w:pPr>
        <w:jc w:val="both"/>
        <w:rPr>
          <w:rFonts w:ascii="Arial" w:hAnsi="Arial" w:cs="Arial"/>
          <w:sz w:val="24"/>
          <w:szCs w:val="24"/>
        </w:rPr>
      </w:pPr>
      <w:r w:rsidRPr="003D2190">
        <w:rPr>
          <w:rFonts w:ascii="Arial" w:hAnsi="Arial" w:cs="Arial"/>
          <w:noProof/>
          <w:color w:val="000000"/>
          <w:sz w:val="20"/>
          <w:szCs w:val="20"/>
          <w:lang w:val="en-US"/>
        </w:rPr>
        <w:drawing>
          <wp:anchor distT="0" distB="0" distL="114300" distR="114300" simplePos="0" relativeHeight="251662336" behindDoc="0" locked="0" layoutInCell="1" allowOverlap="1" wp14:anchorId="1E46D126" wp14:editId="1DD265C4">
            <wp:simplePos x="0" y="0"/>
            <wp:positionH relativeFrom="margin">
              <wp:posOffset>19050</wp:posOffset>
            </wp:positionH>
            <wp:positionV relativeFrom="paragraph">
              <wp:posOffset>2995295</wp:posOffset>
            </wp:positionV>
            <wp:extent cx="2812415" cy="1666875"/>
            <wp:effectExtent l="0" t="0" r="6985" b="9525"/>
            <wp:wrapTopAndBottom/>
            <wp:docPr id="4" name="Picture 4" descr="C:\Users\zorica.dukic\Desktop\topo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rica.dukic\Desktop\topoli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41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190">
        <w:rPr>
          <w:rFonts w:ascii="Arial" w:hAnsi="Arial" w:cs="Arial"/>
          <w:noProof/>
          <w:color w:val="000000"/>
          <w:sz w:val="20"/>
          <w:szCs w:val="20"/>
          <w:lang w:val="en-US"/>
        </w:rPr>
        <w:drawing>
          <wp:anchor distT="0" distB="0" distL="114300" distR="114300" simplePos="0" relativeHeight="251663360" behindDoc="0" locked="0" layoutInCell="1" allowOverlap="1" wp14:anchorId="2B96C434" wp14:editId="51F1DAFA">
            <wp:simplePos x="0" y="0"/>
            <wp:positionH relativeFrom="column">
              <wp:posOffset>3067050</wp:posOffset>
            </wp:positionH>
            <wp:positionV relativeFrom="paragraph">
              <wp:posOffset>2995930</wp:posOffset>
            </wp:positionV>
            <wp:extent cx="2577465" cy="1666875"/>
            <wp:effectExtent l="0" t="0" r="0" b="9525"/>
            <wp:wrapTopAndBottom/>
            <wp:docPr id="5" name="Picture 5" descr="C:\Users\zorica.dukic\Desktop\dvo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rica.dukic\Desktop\dvor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82A" w:rsidRPr="003D2190">
        <w:rPr>
          <w:rFonts w:ascii="Arial" w:hAnsi="Arial" w:cs="Arial"/>
          <w:sz w:val="24"/>
          <w:szCs w:val="24"/>
        </w:rPr>
        <w:t>Spratnost dvorane je P+2, sa građevinskom površinom od 4.483 m</w:t>
      </w:r>
      <w:r w:rsidR="0014582A" w:rsidRPr="00411764">
        <w:rPr>
          <w:rFonts w:ascii="Arial" w:hAnsi="Arial" w:cs="Arial"/>
          <w:sz w:val="24"/>
          <w:szCs w:val="24"/>
          <w:vertAlign w:val="superscript"/>
        </w:rPr>
        <w:t>2</w:t>
      </w:r>
      <w:r w:rsidR="0014582A" w:rsidRPr="003D2190">
        <w:rPr>
          <w:rFonts w:ascii="Arial" w:hAnsi="Arial" w:cs="Arial"/>
          <w:sz w:val="24"/>
          <w:szCs w:val="24"/>
        </w:rPr>
        <w:t>. Kapacitet dvorane je 2.625 mjesta za sjedjenje. U prizemlju se nalazi igralište za košarku, rukomet, odbojku i ostale dvoranske sportove povrsine 1.290 m</w:t>
      </w:r>
      <w:r w:rsidR="0014582A" w:rsidRPr="00411764">
        <w:rPr>
          <w:rFonts w:ascii="Arial" w:hAnsi="Arial" w:cs="Arial"/>
          <w:sz w:val="24"/>
          <w:szCs w:val="24"/>
          <w:vertAlign w:val="superscript"/>
        </w:rPr>
        <w:t>2</w:t>
      </w:r>
      <w:r w:rsidR="0014582A" w:rsidRPr="003D2190">
        <w:rPr>
          <w:rFonts w:ascii="Arial" w:hAnsi="Arial" w:cs="Arial"/>
          <w:sz w:val="24"/>
          <w:szCs w:val="24"/>
        </w:rPr>
        <w:t>. Pored terena za dvoranske sportove, u dvorani se nalazi</w:t>
      </w:r>
      <w:r w:rsidR="00411764">
        <w:rPr>
          <w:rFonts w:ascii="Arial" w:hAnsi="Arial" w:cs="Arial"/>
          <w:sz w:val="24"/>
          <w:szCs w:val="24"/>
        </w:rPr>
        <w:t>:</w:t>
      </w:r>
      <w:r w:rsidR="0014582A" w:rsidRPr="003D2190">
        <w:rPr>
          <w:rFonts w:ascii="Arial" w:hAnsi="Arial" w:cs="Arial"/>
          <w:sz w:val="24"/>
          <w:szCs w:val="24"/>
        </w:rPr>
        <w:t xml:space="preserve"> poseban prostor namijenjen za rekreativno bavljenje stonim tenisom, teretana povrsine 490 m</w:t>
      </w:r>
      <w:r w:rsidR="0014582A" w:rsidRPr="00411764">
        <w:rPr>
          <w:rFonts w:ascii="Arial" w:hAnsi="Arial" w:cs="Arial"/>
          <w:sz w:val="24"/>
          <w:szCs w:val="24"/>
          <w:vertAlign w:val="superscript"/>
        </w:rPr>
        <w:t>2</w:t>
      </w:r>
      <w:r w:rsidR="00411764">
        <w:rPr>
          <w:rFonts w:ascii="Arial" w:hAnsi="Arial" w:cs="Arial"/>
          <w:sz w:val="24"/>
          <w:szCs w:val="24"/>
        </w:rPr>
        <w:t>, 334</w:t>
      </w:r>
      <w:r w:rsidR="0014582A" w:rsidRPr="003D2190">
        <w:rPr>
          <w:rFonts w:ascii="Arial" w:hAnsi="Arial" w:cs="Arial"/>
          <w:sz w:val="24"/>
          <w:szCs w:val="24"/>
        </w:rPr>
        <w:t xml:space="preserve"> m</w:t>
      </w:r>
      <w:r w:rsidR="00411764" w:rsidRPr="00411764">
        <w:rPr>
          <w:rFonts w:ascii="Arial" w:hAnsi="Arial" w:cs="Arial"/>
          <w:sz w:val="24"/>
          <w:szCs w:val="24"/>
          <w:vertAlign w:val="superscript"/>
        </w:rPr>
        <w:t>2</w:t>
      </w:r>
      <w:r w:rsidR="0014582A" w:rsidRPr="003D2190">
        <w:rPr>
          <w:rFonts w:ascii="Arial" w:hAnsi="Arial" w:cs="Arial"/>
          <w:sz w:val="24"/>
          <w:szCs w:val="24"/>
        </w:rPr>
        <w:t xml:space="preserve"> poslovnih prostora, kancelarijski prost</w:t>
      </w:r>
      <w:r w:rsidR="005B687C">
        <w:rPr>
          <w:rFonts w:ascii="Arial" w:hAnsi="Arial" w:cs="Arial"/>
          <w:sz w:val="24"/>
          <w:szCs w:val="24"/>
        </w:rPr>
        <w:t xml:space="preserve">or koji koristi Uprava Društva, </w:t>
      </w:r>
      <w:r w:rsidR="0014582A" w:rsidRPr="003D2190">
        <w:rPr>
          <w:rFonts w:ascii="Arial" w:hAnsi="Arial" w:cs="Arial"/>
          <w:sz w:val="24"/>
          <w:szCs w:val="24"/>
        </w:rPr>
        <w:t>osam jedinica koje koriste opštinski sportski kolektivi, šest svlačionica i sudijska svlačionica, press centar koji je opremljen kompletnim projekcionim video i audio sistemom kapaciteta oko 50 mjesta, konferencijska sala kapacite</w:t>
      </w:r>
      <w:r w:rsidR="002672E8" w:rsidRPr="003D2190">
        <w:rPr>
          <w:rFonts w:ascii="Arial" w:hAnsi="Arial" w:cs="Arial"/>
          <w:sz w:val="24"/>
          <w:szCs w:val="24"/>
        </w:rPr>
        <w:t>ta oko 50 mjesta i VIP salonom.</w:t>
      </w:r>
      <w:r w:rsidR="00411764">
        <w:rPr>
          <w:rFonts w:ascii="Arial" w:hAnsi="Arial" w:cs="Arial"/>
          <w:sz w:val="24"/>
          <w:szCs w:val="24"/>
        </w:rPr>
        <w:t xml:space="preserve"> </w:t>
      </w:r>
      <w:r w:rsidR="0014582A" w:rsidRPr="003D2190">
        <w:rPr>
          <w:rFonts w:ascii="Arial" w:hAnsi="Arial" w:cs="Arial"/>
          <w:sz w:val="24"/>
          <w:szCs w:val="24"/>
        </w:rPr>
        <w:t>Dvorana je okružena pješačkom platformom i parking prostorom koji je namijenjen za 500 automobila, mjesto</w:t>
      </w:r>
      <w:r w:rsidR="005B687C">
        <w:rPr>
          <w:rFonts w:ascii="Arial" w:hAnsi="Arial" w:cs="Arial"/>
          <w:sz w:val="24"/>
          <w:szCs w:val="24"/>
        </w:rPr>
        <w:t>m</w:t>
      </w:r>
      <w:r w:rsidR="0014582A" w:rsidRPr="003D2190">
        <w:rPr>
          <w:rFonts w:ascii="Arial" w:hAnsi="Arial" w:cs="Arial"/>
          <w:sz w:val="24"/>
          <w:szCs w:val="24"/>
        </w:rPr>
        <w:t xml:space="preserve"> za autobus</w:t>
      </w:r>
      <w:r w:rsidR="002672E8" w:rsidRPr="003D2190">
        <w:rPr>
          <w:rFonts w:ascii="Arial" w:hAnsi="Arial" w:cs="Arial"/>
          <w:sz w:val="24"/>
          <w:szCs w:val="24"/>
        </w:rPr>
        <w:t>e, kola policije i hitne pomoći</w:t>
      </w:r>
      <w:r w:rsidR="0014582A" w:rsidRPr="003D2190">
        <w:rPr>
          <w:rFonts w:ascii="Arial" w:hAnsi="Arial" w:cs="Arial"/>
          <w:sz w:val="24"/>
          <w:szCs w:val="24"/>
        </w:rPr>
        <w:t xml:space="preserve"> i posjeduje tehničke standarde pristupačnosti kojima se obezb</w:t>
      </w:r>
      <w:r w:rsidR="002672E8" w:rsidRPr="003D2190">
        <w:rPr>
          <w:rFonts w:ascii="Arial" w:hAnsi="Arial" w:cs="Arial"/>
          <w:sz w:val="24"/>
          <w:szCs w:val="24"/>
        </w:rPr>
        <w:t xml:space="preserve">eđuje nesmetano kretanje djece, starih, </w:t>
      </w:r>
      <w:r w:rsidR="0014582A" w:rsidRPr="003D2190">
        <w:rPr>
          <w:rFonts w:ascii="Arial" w:hAnsi="Arial" w:cs="Arial"/>
          <w:sz w:val="24"/>
          <w:szCs w:val="24"/>
        </w:rPr>
        <w:t>osoba s</w:t>
      </w:r>
      <w:r>
        <w:rPr>
          <w:rFonts w:ascii="Arial" w:hAnsi="Arial" w:cs="Arial"/>
          <w:sz w:val="24"/>
          <w:szCs w:val="24"/>
        </w:rPr>
        <w:t>a otežanim kretanjem i osoba sa invaliditetom.</w:t>
      </w:r>
      <w:bookmarkStart w:id="41" w:name="bookmark2"/>
      <w:bookmarkEnd w:id="41"/>
    </w:p>
    <w:p w:rsidR="005F7E96" w:rsidRPr="005F7E96" w:rsidRDefault="005F7E96" w:rsidP="005F7E96">
      <w:pPr>
        <w:jc w:val="both"/>
        <w:rPr>
          <w:rFonts w:ascii="Arial" w:hAnsi="Arial" w:cs="Arial"/>
          <w:sz w:val="24"/>
          <w:szCs w:val="24"/>
        </w:rPr>
      </w:pPr>
    </w:p>
    <w:p w:rsidR="0014582A" w:rsidRPr="003D2190" w:rsidRDefault="0014582A" w:rsidP="0014582A">
      <w:pPr>
        <w:pStyle w:val="Heading3"/>
        <w:rPr>
          <w:rFonts w:cs="Arial"/>
        </w:rPr>
      </w:pPr>
      <w:bookmarkStart w:id="42" w:name="_Toc25583751"/>
      <w:r w:rsidRPr="003D2190">
        <w:rPr>
          <w:rFonts w:cs="Arial"/>
        </w:rPr>
        <w:t>3.5.2</w:t>
      </w:r>
      <w:proofErr w:type="gramStart"/>
      <w:r w:rsidRPr="003D2190">
        <w:rPr>
          <w:rFonts w:cs="Arial"/>
        </w:rPr>
        <w:t>.Sportski</w:t>
      </w:r>
      <w:proofErr w:type="gramEnd"/>
      <w:r w:rsidRPr="003D2190">
        <w:rPr>
          <w:rFonts w:cs="Arial"/>
        </w:rPr>
        <w:t xml:space="preserve"> tereni na Madžarici</w:t>
      </w:r>
      <w:bookmarkEnd w:id="42"/>
    </w:p>
    <w:p w:rsidR="0014582A" w:rsidRPr="003D2190" w:rsidRDefault="0014582A" w:rsidP="00A84208">
      <w:pPr>
        <w:jc w:val="both"/>
        <w:rPr>
          <w:rFonts w:ascii="Arial" w:hAnsi="Arial" w:cs="Arial"/>
          <w:sz w:val="24"/>
          <w:szCs w:val="24"/>
        </w:rPr>
      </w:pPr>
      <w:r w:rsidRPr="003D2190">
        <w:rPr>
          <w:rFonts w:ascii="Arial" w:hAnsi="Arial" w:cs="Arial"/>
          <w:sz w:val="24"/>
          <w:szCs w:val="24"/>
        </w:rPr>
        <w:t>Nalaze se na samoj obali mora, pored hotela „Princess", nekoliko stotina metara od centra grada i obuhvataju zemljišni prostor od 102.188 m</w:t>
      </w:r>
      <w:r w:rsidRPr="009877A2">
        <w:rPr>
          <w:rFonts w:ascii="Arial" w:hAnsi="Arial" w:cs="Arial"/>
          <w:sz w:val="24"/>
          <w:szCs w:val="24"/>
          <w:vertAlign w:val="superscript"/>
        </w:rPr>
        <w:t>2</w:t>
      </w:r>
      <w:r w:rsidRPr="003D2190">
        <w:rPr>
          <w:rFonts w:ascii="Arial" w:hAnsi="Arial" w:cs="Arial"/>
          <w:sz w:val="24"/>
          <w:szCs w:val="24"/>
        </w:rPr>
        <w:t xml:space="preserve">. Sa sjeverne strane </w:t>
      </w:r>
      <w:r w:rsidRPr="003D2190">
        <w:rPr>
          <w:rFonts w:ascii="Arial" w:hAnsi="Arial" w:cs="Arial"/>
          <w:sz w:val="24"/>
          <w:szCs w:val="24"/>
        </w:rPr>
        <w:lastRenderedPageBreak/>
        <w:t>kompleksa nalazi se parking prostor sa 200 parking mjesta. Kompleks terena čine sl</w:t>
      </w:r>
      <w:r w:rsidR="009877A2">
        <w:rPr>
          <w:rFonts w:ascii="Arial" w:hAnsi="Arial" w:cs="Arial"/>
          <w:sz w:val="24"/>
          <w:szCs w:val="24"/>
        </w:rPr>
        <w:t>jedeći sadržaji</w:t>
      </w:r>
      <w:r w:rsidRPr="003D2190">
        <w:rPr>
          <w:rFonts w:ascii="Arial" w:hAnsi="Arial" w:cs="Arial"/>
          <w:sz w:val="24"/>
          <w:szCs w:val="24"/>
        </w:rPr>
        <w:t>: </w:t>
      </w:r>
      <w:r w:rsidR="009877A2">
        <w:rPr>
          <w:rFonts w:ascii="Arial" w:hAnsi="Arial" w:cs="Arial"/>
          <w:sz w:val="24"/>
          <w:szCs w:val="24"/>
        </w:rPr>
        <w:t>g</w:t>
      </w:r>
      <w:r w:rsidRPr="003D2190">
        <w:rPr>
          <w:rFonts w:ascii="Arial" w:hAnsi="Arial" w:cs="Arial"/>
          <w:sz w:val="24"/>
          <w:szCs w:val="24"/>
        </w:rPr>
        <w:t>rađevinski objekat u sklopu kojeg se nalazi restoran, kancelarije</w:t>
      </w:r>
      <w:r w:rsidR="009877A2">
        <w:rPr>
          <w:rFonts w:ascii="Arial" w:hAnsi="Arial" w:cs="Arial"/>
          <w:sz w:val="24"/>
          <w:szCs w:val="24"/>
        </w:rPr>
        <w:t>,</w:t>
      </w:r>
      <w:r w:rsidRPr="003D2190">
        <w:rPr>
          <w:rFonts w:ascii="Arial" w:hAnsi="Arial" w:cs="Arial"/>
          <w:sz w:val="24"/>
          <w:szCs w:val="24"/>
        </w:rPr>
        <w:t> suteren gdje su smještene svlačionice i magacinski prostor.</w:t>
      </w:r>
    </w:p>
    <w:p w:rsidR="0014582A" w:rsidRPr="003D2190" w:rsidRDefault="0014582A" w:rsidP="00A84208">
      <w:pPr>
        <w:jc w:val="both"/>
        <w:rPr>
          <w:rFonts w:ascii="Arial" w:hAnsi="Arial" w:cs="Arial"/>
          <w:sz w:val="24"/>
          <w:szCs w:val="24"/>
        </w:rPr>
      </w:pPr>
      <w:r w:rsidRPr="003D2190">
        <w:rPr>
          <w:rFonts w:ascii="Arial" w:hAnsi="Arial" w:cs="Arial"/>
          <w:sz w:val="24"/>
          <w:szCs w:val="24"/>
        </w:rPr>
        <w:t>Fudbalski i atletski stadion sa tribinama kapaciteta 2.000 gledalaca, sa instaliranim reflek</w:t>
      </w:r>
      <w:r w:rsidR="009877A2">
        <w:rPr>
          <w:rFonts w:ascii="Arial" w:hAnsi="Arial" w:cs="Arial"/>
          <w:sz w:val="24"/>
          <w:szCs w:val="24"/>
        </w:rPr>
        <w:t>t</w:t>
      </w:r>
      <w:r w:rsidRPr="003D2190">
        <w:rPr>
          <w:rFonts w:ascii="Arial" w:hAnsi="Arial" w:cs="Arial"/>
          <w:sz w:val="24"/>
          <w:szCs w:val="24"/>
        </w:rPr>
        <w:t>orima za osv</w:t>
      </w:r>
      <w:r w:rsidR="009877A2">
        <w:rPr>
          <w:rFonts w:ascii="Arial" w:hAnsi="Arial" w:cs="Arial"/>
          <w:sz w:val="24"/>
          <w:szCs w:val="24"/>
        </w:rPr>
        <w:t>jetljenje, p</w:t>
      </w:r>
      <w:r w:rsidRPr="003D2190">
        <w:rPr>
          <w:rFonts w:ascii="Arial" w:hAnsi="Arial" w:cs="Arial"/>
          <w:sz w:val="24"/>
          <w:szCs w:val="24"/>
        </w:rPr>
        <w:t>ovršin</w:t>
      </w:r>
      <w:r w:rsidR="009877A2">
        <w:rPr>
          <w:rFonts w:ascii="Arial" w:hAnsi="Arial" w:cs="Arial"/>
          <w:sz w:val="24"/>
          <w:szCs w:val="24"/>
        </w:rPr>
        <w:t>e</w:t>
      </w:r>
      <w:r w:rsidRPr="003D2190">
        <w:rPr>
          <w:rFonts w:ascii="Arial" w:hAnsi="Arial" w:cs="Arial"/>
          <w:sz w:val="24"/>
          <w:szCs w:val="24"/>
        </w:rPr>
        <w:t xml:space="preserve"> 19.219 m</w:t>
      </w:r>
      <w:r w:rsidRPr="009877A2">
        <w:rPr>
          <w:rFonts w:ascii="Arial" w:hAnsi="Arial" w:cs="Arial"/>
          <w:sz w:val="24"/>
          <w:szCs w:val="24"/>
          <w:vertAlign w:val="superscript"/>
        </w:rPr>
        <w:t>2</w:t>
      </w:r>
      <w:r w:rsidRPr="003D2190">
        <w:rPr>
          <w:rFonts w:ascii="Arial" w:hAnsi="Arial" w:cs="Arial"/>
          <w:sz w:val="24"/>
          <w:szCs w:val="24"/>
        </w:rPr>
        <w:t>. Fudbalski stadion sa prirodnom tr</w:t>
      </w:r>
      <w:r w:rsidR="00594D15">
        <w:rPr>
          <w:rFonts w:ascii="Arial" w:hAnsi="Arial" w:cs="Arial"/>
          <w:sz w:val="24"/>
          <w:szCs w:val="24"/>
        </w:rPr>
        <w:t>avom je dimenzija 105 m x 66 m dok a</w:t>
      </w:r>
      <w:r w:rsidRPr="003D2190">
        <w:rPr>
          <w:rFonts w:ascii="Arial" w:hAnsi="Arial" w:cs="Arial"/>
          <w:sz w:val="24"/>
          <w:szCs w:val="24"/>
        </w:rPr>
        <w:t xml:space="preserve">tletski tartan poligon ima osam 400-metarskih staza. </w:t>
      </w:r>
      <w:r w:rsidR="00594D15">
        <w:rPr>
          <w:rFonts w:ascii="Arial" w:hAnsi="Arial" w:cs="Arial"/>
          <w:sz w:val="24"/>
          <w:szCs w:val="24"/>
        </w:rPr>
        <w:t>U krugu stadiona se nalazi: b</w:t>
      </w:r>
      <w:r w:rsidRPr="003D2190">
        <w:rPr>
          <w:rFonts w:ascii="Arial" w:hAnsi="Arial" w:cs="Arial"/>
          <w:sz w:val="24"/>
          <w:szCs w:val="24"/>
        </w:rPr>
        <w:t>acalište za koplje, kuglu, disk</w:t>
      </w:r>
      <w:r w:rsidR="00594D15">
        <w:rPr>
          <w:rFonts w:ascii="Arial" w:hAnsi="Arial" w:cs="Arial"/>
          <w:sz w:val="24"/>
          <w:szCs w:val="24"/>
        </w:rPr>
        <w:t xml:space="preserve"> i kladivo;</w:t>
      </w:r>
      <w:r w:rsidRPr="003D2190">
        <w:rPr>
          <w:rFonts w:ascii="Arial" w:hAnsi="Arial" w:cs="Arial"/>
          <w:sz w:val="24"/>
          <w:szCs w:val="24"/>
        </w:rPr>
        <w:t xml:space="preserve"> </w:t>
      </w:r>
      <w:r w:rsidR="00594D15">
        <w:rPr>
          <w:rFonts w:ascii="Arial" w:hAnsi="Arial" w:cs="Arial"/>
          <w:sz w:val="24"/>
          <w:szCs w:val="24"/>
        </w:rPr>
        <w:t>skakalište za skok u vis, skok s motkom</w:t>
      </w:r>
      <w:r w:rsidRPr="003D2190">
        <w:rPr>
          <w:rFonts w:ascii="Arial" w:hAnsi="Arial" w:cs="Arial"/>
          <w:sz w:val="24"/>
          <w:szCs w:val="24"/>
        </w:rPr>
        <w:t>, skok u dalj i</w:t>
      </w:r>
      <w:r w:rsidR="00594D15">
        <w:rPr>
          <w:rFonts w:ascii="Arial" w:hAnsi="Arial" w:cs="Arial"/>
          <w:sz w:val="24"/>
          <w:szCs w:val="24"/>
        </w:rPr>
        <w:t xml:space="preserve"> sadrži</w:t>
      </w:r>
      <w:r w:rsidRPr="003D2190">
        <w:rPr>
          <w:rFonts w:ascii="Arial" w:hAnsi="Arial" w:cs="Arial"/>
          <w:sz w:val="24"/>
          <w:szCs w:val="24"/>
        </w:rPr>
        <w:t xml:space="preserve"> sve potrebne rekvizite i opremu za održavanje evropskih takmičenja.</w:t>
      </w:r>
    </w:p>
    <w:p w:rsidR="0014582A" w:rsidRPr="003D2190" w:rsidRDefault="0014582A" w:rsidP="00A84208">
      <w:pPr>
        <w:jc w:val="both"/>
        <w:rPr>
          <w:rFonts w:ascii="Arial" w:hAnsi="Arial" w:cs="Arial"/>
          <w:sz w:val="24"/>
          <w:szCs w:val="24"/>
        </w:rPr>
      </w:pPr>
      <w:r w:rsidRPr="003D2190">
        <w:rPr>
          <w:rFonts w:ascii="Arial" w:hAnsi="Arial" w:cs="Arial"/>
          <w:sz w:val="24"/>
          <w:szCs w:val="24"/>
        </w:rPr>
        <w:t>Fudbalski teren sa vještačkom travom je dimenzija 105 m x 66 m , površine 9.360 m</w:t>
      </w:r>
      <w:r w:rsidRPr="00594D15">
        <w:rPr>
          <w:rFonts w:ascii="Arial" w:hAnsi="Arial" w:cs="Arial"/>
          <w:sz w:val="24"/>
          <w:szCs w:val="24"/>
          <w:vertAlign w:val="superscript"/>
        </w:rPr>
        <w:t>2</w:t>
      </w:r>
      <w:r w:rsidRPr="003D2190">
        <w:rPr>
          <w:rFonts w:ascii="Arial" w:hAnsi="Arial" w:cs="Arial"/>
          <w:sz w:val="24"/>
          <w:szCs w:val="24"/>
        </w:rPr>
        <w:t xml:space="preserve"> i tribinama kapaciteta </w:t>
      </w:r>
      <w:r w:rsidR="00594D15">
        <w:rPr>
          <w:rFonts w:ascii="Arial" w:hAnsi="Arial" w:cs="Arial"/>
          <w:sz w:val="24"/>
          <w:szCs w:val="24"/>
        </w:rPr>
        <w:t>2</w:t>
      </w:r>
      <w:r w:rsidRPr="003D2190">
        <w:rPr>
          <w:rFonts w:ascii="Arial" w:hAnsi="Arial" w:cs="Arial"/>
          <w:sz w:val="24"/>
          <w:szCs w:val="24"/>
        </w:rPr>
        <w:t xml:space="preserve">.000 gledalaca . </w:t>
      </w:r>
    </w:p>
    <w:p w:rsidR="0014582A" w:rsidRPr="003D2190" w:rsidRDefault="0014582A" w:rsidP="00A84208">
      <w:pPr>
        <w:jc w:val="both"/>
        <w:rPr>
          <w:rFonts w:ascii="Arial" w:hAnsi="Arial" w:cs="Arial"/>
          <w:sz w:val="24"/>
          <w:szCs w:val="24"/>
        </w:rPr>
      </w:pPr>
      <w:r w:rsidRPr="003D2190">
        <w:rPr>
          <w:rFonts w:ascii="Arial" w:hAnsi="Arial" w:cs="Arial"/>
          <w:sz w:val="24"/>
          <w:szCs w:val="24"/>
        </w:rPr>
        <w:t>Pomoćni fudbalski teren (trojka), čije su dimenzije  90 m x 50 m. Ovaj teren služi za treninge.</w:t>
      </w:r>
    </w:p>
    <w:p w:rsidR="0014582A" w:rsidRPr="003D2190" w:rsidRDefault="0014582A" w:rsidP="00A84208">
      <w:pPr>
        <w:jc w:val="both"/>
        <w:rPr>
          <w:rFonts w:ascii="Arial" w:hAnsi="Arial" w:cs="Arial"/>
        </w:rPr>
      </w:pPr>
      <w:r w:rsidRPr="003D2190">
        <w:rPr>
          <w:rFonts w:ascii="Arial" w:hAnsi="Arial" w:cs="Arial"/>
          <w:sz w:val="24"/>
          <w:szCs w:val="24"/>
        </w:rPr>
        <w:t>Kompleks od 6 teniskih terena od kojih su 5 sa šljakom i 1 beton podloga. Na terenima su instalirani reflektori. Teren sa vještačkom travom za školu malog fudbala.</w:t>
      </w: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r w:rsidRPr="003D2190">
        <w:rPr>
          <w:rFonts w:ascii="Arial" w:hAnsi="Arial" w:cs="Arial"/>
          <w:noProof/>
          <w:color w:val="000000"/>
          <w:sz w:val="20"/>
          <w:szCs w:val="20"/>
          <w:lang w:val="en-US"/>
        </w:rPr>
        <w:drawing>
          <wp:anchor distT="0" distB="0" distL="114300" distR="114300" simplePos="0" relativeHeight="251660288" behindDoc="0" locked="0" layoutInCell="1" allowOverlap="1" wp14:anchorId="1E5EB025" wp14:editId="31983AAF">
            <wp:simplePos x="0" y="0"/>
            <wp:positionH relativeFrom="column">
              <wp:posOffset>3061970</wp:posOffset>
            </wp:positionH>
            <wp:positionV relativeFrom="paragraph">
              <wp:posOffset>88265</wp:posOffset>
            </wp:positionV>
            <wp:extent cx="2661285" cy="1613535"/>
            <wp:effectExtent l="0" t="0" r="5715" b="5715"/>
            <wp:wrapNone/>
            <wp:docPr id="6" name="Picture 6" descr="C:\Users\zorica.dukic\Desktop\Gag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ica.dukic\Desktop\Gaga-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12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190">
        <w:rPr>
          <w:rFonts w:ascii="Arial" w:hAnsi="Arial" w:cs="Arial"/>
          <w:noProof/>
          <w:sz w:val="24"/>
          <w:szCs w:val="24"/>
          <w:lang w:val="en-US"/>
        </w:rPr>
        <w:drawing>
          <wp:anchor distT="0" distB="0" distL="114300" distR="114300" simplePos="0" relativeHeight="251661312" behindDoc="0" locked="0" layoutInCell="1" allowOverlap="1" wp14:anchorId="38100ABD" wp14:editId="5A78D338">
            <wp:simplePos x="0" y="0"/>
            <wp:positionH relativeFrom="column">
              <wp:posOffset>62865</wp:posOffset>
            </wp:positionH>
            <wp:positionV relativeFrom="paragraph">
              <wp:posOffset>22225</wp:posOffset>
            </wp:positionV>
            <wp:extent cx="2524760" cy="1680210"/>
            <wp:effectExtent l="0" t="0" r="8890" b="0"/>
            <wp:wrapNone/>
            <wp:docPr id="3" name="Picture 3" descr="C:\Users\zorica.dukic\Desktop\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rica.dukic\Desktop\ter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76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190">
        <w:rPr>
          <w:rFonts w:ascii="Arial" w:eastAsia="Times New Roman" w:hAnsi="Arial" w:cs="Arial"/>
          <w:snapToGrid w:val="0"/>
          <w:color w:val="000000"/>
          <w:w w:val="0"/>
          <w:sz w:val="20"/>
          <w:szCs w:val="20"/>
          <w:u w:color="000000"/>
          <w:bdr w:val="none" w:sz="0" w:space="0" w:color="000000"/>
          <w:shd w:val="clear" w:color="000000" w:fill="000000"/>
          <w:lang w:val="sr-Latn-RS" w:eastAsia="x-none" w:bidi="x-none"/>
        </w:rPr>
        <w:t xml:space="preserve"> </w:t>
      </w: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14582A">
      <w:pPr>
        <w:spacing w:before="100" w:beforeAutospacing="1" w:after="100" w:afterAutospacing="1" w:line="240" w:lineRule="auto"/>
        <w:rPr>
          <w:rFonts w:ascii="Arial" w:hAnsi="Arial" w:cs="Arial"/>
          <w:noProof/>
          <w:color w:val="000000"/>
          <w:sz w:val="20"/>
          <w:szCs w:val="20"/>
          <w:lang w:val="en-US"/>
        </w:rPr>
      </w:pPr>
    </w:p>
    <w:p w:rsidR="0014582A" w:rsidRPr="003D2190" w:rsidRDefault="0014582A" w:rsidP="00EF0A58">
      <w:pPr>
        <w:pStyle w:val="Heading3"/>
        <w:rPr>
          <w:noProof/>
        </w:rPr>
      </w:pPr>
      <w:bookmarkStart w:id="43" w:name="_Toc25583752"/>
      <w:r w:rsidRPr="003D2190">
        <w:rPr>
          <w:noProof/>
        </w:rPr>
        <w:t>3.5.3.Ostali sportski objekti</w:t>
      </w:r>
      <w:bookmarkEnd w:id="43"/>
    </w:p>
    <w:p w:rsidR="0014582A" w:rsidRPr="003D2190" w:rsidRDefault="0014582A" w:rsidP="00266091">
      <w:pPr>
        <w:rPr>
          <w:rFonts w:ascii="Arial" w:hAnsi="Arial" w:cs="Arial"/>
          <w:sz w:val="24"/>
          <w:szCs w:val="24"/>
        </w:rPr>
      </w:pPr>
      <w:r w:rsidRPr="003D2190">
        <w:rPr>
          <w:rFonts w:ascii="Arial" w:hAnsi="Arial" w:cs="Arial"/>
          <w:sz w:val="24"/>
          <w:szCs w:val="24"/>
        </w:rPr>
        <w:t>U Baru trenutno ima 10 fiskulturnih sala i 23 otvorena sportska terena, koja služe i za časove fizičkog vaspitanja , 4 balon sale i 3 teniska terena</w:t>
      </w:r>
      <w:r w:rsidR="00594D15">
        <w:rPr>
          <w:rFonts w:ascii="Arial" w:hAnsi="Arial" w:cs="Arial"/>
          <w:sz w:val="24"/>
          <w:szCs w:val="24"/>
        </w:rPr>
        <w:t>,</w:t>
      </w:r>
      <w:r w:rsidRPr="003D2190">
        <w:rPr>
          <w:rFonts w:ascii="Arial" w:hAnsi="Arial" w:cs="Arial"/>
          <w:sz w:val="24"/>
          <w:szCs w:val="24"/>
        </w:rPr>
        <w:t xml:space="preserve">  kao i jedna biciklistička staza.</w:t>
      </w:r>
    </w:p>
    <w:p w:rsidR="0014582A" w:rsidRPr="003D2190" w:rsidRDefault="0014582A" w:rsidP="0014582A">
      <w:pPr>
        <w:rPr>
          <w:rFonts w:ascii="Arial" w:hAnsi="Arial" w:cs="Arial"/>
          <w:sz w:val="24"/>
          <w:szCs w:val="24"/>
        </w:rPr>
      </w:pPr>
    </w:p>
    <w:p w:rsidR="0014582A" w:rsidRPr="003D2190" w:rsidRDefault="0014582A" w:rsidP="0014582A">
      <w:pPr>
        <w:rPr>
          <w:rFonts w:ascii="Arial" w:hAnsi="Arial" w:cs="Arial"/>
          <w:sz w:val="24"/>
          <w:szCs w:val="24"/>
        </w:rPr>
      </w:pPr>
    </w:p>
    <w:p w:rsidR="0014582A" w:rsidRPr="003D2190" w:rsidRDefault="0014582A" w:rsidP="0014582A">
      <w:pPr>
        <w:rPr>
          <w:rFonts w:ascii="Arial" w:hAnsi="Arial" w:cs="Arial"/>
          <w:sz w:val="24"/>
          <w:szCs w:val="24"/>
        </w:rPr>
      </w:pPr>
    </w:p>
    <w:p w:rsidR="0014582A" w:rsidRPr="003D2190" w:rsidRDefault="0014582A" w:rsidP="0014582A">
      <w:pPr>
        <w:jc w:val="center"/>
        <w:rPr>
          <w:rFonts w:ascii="Arial" w:hAnsi="Arial" w:cs="Arial"/>
          <w:b/>
          <w:bCs/>
          <w:sz w:val="24"/>
          <w:szCs w:val="24"/>
        </w:rPr>
      </w:pPr>
      <w:r w:rsidRPr="003D2190">
        <w:rPr>
          <w:rFonts w:ascii="Arial" w:hAnsi="Arial" w:cs="Arial"/>
          <w:b/>
          <w:bCs/>
          <w:sz w:val="24"/>
          <w:szCs w:val="24"/>
        </w:rPr>
        <w:t>Tabela 6.Pregled sportskih objekata i lokacija</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842"/>
        <w:gridCol w:w="2625"/>
      </w:tblGrid>
      <w:tr w:rsidR="0014582A" w:rsidRPr="003D2190" w:rsidTr="00721700">
        <w:trPr>
          <w:trHeight w:val="170"/>
        </w:trPr>
        <w:tc>
          <w:tcPr>
            <w:tcW w:w="2633" w:type="pct"/>
            <w:tcBorders>
              <w:top w:val="nil"/>
              <w:left w:val="nil"/>
              <w:right w:val="nil"/>
            </w:tcBorders>
          </w:tcPr>
          <w:p w:rsidR="0014582A" w:rsidRPr="003D2190" w:rsidRDefault="0014582A" w:rsidP="00A9024B">
            <w:pPr>
              <w:spacing w:after="100" w:afterAutospacing="1"/>
              <w:jc w:val="center"/>
              <w:rPr>
                <w:rFonts w:ascii="Arial" w:hAnsi="Arial" w:cs="Arial"/>
                <w:b/>
                <w:bCs/>
                <w:lang w:val="sr-Latn-CS"/>
              </w:rPr>
            </w:pPr>
            <w:bookmarkStart w:id="44" w:name="bookmark3"/>
            <w:bookmarkEnd w:id="44"/>
            <w:r w:rsidRPr="003D2190">
              <w:rPr>
                <w:rFonts w:ascii="Arial" w:hAnsi="Arial" w:cs="Arial"/>
                <w:b/>
                <w:bCs/>
                <w:lang w:val="sr-Latn-CS"/>
              </w:rPr>
              <w:t>Vrsta objekta</w:t>
            </w:r>
          </w:p>
        </w:tc>
        <w:tc>
          <w:tcPr>
            <w:tcW w:w="976" w:type="pct"/>
            <w:tcBorders>
              <w:top w:val="nil"/>
              <w:left w:val="nil"/>
              <w:right w:val="nil"/>
            </w:tcBorders>
          </w:tcPr>
          <w:p w:rsidR="0014582A" w:rsidRPr="003D2190" w:rsidRDefault="0014582A" w:rsidP="00A9024B">
            <w:pPr>
              <w:spacing w:after="100" w:afterAutospacing="1"/>
              <w:jc w:val="center"/>
              <w:rPr>
                <w:rFonts w:ascii="Arial" w:hAnsi="Arial" w:cs="Arial"/>
                <w:b/>
                <w:bCs/>
                <w:lang w:val="sr-Latn-CS"/>
              </w:rPr>
            </w:pPr>
            <w:r w:rsidRPr="003D2190">
              <w:rPr>
                <w:rFonts w:ascii="Arial" w:hAnsi="Arial" w:cs="Arial"/>
                <w:b/>
                <w:bCs/>
                <w:lang w:val="sr-Latn-CS"/>
              </w:rPr>
              <w:t>lokacija</w:t>
            </w:r>
          </w:p>
        </w:tc>
        <w:tc>
          <w:tcPr>
            <w:tcW w:w="1391" w:type="pct"/>
            <w:tcBorders>
              <w:top w:val="nil"/>
              <w:left w:val="nil"/>
              <w:right w:val="nil"/>
            </w:tcBorders>
          </w:tcPr>
          <w:p w:rsidR="0014582A" w:rsidRPr="003D2190" w:rsidRDefault="0014582A" w:rsidP="00A9024B">
            <w:pPr>
              <w:spacing w:after="100" w:afterAutospacing="1"/>
              <w:jc w:val="center"/>
              <w:rPr>
                <w:rFonts w:ascii="Arial" w:hAnsi="Arial" w:cs="Arial"/>
                <w:b/>
                <w:bCs/>
                <w:lang w:val="sr-Latn-CS"/>
              </w:rPr>
            </w:pPr>
            <w:r w:rsidRPr="003D2190">
              <w:rPr>
                <w:rFonts w:ascii="Arial" w:hAnsi="Arial" w:cs="Arial"/>
                <w:b/>
                <w:bCs/>
                <w:lang w:val="sr-Latn-CS"/>
              </w:rPr>
              <w:t>vlasništvo</w:t>
            </w:r>
          </w:p>
        </w:tc>
      </w:tr>
      <w:tr w:rsidR="0014582A" w:rsidRPr="003D2190" w:rsidTr="00721700">
        <w:trPr>
          <w:trHeight w:val="134"/>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Sutorman</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Pravno lice</w:t>
            </w:r>
          </w:p>
        </w:tc>
      </w:tr>
      <w:tr w:rsidR="0014582A" w:rsidRPr="003D2190" w:rsidTr="00721700">
        <w:trPr>
          <w:trHeight w:val="152"/>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poligoni ''Crveni krst''</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Sutomore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Pravno lice</w:t>
            </w:r>
          </w:p>
        </w:tc>
      </w:tr>
      <w:tr w:rsidR="0014582A" w:rsidRPr="003D2190" w:rsidTr="00721700">
        <w:trPr>
          <w:trHeight w:val="170"/>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Brčeli</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opština</w:t>
            </w:r>
          </w:p>
        </w:tc>
      </w:tr>
      <w:tr w:rsidR="0014582A" w:rsidRPr="003D2190" w:rsidTr="00721700">
        <w:trPr>
          <w:trHeight w:val="188"/>
        </w:trPr>
        <w:tc>
          <w:tcPr>
            <w:tcW w:w="2633" w:type="pct"/>
          </w:tcPr>
          <w:p w:rsidR="0014582A" w:rsidRPr="003D2190" w:rsidRDefault="00594D15" w:rsidP="00594D15">
            <w:pPr>
              <w:spacing w:after="0" w:line="240" w:lineRule="auto"/>
              <w:rPr>
                <w:rFonts w:ascii="Arial" w:hAnsi="Arial" w:cs="Arial"/>
                <w:lang w:val="sr-Latn-CS"/>
              </w:rPr>
            </w:pPr>
            <w:r>
              <w:rPr>
                <w:rFonts w:ascii="Arial" w:hAnsi="Arial" w:cs="Arial"/>
                <w:lang w:val="sr-Latn-CS"/>
              </w:rPr>
              <w:lastRenderedPageBreak/>
              <w:t>Stadion, poligon i atletska staza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Garnizon Bar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odbrane</w:t>
            </w:r>
          </w:p>
        </w:tc>
      </w:tr>
      <w:tr w:rsidR="0014582A" w:rsidRPr="003D2190" w:rsidTr="00721700">
        <w:trPr>
          <w:trHeight w:val="98"/>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Sportski poligon </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Bobovište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opština</w:t>
            </w:r>
          </w:p>
        </w:tc>
      </w:tr>
      <w:tr w:rsidR="0014582A" w:rsidRPr="003D2190" w:rsidTr="00721700">
        <w:trPr>
          <w:trHeight w:val="206"/>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poligoni Hotela’’Biserna obala’’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Čanj</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224"/>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Balon hala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Bjeliši</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Privatno-Goran Banović</w:t>
            </w:r>
          </w:p>
        </w:tc>
      </w:tr>
      <w:tr w:rsidR="0014582A" w:rsidRPr="003D2190" w:rsidTr="00721700">
        <w:trPr>
          <w:trHeight w:val="224"/>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Školska sala i poligon OŠ,,Kekec’’ </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Sutomore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r w:rsidR="0014582A" w:rsidRPr="003D2190" w:rsidTr="00721700">
        <w:trPr>
          <w:trHeight w:val="152"/>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Balon hala - Sportsko rekreativni centar ’’Jadran’’</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Polje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70"/>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 Srednja stručna  škola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Topolica II</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prosvjete</w:t>
            </w:r>
          </w:p>
        </w:tc>
      </w:tr>
      <w:tr w:rsidR="0014582A" w:rsidRPr="003D2190" w:rsidTr="00721700">
        <w:trPr>
          <w:trHeight w:val="116"/>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Balon hala - Sportsko rekreativni centar ’’Brazil’’-</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Stara raskrsnica</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25"/>
        </w:trPr>
        <w:tc>
          <w:tcPr>
            <w:tcW w:w="2633" w:type="pct"/>
          </w:tcPr>
          <w:p w:rsidR="0014582A" w:rsidRPr="003D2190" w:rsidRDefault="0014582A" w:rsidP="00594D15">
            <w:pPr>
              <w:spacing w:after="0" w:line="240" w:lineRule="auto"/>
              <w:rPr>
                <w:rFonts w:ascii="Arial" w:hAnsi="Arial" w:cs="Arial"/>
                <w:lang w:val="sr-Latn-CS"/>
              </w:rPr>
            </w:pPr>
            <w:r w:rsidRPr="003D2190">
              <w:rPr>
                <w:rFonts w:ascii="Arial" w:hAnsi="Arial" w:cs="Arial"/>
                <w:lang w:val="sr-Latn-CS"/>
              </w:rPr>
              <w:t>Školska sala i poligon</w:t>
            </w:r>
            <w:r w:rsidR="00594D15">
              <w:rPr>
                <w:rFonts w:ascii="Arial" w:hAnsi="Arial" w:cs="Arial"/>
                <w:lang w:val="sr-Latn-CS"/>
              </w:rPr>
              <w:t>i</w:t>
            </w:r>
            <w:r w:rsidRPr="003D2190">
              <w:rPr>
                <w:rFonts w:ascii="Arial" w:hAnsi="Arial" w:cs="Arial"/>
                <w:lang w:val="sr-Latn-CS"/>
              </w:rPr>
              <w:t xml:space="preserve"> Gimnazij</w:t>
            </w:r>
            <w:r w:rsidR="00594D15">
              <w:rPr>
                <w:rFonts w:ascii="Arial" w:hAnsi="Arial" w:cs="Arial"/>
                <w:lang w:val="sr-Latn-CS"/>
              </w:rPr>
              <w:t>e</w:t>
            </w:r>
            <w:r w:rsidRPr="003D2190">
              <w:rPr>
                <w:rFonts w:ascii="Arial" w:hAnsi="Arial" w:cs="Arial"/>
                <w:lang w:val="sr-Latn-CS"/>
              </w:rPr>
              <w:t xml:space="preserve"> ,,Niko Rolović’’</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r w:rsidR="0014582A" w:rsidRPr="003D2190" w:rsidTr="00721700">
        <w:trPr>
          <w:trHeight w:val="143"/>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Biciklistička staza ''Sutorman''</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Sutorman</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43"/>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poligoni Hotela ’’Korali’’</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Sutomore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52"/>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Balon hala-Sportsko rekreativni centar ,,La Bonboniera’’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Polje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80"/>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  OŠ,,Meksiko’’</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prosvjete</w:t>
            </w:r>
          </w:p>
        </w:tc>
      </w:tr>
      <w:tr w:rsidR="0014582A" w:rsidRPr="003D2190" w:rsidTr="00721700">
        <w:trPr>
          <w:trHeight w:val="188"/>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  iza Lamela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Topolica</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opština</w:t>
            </w:r>
          </w:p>
        </w:tc>
      </w:tr>
      <w:tr w:rsidR="0014582A" w:rsidRPr="003D2190" w:rsidTr="00721700">
        <w:trPr>
          <w:trHeight w:val="98"/>
        </w:trPr>
        <w:tc>
          <w:tcPr>
            <w:tcW w:w="2633" w:type="pct"/>
          </w:tcPr>
          <w:p w:rsidR="0014582A" w:rsidRPr="003D2190" w:rsidRDefault="00FD64C8" w:rsidP="00FD64C8">
            <w:pPr>
              <w:spacing w:after="0" w:line="240" w:lineRule="auto"/>
              <w:rPr>
                <w:rFonts w:ascii="Arial" w:hAnsi="Arial" w:cs="Arial"/>
                <w:lang w:val="sr-Latn-CS"/>
              </w:rPr>
            </w:pPr>
            <w:r>
              <w:rPr>
                <w:rFonts w:ascii="Arial" w:hAnsi="Arial" w:cs="Arial"/>
                <w:lang w:val="sr-Latn-CS"/>
              </w:rPr>
              <w:t>Sportski poligoni h</w:t>
            </w:r>
            <w:r w:rsidR="0014582A" w:rsidRPr="003D2190">
              <w:rPr>
                <w:rFonts w:ascii="Arial" w:hAnsi="Arial" w:cs="Arial"/>
                <w:lang w:val="sr-Latn-CS"/>
              </w:rPr>
              <w:t>otela ’’Sidro’’</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Topolica</w:t>
            </w:r>
          </w:p>
        </w:tc>
        <w:tc>
          <w:tcPr>
            <w:tcW w:w="1391" w:type="pct"/>
          </w:tcPr>
          <w:p w:rsidR="0014582A" w:rsidRPr="003D2190" w:rsidRDefault="00FD64C8" w:rsidP="00A9024B">
            <w:pPr>
              <w:spacing w:after="0" w:line="240" w:lineRule="auto"/>
              <w:rPr>
                <w:rFonts w:ascii="Arial" w:hAnsi="Arial" w:cs="Arial"/>
                <w:lang w:val="sr-Latn-CS"/>
              </w:rPr>
            </w:pPr>
            <w:r>
              <w:rPr>
                <w:rFonts w:ascii="Arial" w:hAnsi="Arial" w:cs="Arial"/>
                <w:lang w:val="sr-Latn-CS"/>
              </w:rPr>
              <w:t>privatno</w:t>
            </w:r>
          </w:p>
        </w:tc>
      </w:tr>
      <w:tr w:rsidR="0014582A" w:rsidRPr="003D2190" w:rsidTr="00721700">
        <w:trPr>
          <w:trHeight w:val="143"/>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Teniski tereni ’’Clay Parc’’</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Polje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61"/>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  OŠ,,Jugoslavija’’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Topolica</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prosvjete</w:t>
            </w:r>
          </w:p>
        </w:tc>
      </w:tr>
      <w:tr w:rsidR="0014582A" w:rsidRPr="003D2190" w:rsidTr="00721700">
        <w:trPr>
          <w:trHeight w:val="134"/>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  iza zgrade Škerovića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Makedonsko</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opština</w:t>
            </w:r>
          </w:p>
        </w:tc>
      </w:tr>
      <w:tr w:rsidR="0014582A" w:rsidRPr="003D2190" w:rsidTr="00721700">
        <w:trPr>
          <w:trHeight w:val="152"/>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Teniski teren ’’Bar Bay’’</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Biskupada</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70"/>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Školska sala i poligon OŠ,,J.Tomašević’’ </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Virpazar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prosvjete</w:t>
            </w:r>
          </w:p>
        </w:tc>
      </w:tr>
      <w:tr w:rsidR="0014582A" w:rsidRPr="003D2190" w:rsidTr="00721700">
        <w:trPr>
          <w:trHeight w:val="170"/>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Sportski poligon</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Tabija-Polje</w:t>
            </w:r>
          </w:p>
        </w:tc>
        <w:tc>
          <w:tcPr>
            <w:tcW w:w="1391" w:type="pct"/>
          </w:tcPr>
          <w:p w:rsidR="0014582A" w:rsidRPr="003D2190" w:rsidRDefault="00FD64C8" w:rsidP="00A9024B">
            <w:pPr>
              <w:spacing w:after="0" w:line="240" w:lineRule="auto"/>
              <w:rPr>
                <w:rFonts w:ascii="Arial" w:hAnsi="Arial" w:cs="Arial"/>
                <w:lang w:val="sr-Latn-CS"/>
              </w:rPr>
            </w:pPr>
            <w:r>
              <w:rPr>
                <w:rFonts w:ascii="Arial" w:hAnsi="Arial" w:cs="Arial"/>
                <w:lang w:val="sr-Latn-CS"/>
              </w:rPr>
              <w:t>opština</w:t>
            </w:r>
          </w:p>
        </w:tc>
      </w:tr>
      <w:tr w:rsidR="0014582A" w:rsidRPr="003D2190" w:rsidTr="00721700">
        <w:trPr>
          <w:trHeight w:val="98"/>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Teniski tereni ’’TK Mornar 1979’’ </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Polje</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98"/>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 OŠ,,Đ.K.Skenderbeg’’</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Ostros</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r w:rsidR="0014582A" w:rsidRPr="003D2190" w:rsidTr="00721700">
        <w:trPr>
          <w:trHeight w:val="98"/>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Sportsko-rekreativni centar ’’Topolica’’: </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opština</w:t>
            </w:r>
          </w:p>
        </w:tc>
      </w:tr>
      <w:tr w:rsidR="0014582A" w:rsidRPr="003D2190" w:rsidTr="00721700">
        <w:trPr>
          <w:trHeight w:val="116"/>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poligoni OŠ,,Srbija’’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 xml:space="preserve">Stari Bar  </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prosvjete</w:t>
            </w:r>
          </w:p>
        </w:tc>
      </w:tr>
      <w:tr w:rsidR="0014582A" w:rsidRPr="003D2190" w:rsidTr="00721700">
        <w:trPr>
          <w:trHeight w:val="116"/>
        </w:trPr>
        <w:tc>
          <w:tcPr>
            <w:tcW w:w="2633" w:type="pct"/>
          </w:tcPr>
          <w:p w:rsidR="0014582A" w:rsidRPr="003D2190" w:rsidRDefault="0014582A" w:rsidP="00594D15">
            <w:pPr>
              <w:spacing w:after="0" w:line="240" w:lineRule="auto"/>
              <w:rPr>
                <w:rFonts w:ascii="Arial" w:hAnsi="Arial" w:cs="Arial"/>
                <w:lang w:val="sr-Latn-CS"/>
              </w:rPr>
            </w:pPr>
            <w:r w:rsidRPr="003D2190">
              <w:rPr>
                <w:rFonts w:ascii="Arial" w:hAnsi="Arial" w:cs="Arial"/>
                <w:lang w:val="sr-Latn-CS"/>
              </w:rPr>
              <w:t xml:space="preserve">Sportski poligoni  </w:t>
            </w:r>
            <w:r w:rsidR="00594D15">
              <w:rPr>
                <w:rFonts w:ascii="Arial" w:hAnsi="Arial" w:cs="Arial"/>
                <w:lang w:val="sr-Latn-CS"/>
              </w:rPr>
              <w:t>h</w:t>
            </w:r>
            <w:r w:rsidRPr="003D2190">
              <w:rPr>
                <w:rFonts w:ascii="Arial" w:hAnsi="Arial" w:cs="Arial"/>
                <w:lang w:val="sr-Latn-CS"/>
              </w:rPr>
              <w:t>otela ’’Ruža Vjetrova’’</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Veliki Pijesak</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privatno</w:t>
            </w:r>
          </w:p>
        </w:tc>
      </w:tr>
      <w:tr w:rsidR="0014582A" w:rsidRPr="003D2190" w:rsidTr="00721700">
        <w:trPr>
          <w:trHeight w:val="116"/>
        </w:trPr>
        <w:tc>
          <w:tcPr>
            <w:tcW w:w="2633" w:type="pct"/>
          </w:tcPr>
          <w:p w:rsidR="0014582A" w:rsidRPr="003D2190" w:rsidRDefault="0014582A" w:rsidP="00FD64C8">
            <w:pPr>
              <w:spacing w:after="0" w:line="240" w:lineRule="auto"/>
              <w:rPr>
                <w:rFonts w:ascii="Arial" w:hAnsi="Arial" w:cs="Arial"/>
                <w:lang w:val="sr-Latn-CS"/>
              </w:rPr>
            </w:pPr>
            <w:r w:rsidRPr="003D2190">
              <w:rPr>
                <w:rFonts w:ascii="Arial" w:hAnsi="Arial" w:cs="Arial"/>
                <w:lang w:val="sr-Latn-CS"/>
              </w:rPr>
              <w:t>Školska sala i poligon OŠ,,B.J.Orlandić’’</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Bar</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r w:rsidR="0014582A" w:rsidRPr="003D2190" w:rsidTr="00721700">
        <w:trPr>
          <w:trHeight w:val="125"/>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Školski poligoni OŠ,,Mrkojevići’’</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Mrkojevići</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r w:rsidR="0014582A" w:rsidRPr="003D2190" w:rsidTr="00721700">
        <w:trPr>
          <w:trHeight w:val="242"/>
        </w:trPr>
        <w:tc>
          <w:tcPr>
            <w:tcW w:w="2633"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Školska sala i poligon OŠ,,A.Đedović’’</w:t>
            </w:r>
          </w:p>
        </w:tc>
        <w:tc>
          <w:tcPr>
            <w:tcW w:w="976"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Šušanj</w:t>
            </w:r>
          </w:p>
        </w:tc>
        <w:tc>
          <w:tcPr>
            <w:tcW w:w="1391" w:type="pct"/>
          </w:tcPr>
          <w:p w:rsidR="0014582A" w:rsidRPr="003D2190" w:rsidRDefault="0014582A" w:rsidP="00A9024B">
            <w:pPr>
              <w:spacing w:after="0" w:line="240" w:lineRule="auto"/>
              <w:rPr>
                <w:rFonts w:ascii="Arial" w:hAnsi="Arial" w:cs="Arial"/>
                <w:lang w:val="sr-Latn-CS"/>
              </w:rPr>
            </w:pPr>
            <w:r w:rsidRPr="003D2190">
              <w:rPr>
                <w:rFonts w:ascii="Arial" w:hAnsi="Arial" w:cs="Arial"/>
                <w:lang w:val="sr-Latn-CS"/>
              </w:rPr>
              <w:t>Ministarstvo prosvete</w:t>
            </w:r>
          </w:p>
        </w:tc>
      </w:tr>
    </w:tbl>
    <w:p w:rsidR="0014582A" w:rsidRPr="003D2190" w:rsidRDefault="0014582A" w:rsidP="0014582A">
      <w:pPr>
        <w:rPr>
          <w:rFonts w:ascii="Arial" w:hAnsi="Arial" w:cs="Arial"/>
          <w:sz w:val="20"/>
          <w:szCs w:val="20"/>
        </w:rPr>
      </w:pPr>
    </w:p>
    <w:p w:rsidR="0014582A" w:rsidRPr="003D2190" w:rsidRDefault="0014582A" w:rsidP="00266091">
      <w:pPr>
        <w:jc w:val="both"/>
        <w:rPr>
          <w:rFonts w:ascii="Arial" w:hAnsi="Arial" w:cs="Arial"/>
          <w:sz w:val="24"/>
          <w:szCs w:val="24"/>
        </w:rPr>
      </w:pPr>
      <w:r w:rsidRPr="003D2190">
        <w:rPr>
          <w:rFonts w:ascii="Arial" w:hAnsi="Arial" w:cs="Arial"/>
          <w:sz w:val="24"/>
          <w:szCs w:val="24"/>
        </w:rPr>
        <w:t>Otvorenih i pokrivenih terena u opštini Bar po zadnjem popisu iz 2011. godine ima 109.773 m2, dok poligona ima 109.963m</w:t>
      </w:r>
      <w:r w:rsidRPr="00FD64C8">
        <w:rPr>
          <w:rFonts w:ascii="Arial" w:hAnsi="Arial" w:cs="Arial"/>
          <w:sz w:val="24"/>
          <w:szCs w:val="24"/>
          <w:vertAlign w:val="superscript"/>
        </w:rPr>
        <w:t>2</w:t>
      </w:r>
      <w:r w:rsidR="00FD64C8">
        <w:rPr>
          <w:rFonts w:ascii="Arial" w:hAnsi="Arial" w:cs="Arial"/>
          <w:sz w:val="24"/>
          <w:szCs w:val="24"/>
        </w:rPr>
        <w:t>. S</w:t>
      </w:r>
      <w:r w:rsidRPr="003D2190">
        <w:rPr>
          <w:rFonts w:ascii="Arial" w:hAnsi="Arial" w:cs="Arial"/>
          <w:sz w:val="24"/>
          <w:szCs w:val="24"/>
        </w:rPr>
        <w:t xml:space="preserve">portski tereni se u vlasništvu: opštine </w:t>
      </w:r>
      <w:r w:rsidRPr="003D2190">
        <w:rPr>
          <w:rFonts w:ascii="Arial" w:hAnsi="Arial" w:cs="Arial"/>
          <w:sz w:val="24"/>
          <w:szCs w:val="24"/>
          <w:lang w:val="sr-Latn-CS"/>
        </w:rPr>
        <w:t>48.269m</w:t>
      </w:r>
      <w:r w:rsidRPr="00FD64C8">
        <w:rPr>
          <w:rFonts w:ascii="Arial" w:hAnsi="Arial" w:cs="Arial"/>
          <w:sz w:val="24"/>
          <w:szCs w:val="24"/>
          <w:vertAlign w:val="superscript"/>
          <w:lang w:val="sr-Latn-CS"/>
        </w:rPr>
        <w:t>2</w:t>
      </w:r>
      <w:r w:rsidRPr="003D2190">
        <w:rPr>
          <w:rFonts w:ascii="Arial" w:hAnsi="Arial" w:cs="Arial"/>
          <w:sz w:val="24"/>
          <w:szCs w:val="24"/>
          <w:lang w:val="sr-Latn-CS"/>
        </w:rPr>
        <w:t>, pravnih lica 28.200m</w:t>
      </w:r>
      <w:r w:rsidRPr="00FD64C8">
        <w:rPr>
          <w:rFonts w:ascii="Arial" w:hAnsi="Arial" w:cs="Arial"/>
          <w:sz w:val="24"/>
          <w:szCs w:val="24"/>
          <w:vertAlign w:val="superscript"/>
          <w:lang w:val="sr-Latn-CS"/>
        </w:rPr>
        <w:t>2</w:t>
      </w:r>
      <w:r w:rsidRPr="003D2190">
        <w:rPr>
          <w:rFonts w:ascii="Arial" w:hAnsi="Arial" w:cs="Arial"/>
          <w:sz w:val="24"/>
          <w:szCs w:val="24"/>
          <w:lang w:val="sr-Latn-CS"/>
        </w:rPr>
        <w:t>,</w:t>
      </w:r>
      <w:r w:rsidR="003E0B76" w:rsidRPr="003D2190">
        <w:rPr>
          <w:rFonts w:ascii="Arial" w:hAnsi="Arial" w:cs="Arial"/>
          <w:sz w:val="24"/>
          <w:szCs w:val="24"/>
          <w:lang w:val="sr-Latn-CS"/>
        </w:rPr>
        <w:t xml:space="preserve"> </w:t>
      </w:r>
      <w:r w:rsidRPr="003D2190">
        <w:rPr>
          <w:rFonts w:ascii="Arial" w:hAnsi="Arial" w:cs="Arial"/>
          <w:sz w:val="24"/>
          <w:szCs w:val="24"/>
          <w:lang w:val="sr-Latn-CS"/>
        </w:rPr>
        <w:t>fizičkih lica 8.959m</w:t>
      </w:r>
      <w:r w:rsidRPr="00FD64C8">
        <w:rPr>
          <w:rFonts w:ascii="Arial" w:hAnsi="Arial" w:cs="Arial"/>
          <w:sz w:val="24"/>
          <w:szCs w:val="24"/>
          <w:vertAlign w:val="superscript"/>
          <w:lang w:val="sr-Latn-CS"/>
        </w:rPr>
        <w:t>2</w:t>
      </w:r>
      <w:r w:rsidRPr="003D2190">
        <w:rPr>
          <w:rFonts w:ascii="Arial" w:hAnsi="Arial" w:cs="Arial"/>
          <w:sz w:val="24"/>
          <w:szCs w:val="24"/>
          <w:lang w:val="sr-Latn-CS"/>
        </w:rPr>
        <w:t xml:space="preserve"> i u vlasništvu Ministarstva prosvjete 24.535m</w:t>
      </w:r>
      <w:r w:rsidRPr="00FD64C8">
        <w:rPr>
          <w:rFonts w:ascii="Arial" w:hAnsi="Arial" w:cs="Arial"/>
          <w:sz w:val="24"/>
          <w:szCs w:val="24"/>
          <w:vertAlign w:val="superscript"/>
          <w:lang w:val="sr-Latn-CS"/>
        </w:rPr>
        <w:t>2</w:t>
      </w:r>
      <w:r w:rsidRPr="003D2190">
        <w:rPr>
          <w:rFonts w:ascii="Arial" w:hAnsi="Arial" w:cs="Arial"/>
          <w:sz w:val="24"/>
          <w:szCs w:val="24"/>
          <w:lang w:val="sr-Latn-CS"/>
        </w:rPr>
        <w:t>.</w:t>
      </w:r>
      <w:r w:rsidRPr="003D2190">
        <w:rPr>
          <w:rStyle w:val="FootnoteReference"/>
          <w:rFonts w:ascii="Arial" w:hAnsi="Arial" w:cs="Arial"/>
          <w:sz w:val="24"/>
          <w:szCs w:val="24"/>
          <w:lang w:val="sr-Latn-CS"/>
        </w:rPr>
        <w:footnoteReference w:id="6"/>
      </w:r>
    </w:p>
    <w:p w:rsidR="0014582A" w:rsidRPr="003D2190" w:rsidRDefault="0014582A" w:rsidP="0014582A">
      <w:pPr>
        <w:jc w:val="both"/>
        <w:rPr>
          <w:rFonts w:ascii="Arial" w:hAnsi="Arial" w:cs="Arial"/>
          <w:b/>
          <w:sz w:val="24"/>
          <w:szCs w:val="24"/>
          <w:highlight w:val="yellow"/>
          <w:lang w:val="pl-PL"/>
        </w:rPr>
      </w:pPr>
      <w:bookmarkStart w:id="45" w:name="_PictureBullets"/>
    </w:p>
    <w:p w:rsidR="00EE3464" w:rsidRDefault="00EE3464">
      <w:pPr>
        <w:rPr>
          <w:rFonts w:ascii="Arial" w:eastAsia="Times New Roman" w:hAnsi="Arial" w:cs="Times New Roman"/>
          <w:b/>
          <w:bCs/>
          <w:sz w:val="28"/>
          <w:lang w:val="en-US"/>
        </w:rPr>
      </w:pPr>
      <w:bookmarkStart w:id="46" w:name="_GoBack"/>
      <w:bookmarkEnd w:id="46"/>
    </w:p>
    <w:p w:rsidR="00EE3464" w:rsidRDefault="00EE3464">
      <w:pPr>
        <w:pStyle w:val="Heading3"/>
      </w:pPr>
      <w:bookmarkStart w:id="47" w:name="_Toc25583753"/>
      <w:r>
        <w:t>3.5.4. Plan izgradnje, rekonstrukcije odnosno adaptacije sportskih objekata</w:t>
      </w:r>
      <w:bookmarkEnd w:id="47"/>
    </w:p>
    <w:p w:rsidR="00692706" w:rsidRPr="00FB3CE4" w:rsidRDefault="003514A2" w:rsidP="003514A2">
      <w:pPr>
        <w:jc w:val="both"/>
        <w:rPr>
          <w:rFonts w:ascii="Arial" w:hAnsi="Arial" w:cs="Arial"/>
          <w:sz w:val="24"/>
          <w:szCs w:val="24"/>
          <w:lang w:val="sr-Latn-RS"/>
        </w:rPr>
      </w:pPr>
      <w:r>
        <w:rPr>
          <w:rFonts w:ascii="Arial" w:hAnsi="Arial" w:cs="Arial"/>
          <w:sz w:val="24"/>
          <w:szCs w:val="24"/>
          <w:lang w:val="sr-Latn-RS"/>
        </w:rPr>
        <w:t xml:space="preserve">U </w:t>
      </w:r>
      <w:r w:rsidR="00274C58" w:rsidRPr="00FB3CE4">
        <w:rPr>
          <w:rFonts w:ascii="Arial" w:hAnsi="Arial" w:cs="Arial"/>
          <w:sz w:val="24"/>
          <w:szCs w:val="24"/>
          <w:lang w:val="sr-Latn-RS"/>
        </w:rPr>
        <w:t xml:space="preserve"> </w:t>
      </w:r>
      <w:r w:rsidR="00FB3CE4">
        <w:rPr>
          <w:rFonts w:ascii="Arial" w:hAnsi="Arial" w:cs="Arial"/>
          <w:sz w:val="24"/>
          <w:szCs w:val="24"/>
          <w:lang w:val="sr-Latn-RS"/>
        </w:rPr>
        <w:t xml:space="preserve">2019. godini izvršena je </w:t>
      </w:r>
      <w:r>
        <w:rPr>
          <w:rFonts w:ascii="Arial" w:hAnsi="Arial" w:cs="Arial"/>
          <w:sz w:val="24"/>
          <w:szCs w:val="24"/>
          <w:lang w:val="sr-Latn-RS"/>
        </w:rPr>
        <w:t>r</w:t>
      </w:r>
      <w:r w:rsidR="00692706">
        <w:rPr>
          <w:rFonts w:ascii="Arial" w:hAnsi="Arial" w:cs="Arial"/>
          <w:sz w:val="24"/>
          <w:szCs w:val="24"/>
          <w:lang w:val="sr-Latn-RS"/>
        </w:rPr>
        <w:t>ekonstrukcija gradskog stadiona:</w:t>
      </w:r>
      <w:r>
        <w:rPr>
          <w:rFonts w:ascii="Arial" w:hAnsi="Arial" w:cs="Arial"/>
          <w:sz w:val="24"/>
          <w:szCs w:val="24"/>
          <w:lang w:val="sr-Latn-RS"/>
        </w:rPr>
        <w:t xml:space="preserve"> </w:t>
      </w:r>
      <w:r w:rsidR="00692706">
        <w:rPr>
          <w:rFonts w:ascii="Arial" w:hAnsi="Arial" w:cs="Arial"/>
          <w:sz w:val="24"/>
          <w:szCs w:val="24"/>
          <w:lang w:val="sr-Latn-RS"/>
        </w:rPr>
        <w:t xml:space="preserve"> urađen je  projekat tribina i sjedišta, svlačionica i pomoćnih prostorija, izvršena zamjena</w:t>
      </w:r>
      <w:r w:rsidR="00075BF6">
        <w:rPr>
          <w:rFonts w:ascii="Arial" w:hAnsi="Arial" w:cs="Arial"/>
          <w:sz w:val="24"/>
          <w:szCs w:val="24"/>
          <w:lang w:val="sr-Latn-RS"/>
        </w:rPr>
        <w:t xml:space="preserve"> drenažnih cijevi i </w:t>
      </w:r>
      <w:r w:rsidR="00692706">
        <w:rPr>
          <w:rFonts w:ascii="Arial" w:hAnsi="Arial" w:cs="Arial"/>
          <w:sz w:val="24"/>
          <w:szCs w:val="24"/>
          <w:lang w:val="sr-Latn-RS"/>
        </w:rPr>
        <w:t xml:space="preserve">busena na </w:t>
      </w:r>
      <w:r w:rsidR="00075BF6">
        <w:rPr>
          <w:rFonts w:ascii="Arial" w:hAnsi="Arial" w:cs="Arial"/>
          <w:sz w:val="24"/>
          <w:szCs w:val="24"/>
          <w:lang w:val="sr-Latn-RS"/>
        </w:rPr>
        <w:t>fudbalskom terenu</w:t>
      </w:r>
      <w:r>
        <w:rPr>
          <w:rFonts w:ascii="Arial" w:hAnsi="Arial" w:cs="Arial"/>
          <w:sz w:val="24"/>
          <w:szCs w:val="24"/>
          <w:lang w:val="sr-Latn-RS"/>
        </w:rPr>
        <w:t>, a urađena je i r</w:t>
      </w:r>
      <w:r w:rsidR="00692706">
        <w:rPr>
          <w:rFonts w:ascii="Arial" w:hAnsi="Arial" w:cs="Arial"/>
          <w:sz w:val="24"/>
          <w:szCs w:val="24"/>
          <w:lang w:val="sr-Latn-RS"/>
        </w:rPr>
        <w:t>ekonstrukcija tartan staze i kompletnog atletskog poligona</w:t>
      </w:r>
      <w:r>
        <w:rPr>
          <w:rFonts w:ascii="Arial" w:hAnsi="Arial" w:cs="Arial"/>
          <w:sz w:val="24"/>
          <w:szCs w:val="24"/>
          <w:lang w:val="sr-Latn-RS"/>
        </w:rPr>
        <w:t>.</w:t>
      </w:r>
      <w:r w:rsidR="00692706">
        <w:rPr>
          <w:rFonts w:ascii="Arial" w:hAnsi="Arial" w:cs="Arial"/>
          <w:sz w:val="24"/>
          <w:szCs w:val="24"/>
          <w:lang w:val="sr-Latn-RS"/>
        </w:rPr>
        <w:t xml:space="preserve"> </w:t>
      </w:r>
    </w:p>
    <w:p w:rsidR="006362DC" w:rsidRPr="00FB3CE4" w:rsidRDefault="00FB3CE4" w:rsidP="003514A2">
      <w:pPr>
        <w:jc w:val="both"/>
        <w:rPr>
          <w:rFonts w:ascii="Arial" w:hAnsi="Arial" w:cs="Arial"/>
          <w:sz w:val="24"/>
          <w:szCs w:val="24"/>
          <w:lang w:val="sr-Latn-RS"/>
        </w:rPr>
      </w:pPr>
      <w:r>
        <w:rPr>
          <w:rFonts w:ascii="Arial" w:hAnsi="Arial" w:cs="Arial"/>
          <w:sz w:val="24"/>
          <w:szCs w:val="24"/>
          <w:lang w:val="sr-Latn-RS"/>
        </w:rPr>
        <w:lastRenderedPageBreak/>
        <w:t xml:space="preserve">U </w:t>
      </w:r>
      <w:r w:rsidR="00692706">
        <w:rPr>
          <w:rFonts w:ascii="Arial" w:hAnsi="Arial" w:cs="Arial"/>
          <w:sz w:val="24"/>
          <w:szCs w:val="24"/>
          <w:lang w:val="sr-Latn-RS"/>
        </w:rPr>
        <w:t>narednom periodu</w:t>
      </w:r>
      <w:r w:rsidR="00017AE6" w:rsidRPr="00FB3CE4">
        <w:rPr>
          <w:rFonts w:ascii="Arial" w:hAnsi="Arial" w:cs="Arial"/>
          <w:sz w:val="24"/>
          <w:szCs w:val="24"/>
          <w:lang w:val="sr-Latn-RS"/>
        </w:rPr>
        <w:t>, planirano je u dijelu koji je predviđen i Strateškim planom razvoja opštine 2020-2025</w:t>
      </w:r>
      <w:r w:rsidR="00274C58" w:rsidRPr="00FB3CE4">
        <w:rPr>
          <w:rFonts w:ascii="Arial" w:hAnsi="Arial" w:cs="Arial"/>
          <w:sz w:val="24"/>
          <w:szCs w:val="24"/>
          <w:lang w:val="sr-Latn-RS"/>
        </w:rPr>
        <w:t xml:space="preserve"> „Zeleno ostrvo“–izgradnja energetski efikasnog sistema za snadbijevanje sportske dvorane „Topolica“ električnom energijom,</w:t>
      </w:r>
      <w:r>
        <w:rPr>
          <w:rFonts w:ascii="Arial" w:hAnsi="Arial" w:cs="Arial"/>
          <w:sz w:val="24"/>
          <w:szCs w:val="24"/>
          <w:lang w:val="sr-Latn-RS"/>
        </w:rPr>
        <w:t xml:space="preserve"> a</w:t>
      </w:r>
      <w:r w:rsidR="00274C58" w:rsidRPr="00FB3CE4">
        <w:rPr>
          <w:rFonts w:ascii="Arial" w:hAnsi="Arial" w:cs="Arial"/>
          <w:sz w:val="24"/>
          <w:szCs w:val="24"/>
          <w:lang w:val="sr-Latn-RS"/>
        </w:rPr>
        <w:t xml:space="preserve"> kao nosilac projekta se javlja –</w:t>
      </w:r>
      <w:r w:rsidR="00274C58" w:rsidRPr="00FB3CE4">
        <w:rPr>
          <w:rFonts w:ascii="Arial" w:hAnsi="Arial" w:cs="Arial"/>
          <w:sz w:val="24"/>
          <w:szCs w:val="24"/>
          <w:lang w:val="sr-Latn-RS"/>
        </w:rPr>
        <w:t>DOO</w:t>
      </w:r>
      <w:r w:rsidR="00274C58" w:rsidRPr="00FB3CE4">
        <w:rPr>
          <w:rFonts w:ascii="Arial" w:hAnsi="Arial" w:cs="Arial"/>
          <w:sz w:val="24"/>
          <w:szCs w:val="24"/>
          <w:lang w:val="sr-Latn-RS"/>
        </w:rPr>
        <w:t xml:space="preserve"> </w:t>
      </w:r>
      <w:r w:rsidR="00274C58" w:rsidRPr="00FB3CE4">
        <w:rPr>
          <w:rFonts w:ascii="Arial" w:hAnsi="Arial" w:cs="Arial"/>
          <w:sz w:val="24"/>
          <w:szCs w:val="24"/>
          <w:lang w:val="sr-Latn-RS"/>
        </w:rPr>
        <w:t>Sportsko</w:t>
      </w:r>
      <w:r w:rsidR="00274C58" w:rsidRPr="00FB3CE4">
        <w:rPr>
          <w:rFonts w:ascii="Arial" w:hAnsi="Arial" w:cs="Arial"/>
          <w:sz w:val="24"/>
          <w:szCs w:val="24"/>
          <w:lang w:val="sr-Latn-RS"/>
        </w:rPr>
        <w:t xml:space="preserve"> </w:t>
      </w:r>
      <w:r w:rsidR="00274C58" w:rsidRPr="00FB3CE4">
        <w:rPr>
          <w:rFonts w:ascii="Arial" w:hAnsi="Arial" w:cs="Arial"/>
          <w:sz w:val="24"/>
          <w:szCs w:val="24"/>
          <w:lang w:val="sr-Latn-RS"/>
        </w:rPr>
        <w:t>rekreativni</w:t>
      </w:r>
      <w:r w:rsidR="00274C58" w:rsidRPr="00FB3CE4">
        <w:rPr>
          <w:rFonts w:ascii="Arial" w:hAnsi="Arial" w:cs="Arial"/>
          <w:sz w:val="24"/>
          <w:szCs w:val="24"/>
          <w:lang w:val="sr-Latn-RS"/>
        </w:rPr>
        <w:t xml:space="preserve"> </w:t>
      </w:r>
      <w:r w:rsidR="00274C58" w:rsidRPr="00FB3CE4">
        <w:rPr>
          <w:rFonts w:ascii="Arial" w:hAnsi="Arial" w:cs="Arial"/>
          <w:sz w:val="24"/>
          <w:szCs w:val="24"/>
          <w:lang w:val="sr-Latn-RS"/>
        </w:rPr>
        <w:t>centar</w:t>
      </w:r>
      <w:r w:rsidR="00274C58" w:rsidRPr="00FB3CE4">
        <w:rPr>
          <w:rFonts w:ascii="Arial" w:hAnsi="Arial" w:cs="Arial"/>
          <w:sz w:val="24"/>
          <w:szCs w:val="24"/>
          <w:lang w:val="sr-Latn-RS"/>
        </w:rPr>
        <w:t xml:space="preserve"> ’’</w:t>
      </w:r>
      <w:r w:rsidR="00274C58" w:rsidRPr="00FB3CE4">
        <w:rPr>
          <w:rFonts w:ascii="Arial" w:hAnsi="Arial" w:cs="Arial"/>
          <w:sz w:val="24"/>
          <w:szCs w:val="24"/>
          <w:lang w:val="sr-Latn-RS"/>
        </w:rPr>
        <w:t>Topolica</w:t>
      </w:r>
      <w:r w:rsidR="00274C58" w:rsidRPr="00FB3CE4">
        <w:rPr>
          <w:rFonts w:ascii="Arial" w:hAnsi="Arial" w:cs="Arial"/>
          <w:sz w:val="24"/>
          <w:szCs w:val="24"/>
          <w:lang w:val="sr-Latn-RS"/>
        </w:rPr>
        <w:t xml:space="preserve">’’ i </w:t>
      </w:r>
      <w:r w:rsidR="00274C58" w:rsidRPr="00FB3CE4">
        <w:rPr>
          <w:rFonts w:ascii="Arial" w:hAnsi="Arial" w:cs="Arial"/>
          <w:sz w:val="24"/>
          <w:szCs w:val="24"/>
          <w:lang w:val="sr-Latn-RS"/>
        </w:rPr>
        <w:t>Opština Bar</w:t>
      </w:r>
      <w:r w:rsidR="00274C58" w:rsidRPr="00FB3CE4">
        <w:rPr>
          <w:rFonts w:ascii="Arial" w:hAnsi="Arial" w:cs="Arial"/>
          <w:sz w:val="24"/>
          <w:szCs w:val="24"/>
          <w:lang w:val="sr-Latn-RS"/>
        </w:rPr>
        <w:t xml:space="preserve"> sa ukupnom investicijom od </w:t>
      </w:r>
      <w:r w:rsidR="00274C58" w:rsidRPr="00FB3CE4">
        <w:rPr>
          <w:rFonts w:ascii="Arial" w:eastAsiaTheme="minorHAnsi" w:hAnsi="Arial" w:cs="Arial"/>
          <w:iCs/>
          <w:sz w:val="24"/>
          <w:szCs w:val="24"/>
        </w:rPr>
        <w:t>400.000,00 €</w:t>
      </w:r>
      <w:r>
        <w:rPr>
          <w:rFonts w:ascii="Arial" w:eastAsiaTheme="minorHAnsi" w:hAnsi="Arial" w:cs="Arial"/>
          <w:iCs/>
          <w:sz w:val="24"/>
          <w:szCs w:val="24"/>
        </w:rPr>
        <w:t>.</w:t>
      </w:r>
    </w:p>
    <w:p w:rsidR="006362DC" w:rsidRPr="00FB3CE4" w:rsidRDefault="006362DC" w:rsidP="003514A2">
      <w:pPr>
        <w:spacing w:after="0"/>
        <w:jc w:val="both"/>
        <w:rPr>
          <w:rFonts w:ascii="Arial" w:hAnsi="Arial" w:cs="Arial"/>
          <w:sz w:val="24"/>
          <w:szCs w:val="24"/>
          <w:lang w:val="sr-Latn-RS"/>
        </w:rPr>
      </w:pPr>
      <w:r w:rsidRPr="00FB3CE4">
        <w:rPr>
          <w:rFonts w:ascii="Arial" w:hAnsi="Arial" w:cs="Arial"/>
          <w:sz w:val="24"/>
          <w:szCs w:val="24"/>
          <w:lang w:val="sr-Latn-RS"/>
        </w:rPr>
        <w:t>Predviđeno je da se na prostoru škole u Mrkojevićima u cilju razvoja sporta, izgradi</w:t>
      </w:r>
    </w:p>
    <w:p w:rsidR="006362DC" w:rsidRPr="00FB3CE4" w:rsidRDefault="006362DC" w:rsidP="003514A2">
      <w:pPr>
        <w:spacing w:after="0"/>
        <w:jc w:val="both"/>
        <w:rPr>
          <w:rFonts w:ascii="Arial" w:hAnsi="Arial" w:cs="Arial"/>
          <w:sz w:val="24"/>
          <w:szCs w:val="24"/>
          <w:lang w:val="sr-Latn-RS"/>
        </w:rPr>
      </w:pPr>
      <w:r w:rsidRPr="00FB3CE4">
        <w:rPr>
          <w:rFonts w:ascii="Arial" w:hAnsi="Arial" w:cs="Arial"/>
          <w:sz w:val="24"/>
          <w:szCs w:val="24"/>
          <w:lang w:val="sr-Latn-RS"/>
        </w:rPr>
        <w:t>natkrivena hala koja bi imala multifunkcionalnu namjenu. U okviru realizacije bi se natkrio prostor</w:t>
      </w:r>
      <w:r w:rsidR="00FB3CE4">
        <w:rPr>
          <w:rFonts w:ascii="Arial" w:hAnsi="Arial" w:cs="Arial"/>
          <w:sz w:val="24"/>
          <w:szCs w:val="24"/>
          <w:lang w:val="sr-Latn-RS"/>
        </w:rPr>
        <w:t xml:space="preserve"> </w:t>
      </w:r>
      <w:r w:rsidRPr="00FB3CE4">
        <w:rPr>
          <w:rFonts w:ascii="Arial" w:hAnsi="Arial" w:cs="Arial"/>
          <w:sz w:val="24"/>
          <w:szCs w:val="24"/>
          <w:lang w:val="sr-Latn-RS"/>
        </w:rPr>
        <w:t>koji bi imao oko 800 m</w:t>
      </w:r>
      <w:r w:rsidRPr="003514A2">
        <w:rPr>
          <w:rFonts w:ascii="Arial" w:hAnsi="Arial" w:cs="Arial"/>
          <w:sz w:val="24"/>
          <w:szCs w:val="24"/>
          <w:vertAlign w:val="superscript"/>
          <w:lang w:val="sr-Latn-RS"/>
        </w:rPr>
        <w:t xml:space="preserve">2 </w:t>
      </w:r>
      <w:r w:rsidRPr="00FB3CE4">
        <w:rPr>
          <w:rFonts w:ascii="Arial" w:hAnsi="Arial" w:cs="Arial"/>
          <w:sz w:val="24"/>
          <w:szCs w:val="24"/>
          <w:lang w:val="sr-Latn-RS"/>
        </w:rPr>
        <w:t>upotrebnog prostora a koji bi zadovoljavao norme košarkaškog terena.Ovim bi se zadovoljila potreba dijela opštine za ovom vrstom sportskog objekta i sportova koji se</w:t>
      </w:r>
      <w:r w:rsidR="00FB3CE4">
        <w:rPr>
          <w:rFonts w:ascii="Arial" w:hAnsi="Arial" w:cs="Arial"/>
          <w:sz w:val="24"/>
          <w:szCs w:val="24"/>
          <w:lang w:val="sr-Latn-RS"/>
        </w:rPr>
        <w:t xml:space="preserve"> </w:t>
      </w:r>
      <w:r w:rsidRPr="00FB3CE4">
        <w:rPr>
          <w:rFonts w:ascii="Arial" w:hAnsi="Arial" w:cs="Arial"/>
          <w:sz w:val="24"/>
          <w:szCs w:val="24"/>
          <w:lang w:val="sr-Latn-RS"/>
        </w:rPr>
        <w:t>mogu odvijati na njemu.</w:t>
      </w:r>
    </w:p>
    <w:p w:rsidR="00EE3464" w:rsidRDefault="00EE3464" w:rsidP="003514A2">
      <w:pPr>
        <w:jc w:val="both"/>
        <w:rPr>
          <w:rFonts w:ascii="Arial" w:eastAsia="Times New Roman" w:hAnsi="Arial" w:cs="Times New Roman"/>
          <w:b/>
          <w:bCs/>
          <w:sz w:val="28"/>
          <w:lang w:val="en-US"/>
        </w:rPr>
      </w:pPr>
      <w:r w:rsidRPr="00FB3CE4">
        <w:rPr>
          <w:rFonts w:ascii="Arial" w:hAnsi="Arial" w:cs="Arial"/>
          <w:sz w:val="24"/>
          <w:szCs w:val="24"/>
        </w:rPr>
        <w:br w:type="page"/>
      </w:r>
    </w:p>
    <w:p w:rsidR="0014582A" w:rsidRPr="003D2190" w:rsidRDefault="00EE3464" w:rsidP="00EF0A58">
      <w:pPr>
        <w:pStyle w:val="Heading3"/>
      </w:pPr>
      <w:bookmarkStart w:id="48" w:name="_Toc25583754"/>
      <w:r>
        <w:lastRenderedPageBreak/>
        <w:t>3.5.5</w:t>
      </w:r>
      <w:r w:rsidR="0014582A" w:rsidRPr="003D2190">
        <w:t>. Sportske priredbe</w:t>
      </w:r>
      <w:bookmarkEnd w:id="48"/>
    </w:p>
    <w:p w:rsidR="0014582A" w:rsidRPr="003D2190" w:rsidRDefault="0014582A" w:rsidP="00415BEF">
      <w:pPr>
        <w:jc w:val="both"/>
        <w:rPr>
          <w:rFonts w:ascii="Arial" w:hAnsi="Arial" w:cs="Arial"/>
          <w:sz w:val="24"/>
          <w:szCs w:val="24"/>
          <w:lang w:val="pl-PL"/>
        </w:rPr>
      </w:pPr>
      <w:r w:rsidRPr="003D2190">
        <w:rPr>
          <w:rFonts w:ascii="Arial" w:hAnsi="Arial" w:cs="Arial"/>
          <w:sz w:val="24"/>
          <w:szCs w:val="24"/>
        </w:rPr>
        <w:t>Shodno ostvarenju javnog interesa iz oblasti sporta i Odluci o sufinansiranju sporta, Opština Bar daje veliki značaj organizaciji sportskih priredbi, što je jedan od ključnih segmenta za prezentaciju naše opštine i države Crne Gore. Samostalno ili u saradnji sa sportskim organizacijama Opština Bar, organizuje značajan broj sportskih manifestacija koje imaju za cilj da se što više ljudi uključi u sport i da manifestacije postanu značajan podsticaj za uključivanje</w:t>
      </w:r>
      <w:r w:rsidRPr="003D2190">
        <w:rPr>
          <w:rFonts w:ascii="Arial" w:hAnsi="Arial" w:cs="Arial"/>
          <w:sz w:val="24"/>
          <w:szCs w:val="24"/>
          <w:lang w:val="sr-Latn-CS"/>
        </w:rPr>
        <w:t xml:space="preserve"> građana svih uzras</w:t>
      </w:r>
      <w:r w:rsidR="00F70F7A">
        <w:rPr>
          <w:rFonts w:ascii="Arial" w:hAnsi="Arial" w:cs="Arial"/>
          <w:sz w:val="24"/>
          <w:szCs w:val="24"/>
          <w:lang w:val="sr-Latn-CS"/>
        </w:rPr>
        <w:t>t</w:t>
      </w:r>
      <w:r w:rsidRPr="003D2190">
        <w:rPr>
          <w:rFonts w:ascii="Arial" w:hAnsi="Arial" w:cs="Arial"/>
          <w:sz w:val="24"/>
          <w:szCs w:val="24"/>
          <w:lang w:val="sr-Latn-CS"/>
        </w:rPr>
        <w:t>nih dobi u sve oblike sportskog organizovanja.</w:t>
      </w:r>
      <w:r w:rsidRPr="003D2190">
        <w:rPr>
          <w:rFonts w:ascii="Arial" w:hAnsi="Arial" w:cs="Arial"/>
          <w:i/>
          <w:color w:val="215868"/>
          <w:sz w:val="24"/>
          <w:szCs w:val="24"/>
          <w:lang w:val="sr-Latn-CS"/>
        </w:rPr>
        <w:t xml:space="preserve"> </w:t>
      </w:r>
      <w:r w:rsidRPr="003D2190">
        <w:rPr>
          <w:rFonts w:ascii="Arial" w:hAnsi="Arial" w:cs="Arial"/>
          <w:sz w:val="24"/>
          <w:szCs w:val="24"/>
          <w:lang w:val="pl-PL"/>
        </w:rPr>
        <w:t xml:space="preserve">Sportske priredbe koje se održavaju na teritoriji </w:t>
      </w:r>
      <w:r w:rsidR="00F70F7A">
        <w:rPr>
          <w:rFonts w:ascii="Arial" w:hAnsi="Arial" w:cs="Arial"/>
          <w:sz w:val="24"/>
          <w:szCs w:val="24"/>
          <w:lang w:val="pl-PL"/>
        </w:rPr>
        <w:t>o</w:t>
      </w:r>
      <w:r w:rsidRPr="003D2190">
        <w:rPr>
          <w:rFonts w:ascii="Arial" w:hAnsi="Arial" w:cs="Arial"/>
          <w:sz w:val="24"/>
          <w:szCs w:val="24"/>
          <w:lang w:val="pl-PL"/>
        </w:rPr>
        <w:t>pštine Bar su:</w:t>
      </w:r>
    </w:p>
    <w:p w:rsidR="0014582A" w:rsidRPr="003D2190" w:rsidRDefault="0014582A" w:rsidP="0014582A">
      <w:pPr>
        <w:spacing w:after="0" w:line="240" w:lineRule="auto"/>
        <w:jc w:val="both"/>
        <w:rPr>
          <w:rFonts w:ascii="Arial" w:hAnsi="Arial" w:cs="Arial"/>
          <w:b/>
          <w:bCs/>
          <w:sz w:val="24"/>
          <w:szCs w:val="24"/>
          <w:lang w:val="sr-Latn-CS"/>
        </w:rPr>
      </w:pPr>
    </w:p>
    <w:tbl>
      <w:tblPr>
        <w:tblStyle w:val="TableGrid"/>
        <w:tblW w:w="5000" w:type="pct"/>
        <w:tblLook w:val="04A0" w:firstRow="1" w:lastRow="0" w:firstColumn="1" w:lastColumn="0" w:noHBand="0" w:noVBand="1"/>
      </w:tblPr>
      <w:tblGrid>
        <w:gridCol w:w="4621"/>
        <w:gridCol w:w="4621"/>
      </w:tblGrid>
      <w:tr w:rsidR="0014582A" w:rsidRPr="003D2190" w:rsidTr="00A9024B">
        <w:trPr>
          <w:trHeight w:val="749"/>
        </w:trPr>
        <w:tc>
          <w:tcPr>
            <w:tcW w:w="2500" w:type="pct"/>
            <w:tcBorders>
              <w:top w:val="nil"/>
              <w:left w:val="nil"/>
              <w:bottom w:val="nil"/>
              <w:right w:val="nil"/>
            </w:tcBorders>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Školske sportske igre</w:t>
            </w:r>
          </w:p>
        </w:tc>
        <w:tc>
          <w:tcPr>
            <w:tcW w:w="2500" w:type="pct"/>
            <w:tcBorders>
              <w:top w:val="nil"/>
              <w:left w:val="nil"/>
              <w:bottom w:val="nil"/>
              <w:right w:val="nil"/>
            </w:tcBorders>
          </w:tcPr>
          <w:p w:rsidR="0014582A" w:rsidRPr="003D2190" w:rsidRDefault="00F70F7A" w:rsidP="008F3372">
            <w:pPr>
              <w:pStyle w:val="ListParagraph"/>
              <w:numPr>
                <w:ilvl w:val="0"/>
                <w:numId w:val="2"/>
              </w:numPr>
              <w:spacing w:after="80"/>
              <w:jc w:val="both"/>
              <w:rPr>
                <w:rFonts w:ascii="Arial" w:hAnsi="Arial" w:cs="Arial"/>
                <w:sz w:val="24"/>
                <w:szCs w:val="24"/>
                <w:lang w:val="sr-Latn-CS"/>
              </w:rPr>
            </w:pPr>
            <w:r>
              <w:rPr>
                <w:rFonts w:ascii="Arial" w:hAnsi="Arial" w:cs="Arial"/>
                <w:sz w:val="24"/>
                <w:szCs w:val="24"/>
                <w:lang w:val="sr-Latn-CS"/>
              </w:rPr>
              <w:t xml:space="preserve">Međunarodna </w:t>
            </w:r>
            <w:r w:rsidR="0014582A" w:rsidRPr="003D2190">
              <w:rPr>
                <w:rFonts w:ascii="Arial" w:hAnsi="Arial" w:cs="Arial"/>
                <w:sz w:val="24"/>
                <w:szCs w:val="24"/>
                <w:lang w:val="sr-Latn-CS"/>
              </w:rPr>
              <w:t>biciklistička trka „Sutorman“</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Međunarodni karate turnir „Trofej Bara''</w:t>
            </w:r>
          </w:p>
        </w:tc>
        <w:tc>
          <w:tcPr>
            <w:tcW w:w="2500" w:type="pct"/>
          </w:tcPr>
          <w:p w:rsidR="0014582A" w:rsidRPr="003D2190" w:rsidRDefault="00F70F7A" w:rsidP="008F3372">
            <w:pPr>
              <w:pStyle w:val="ListParagraph"/>
              <w:numPr>
                <w:ilvl w:val="0"/>
                <w:numId w:val="2"/>
              </w:numPr>
              <w:jc w:val="both"/>
              <w:rPr>
                <w:rFonts w:ascii="Arial" w:hAnsi="Arial" w:cs="Arial"/>
                <w:b/>
                <w:bCs/>
                <w:sz w:val="24"/>
                <w:szCs w:val="24"/>
                <w:lang w:val="sr-Latn-CS"/>
              </w:rPr>
            </w:pPr>
            <w:r>
              <w:rPr>
                <w:rFonts w:ascii="Arial" w:hAnsi="Arial" w:cs="Arial"/>
                <w:sz w:val="24"/>
                <w:szCs w:val="24"/>
                <w:lang w:val="sr-Latn-CS"/>
              </w:rPr>
              <w:t xml:space="preserve">Međunarodno </w:t>
            </w:r>
            <w:r w:rsidR="0014582A" w:rsidRPr="003D2190">
              <w:rPr>
                <w:rFonts w:ascii="Arial" w:hAnsi="Arial" w:cs="Arial"/>
                <w:sz w:val="24"/>
                <w:szCs w:val="24"/>
                <w:lang w:val="sr-Latn-CS"/>
              </w:rPr>
              <w:t>takmičenje u sportskom ribolovu</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Ulična trka „ 24 novembar''</w:t>
            </w:r>
          </w:p>
        </w:tc>
        <w:tc>
          <w:tcPr>
            <w:tcW w:w="2500" w:type="pct"/>
          </w:tcPr>
          <w:p w:rsidR="0014582A" w:rsidRPr="003D2190" w:rsidRDefault="0014582A" w:rsidP="008F3372">
            <w:pPr>
              <w:pStyle w:val="ListParagraph"/>
              <w:numPr>
                <w:ilvl w:val="0"/>
                <w:numId w:val="2"/>
              </w:numPr>
              <w:spacing w:after="80"/>
              <w:jc w:val="both"/>
              <w:rPr>
                <w:rFonts w:ascii="Arial" w:hAnsi="Arial" w:cs="Arial"/>
                <w:sz w:val="24"/>
                <w:szCs w:val="24"/>
                <w:lang w:val="sr-Latn-CS"/>
              </w:rPr>
            </w:pPr>
            <w:r w:rsidRPr="003D2190">
              <w:rPr>
                <w:rFonts w:ascii="Arial" w:hAnsi="Arial" w:cs="Arial"/>
                <w:sz w:val="24"/>
                <w:szCs w:val="24"/>
                <w:lang w:val="sr-Latn-CS"/>
              </w:rPr>
              <w:t>Memorijalni fudbalski turnir „Dano Delibašić“</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Međunarodni turnir u basketu 3 na 3</w:t>
            </w:r>
          </w:p>
        </w:tc>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Međunarodni odbojkaški turnir</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Port Cup odbojka</w:t>
            </w:r>
          </w:p>
        </w:tc>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Međunarodni rukometni turnir</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Dani Mrkojevića</w:t>
            </w:r>
          </w:p>
        </w:tc>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Državno takmičenje u podvodnom ribolovu</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b/>
                <w:bCs/>
                <w:sz w:val="24"/>
                <w:szCs w:val="24"/>
                <w:lang w:val="sr-Latn-CS"/>
              </w:rPr>
            </w:pPr>
            <w:r w:rsidRPr="003D2190">
              <w:rPr>
                <w:rFonts w:ascii="Arial" w:hAnsi="Arial" w:cs="Arial"/>
                <w:sz w:val="24"/>
                <w:szCs w:val="24"/>
                <w:lang w:val="sr-Latn-CS"/>
              </w:rPr>
              <w:t>Crmničke sportske igre</w:t>
            </w:r>
          </w:p>
        </w:tc>
        <w:tc>
          <w:tcPr>
            <w:tcW w:w="2500" w:type="pct"/>
          </w:tcPr>
          <w:p w:rsidR="0014582A" w:rsidRPr="003D2190" w:rsidRDefault="0014582A" w:rsidP="008F3372">
            <w:pPr>
              <w:pStyle w:val="ListParagraph"/>
              <w:numPr>
                <w:ilvl w:val="0"/>
                <w:numId w:val="2"/>
              </w:numPr>
              <w:jc w:val="both"/>
              <w:rPr>
                <w:rFonts w:ascii="Arial" w:hAnsi="Arial" w:cs="Arial"/>
                <w:sz w:val="24"/>
                <w:szCs w:val="24"/>
                <w:lang w:val="sr-Latn-CS"/>
              </w:rPr>
            </w:pPr>
            <w:r w:rsidRPr="003D2190">
              <w:rPr>
                <w:rFonts w:ascii="Arial" w:hAnsi="Arial" w:cs="Arial"/>
                <w:sz w:val="24"/>
                <w:szCs w:val="24"/>
                <w:lang w:val="sr-Latn-CS"/>
              </w:rPr>
              <w:t>Jedriličarska regata</w:t>
            </w:r>
          </w:p>
        </w:tc>
      </w:tr>
      <w:tr w:rsidR="0014582A" w:rsidRPr="003D2190" w:rsidTr="00A90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2500" w:type="pct"/>
          </w:tcPr>
          <w:p w:rsidR="0014582A" w:rsidRPr="003D2190" w:rsidRDefault="0014582A" w:rsidP="008F3372">
            <w:pPr>
              <w:pStyle w:val="ListParagraph"/>
              <w:numPr>
                <w:ilvl w:val="0"/>
                <w:numId w:val="2"/>
              </w:numPr>
              <w:jc w:val="both"/>
              <w:rPr>
                <w:rFonts w:ascii="Arial" w:hAnsi="Arial" w:cs="Arial"/>
                <w:sz w:val="24"/>
                <w:szCs w:val="24"/>
              </w:rPr>
            </w:pPr>
            <w:r w:rsidRPr="003D2190">
              <w:rPr>
                <w:rFonts w:ascii="Arial" w:hAnsi="Arial" w:cs="Arial"/>
                <w:sz w:val="24"/>
                <w:szCs w:val="24"/>
                <w:lang w:val="sr-Latn-CS"/>
              </w:rPr>
              <w:t>Turnir u streljaštvu</w:t>
            </w:r>
          </w:p>
        </w:tc>
        <w:tc>
          <w:tcPr>
            <w:tcW w:w="2500" w:type="pct"/>
          </w:tcPr>
          <w:p w:rsidR="0014582A" w:rsidRPr="003D2190" w:rsidRDefault="0014582A" w:rsidP="00A9024B">
            <w:pPr>
              <w:rPr>
                <w:rFonts w:ascii="Arial" w:hAnsi="Arial" w:cs="Arial"/>
                <w:sz w:val="24"/>
                <w:szCs w:val="24"/>
              </w:rPr>
            </w:pPr>
          </w:p>
        </w:tc>
      </w:tr>
    </w:tbl>
    <w:p w:rsidR="0014582A" w:rsidRPr="003D2190" w:rsidRDefault="0014582A" w:rsidP="0014582A">
      <w:pPr>
        <w:rPr>
          <w:rFonts w:ascii="Arial" w:hAnsi="Arial" w:cs="Arial"/>
          <w:sz w:val="24"/>
          <w:szCs w:val="24"/>
        </w:rPr>
      </w:pPr>
    </w:p>
    <w:p w:rsidR="0014582A" w:rsidRPr="003D2190" w:rsidRDefault="00EF0DC9" w:rsidP="0014582A">
      <w:pPr>
        <w:jc w:val="both"/>
        <w:rPr>
          <w:rFonts w:ascii="Arial" w:hAnsi="Arial" w:cs="Arial"/>
          <w:sz w:val="24"/>
          <w:szCs w:val="24"/>
        </w:rPr>
      </w:pPr>
      <w:r>
        <w:rPr>
          <w:rFonts w:ascii="Arial" w:hAnsi="Arial" w:cs="Arial"/>
          <w:sz w:val="24"/>
          <w:szCs w:val="24"/>
        </w:rPr>
        <w:t>Takođe, O</w:t>
      </w:r>
      <w:r w:rsidR="0014582A" w:rsidRPr="003D2190">
        <w:rPr>
          <w:rFonts w:ascii="Arial" w:hAnsi="Arial" w:cs="Arial"/>
          <w:sz w:val="24"/>
          <w:szCs w:val="24"/>
        </w:rPr>
        <w:t>pština Bar pruža podršku  u organizaciji državnih i međunarodnih takmičenja.</w:t>
      </w:r>
    </w:p>
    <w:p w:rsidR="0014582A" w:rsidRPr="003D2190" w:rsidRDefault="0014582A" w:rsidP="0014582A">
      <w:pPr>
        <w:spacing w:after="0" w:line="240" w:lineRule="auto"/>
        <w:jc w:val="both"/>
        <w:rPr>
          <w:rFonts w:ascii="Arial" w:hAnsi="Arial" w:cs="Arial"/>
          <w:b/>
          <w:bCs/>
          <w:sz w:val="20"/>
          <w:szCs w:val="20"/>
          <w:highlight w:val="yellow"/>
          <w:lang w:val="sr-Latn-CS"/>
        </w:rPr>
      </w:pPr>
    </w:p>
    <w:p w:rsidR="00721700" w:rsidRPr="003D2190" w:rsidRDefault="00721700">
      <w:pPr>
        <w:rPr>
          <w:rFonts w:ascii="Arial" w:eastAsia="Times New Roman" w:hAnsi="Arial" w:cs="Arial"/>
          <w:b/>
          <w:bCs/>
          <w:sz w:val="28"/>
          <w:szCs w:val="36"/>
          <w:lang w:val="sr-Latn-CS" w:eastAsia="hr-HR"/>
        </w:rPr>
      </w:pPr>
      <w:r w:rsidRPr="003D2190">
        <w:rPr>
          <w:rFonts w:ascii="Arial" w:hAnsi="Arial" w:cs="Arial"/>
          <w:lang w:val="sr-Latn-CS"/>
        </w:rPr>
        <w:br w:type="page"/>
      </w:r>
    </w:p>
    <w:p w:rsidR="0014582A" w:rsidRPr="003D2190" w:rsidRDefault="0014582A" w:rsidP="0014582A">
      <w:pPr>
        <w:pStyle w:val="Heading2"/>
        <w:rPr>
          <w:rFonts w:cs="Arial"/>
          <w:lang w:val="sr-Latn-CS"/>
        </w:rPr>
      </w:pPr>
      <w:bookmarkStart w:id="49" w:name="_Toc25583755"/>
      <w:r w:rsidRPr="003D2190">
        <w:rPr>
          <w:rFonts w:cs="Arial"/>
          <w:lang w:val="sr-Latn-CS"/>
        </w:rPr>
        <w:lastRenderedPageBreak/>
        <w:t>3.6.  Stručni kadrovi u sportu</w:t>
      </w:r>
      <w:bookmarkEnd w:id="49"/>
    </w:p>
    <w:p w:rsidR="0014582A" w:rsidRPr="003D2190" w:rsidRDefault="0014582A" w:rsidP="0014582A">
      <w:pPr>
        <w:spacing w:after="0" w:line="240" w:lineRule="auto"/>
        <w:jc w:val="both"/>
        <w:rPr>
          <w:rFonts w:ascii="Arial" w:hAnsi="Arial" w:cs="Arial"/>
          <w:b/>
          <w:bCs/>
          <w:sz w:val="20"/>
          <w:szCs w:val="20"/>
          <w:highlight w:val="yellow"/>
          <w:lang w:val="sr-Latn-CS"/>
        </w:rPr>
      </w:pPr>
    </w:p>
    <w:p w:rsidR="0014582A" w:rsidRPr="003D2190" w:rsidRDefault="0014582A" w:rsidP="00415BEF">
      <w:pPr>
        <w:jc w:val="both"/>
        <w:rPr>
          <w:rFonts w:ascii="Arial" w:hAnsi="Arial" w:cs="Arial"/>
          <w:sz w:val="24"/>
          <w:szCs w:val="24"/>
        </w:rPr>
      </w:pPr>
      <w:r w:rsidRPr="003D2190">
        <w:rPr>
          <w:rFonts w:ascii="Arial" w:hAnsi="Arial" w:cs="Arial"/>
          <w:sz w:val="24"/>
          <w:szCs w:val="24"/>
        </w:rPr>
        <w:t xml:space="preserve">Za </w:t>
      </w:r>
      <w:r w:rsidR="00EF0DC9">
        <w:rPr>
          <w:rFonts w:ascii="Arial" w:hAnsi="Arial" w:cs="Arial"/>
          <w:sz w:val="24"/>
          <w:szCs w:val="24"/>
        </w:rPr>
        <w:t xml:space="preserve">uspjeh u svim segmentima sporta </w:t>
      </w:r>
      <w:r w:rsidRPr="003D2190">
        <w:rPr>
          <w:rFonts w:ascii="Arial" w:hAnsi="Arial" w:cs="Arial"/>
          <w:sz w:val="24"/>
          <w:szCs w:val="24"/>
        </w:rPr>
        <w:t xml:space="preserve">(takmičarskom, školskom i rekreativnom), osim materijalne podrške društva, presudno je stručno znanje i njegova primjena. Stanje u Baru po ovom pitanju je zadovoljavajuće, jer po podacima sa kojima raspolaže organ lokalne uprave nadležan za sport na teritoriji opštine Bar ima 85 licenciranih trenera.    </w:t>
      </w:r>
    </w:p>
    <w:p w:rsidR="0014582A" w:rsidRPr="003D2190" w:rsidRDefault="0014582A" w:rsidP="00AA3C56">
      <w:pPr>
        <w:jc w:val="both"/>
        <w:rPr>
          <w:rFonts w:ascii="Arial" w:hAnsi="Arial" w:cs="Arial"/>
          <w:sz w:val="24"/>
          <w:szCs w:val="24"/>
        </w:rPr>
      </w:pPr>
      <w:r w:rsidRPr="003D2190">
        <w:rPr>
          <w:rFonts w:ascii="Arial" w:hAnsi="Arial" w:cs="Arial"/>
          <w:sz w:val="24"/>
          <w:szCs w:val="24"/>
        </w:rPr>
        <w:t>Najbolje stanje po pitanju stručnog kadra je svakako u oblasti školskog sporta, jer su ovdje uključeni profesori fizičkog vaspitanja, s tim da je većina od njih uključena i u rad</w:t>
      </w:r>
      <w:r w:rsidR="00EF0DC9">
        <w:rPr>
          <w:rFonts w:ascii="Arial" w:hAnsi="Arial" w:cs="Arial"/>
          <w:sz w:val="24"/>
          <w:szCs w:val="24"/>
        </w:rPr>
        <w:t xml:space="preserve"> nekih</w:t>
      </w:r>
      <w:r w:rsidRPr="003D2190">
        <w:rPr>
          <w:rFonts w:ascii="Arial" w:hAnsi="Arial" w:cs="Arial"/>
          <w:sz w:val="24"/>
          <w:szCs w:val="24"/>
        </w:rPr>
        <w:t xml:space="preserve"> sportskih klubova.</w:t>
      </w:r>
    </w:p>
    <w:p w:rsidR="0014582A" w:rsidRPr="003D2190" w:rsidRDefault="0014582A" w:rsidP="00AA3C56">
      <w:pPr>
        <w:jc w:val="both"/>
        <w:rPr>
          <w:rFonts w:ascii="Arial" w:hAnsi="Arial" w:cs="Arial"/>
          <w:sz w:val="24"/>
          <w:szCs w:val="24"/>
        </w:rPr>
      </w:pPr>
      <w:r w:rsidRPr="003D2190">
        <w:rPr>
          <w:rFonts w:ascii="Arial" w:hAnsi="Arial" w:cs="Arial"/>
          <w:sz w:val="24"/>
          <w:szCs w:val="24"/>
        </w:rPr>
        <w:t xml:space="preserve">Prema evidenciji koju vodi  organ lokalne uprave nadležan za sport, </w:t>
      </w:r>
      <w:r w:rsidR="00AA3C56">
        <w:rPr>
          <w:rFonts w:ascii="Arial" w:hAnsi="Arial" w:cs="Arial"/>
          <w:sz w:val="24"/>
          <w:szCs w:val="24"/>
        </w:rPr>
        <w:t>na teritoriji</w:t>
      </w:r>
      <w:r w:rsidRPr="003D2190">
        <w:rPr>
          <w:rFonts w:ascii="Arial" w:hAnsi="Arial" w:cs="Arial"/>
          <w:sz w:val="24"/>
          <w:szCs w:val="24"/>
        </w:rPr>
        <w:t xml:space="preserve"> Bar</w:t>
      </w:r>
      <w:r w:rsidR="00AA3C56">
        <w:rPr>
          <w:rFonts w:ascii="Arial" w:hAnsi="Arial" w:cs="Arial"/>
          <w:sz w:val="24"/>
          <w:szCs w:val="24"/>
        </w:rPr>
        <w:t>a</w:t>
      </w:r>
      <w:r w:rsidRPr="003D2190">
        <w:rPr>
          <w:rFonts w:ascii="Arial" w:hAnsi="Arial" w:cs="Arial"/>
          <w:sz w:val="24"/>
          <w:szCs w:val="24"/>
        </w:rPr>
        <w:t xml:space="preserve">, sportske klubove u većini vode stručni ljudi iz svojih oblasti za koju su specijalizovani. </w:t>
      </w:r>
    </w:p>
    <w:p w:rsidR="0014582A" w:rsidRPr="003D2190" w:rsidRDefault="0014582A" w:rsidP="00AA3C56">
      <w:pPr>
        <w:jc w:val="both"/>
        <w:rPr>
          <w:rFonts w:ascii="Arial" w:hAnsi="Arial" w:cs="Arial"/>
          <w:sz w:val="24"/>
          <w:szCs w:val="24"/>
        </w:rPr>
      </w:pPr>
      <w:r w:rsidRPr="003D2190">
        <w:rPr>
          <w:rFonts w:ascii="Arial" w:hAnsi="Arial" w:cs="Arial"/>
          <w:sz w:val="24"/>
          <w:szCs w:val="24"/>
        </w:rPr>
        <w:t>Kao jedan od evidentnih problema u sportu jeste potreba za kontinuiranim usavršavanjem stručnog kadra,</w:t>
      </w:r>
      <w:r w:rsidR="00EF0DC9">
        <w:rPr>
          <w:rFonts w:ascii="Arial" w:hAnsi="Arial" w:cs="Arial"/>
          <w:sz w:val="24"/>
          <w:szCs w:val="24"/>
        </w:rPr>
        <w:t xml:space="preserve"> </w:t>
      </w:r>
      <w:r w:rsidRPr="003D2190">
        <w:rPr>
          <w:rFonts w:ascii="Arial" w:hAnsi="Arial" w:cs="Arial"/>
          <w:sz w:val="24"/>
          <w:szCs w:val="24"/>
        </w:rPr>
        <w:t>čiji visok nivo edukacije utiče na dalji razvoj sporta u našoj sredini i indirektno i u državi.</w:t>
      </w:r>
    </w:p>
    <w:p w:rsidR="0014582A" w:rsidRPr="003D2190" w:rsidRDefault="0014582A" w:rsidP="0014582A">
      <w:pPr>
        <w:spacing w:after="0" w:line="240" w:lineRule="auto"/>
        <w:jc w:val="both"/>
        <w:rPr>
          <w:rFonts w:ascii="Arial" w:hAnsi="Arial" w:cs="Arial"/>
          <w:sz w:val="20"/>
          <w:szCs w:val="20"/>
          <w:lang w:val="sr-Latn-CS"/>
        </w:rPr>
      </w:pPr>
      <w:r w:rsidRPr="003D2190">
        <w:rPr>
          <w:rFonts w:ascii="Arial" w:hAnsi="Arial" w:cs="Arial"/>
          <w:sz w:val="20"/>
          <w:szCs w:val="20"/>
          <w:lang w:val="sr-Latn-CS"/>
        </w:rPr>
        <w:t xml:space="preserve"> </w:t>
      </w:r>
    </w:p>
    <w:p w:rsidR="0014582A" w:rsidRPr="003D2190" w:rsidRDefault="0014582A" w:rsidP="0014582A">
      <w:pPr>
        <w:pStyle w:val="Heading2"/>
        <w:rPr>
          <w:rFonts w:cs="Arial"/>
          <w:lang w:val="sr-Latn-CS"/>
        </w:rPr>
      </w:pPr>
      <w:bookmarkStart w:id="50" w:name="_Toc25583756"/>
      <w:r w:rsidRPr="003D2190">
        <w:rPr>
          <w:rFonts w:cs="Arial"/>
          <w:lang w:val="sr-Latn-CS"/>
        </w:rPr>
        <w:t>3.7.  Finansiranje sporta</w:t>
      </w:r>
      <w:bookmarkEnd w:id="50"/>
    </w:p>
    <w:p w:rsidR="0014582A" w:rsidRPr="003D2190" w:rsidRDefault="0014582A" w:rsidP="00FE24C9">
      <w:pPr>
        <w:jc w:val="both"/>
        <w:rPr>
          <w:rFonts w:ascii="Arial" w:hAnsi="Arial" w:cs="Arial"/>
          <w:sz w:val="24"/>
          <w:szCs w:val="24"/>
        </w:rPr>
      </w:pPr>
      <w:r w:rsidRPr="003D2190">
        <w:rPr>
          <w:rFonts w:ascii="Arial" w:hAnsi="Arial" w:cs="Arial"/>
          <w:sz w:val="24"/>
          <w:szCs w:val="24"/>
        </w:rPr>
        <w:t>Sportske organizacije shodno Zakonu o sportu, mogu sticati sredstva i ostvarivati prihode radi finansiranja sportske djelatnosti od: članarine,</w:t>
      </w:r>
      <w:r w:rsidR="00EF0DC9">
        <w:rPr>
          <w:rFonts w:ascii="Arial" w:hAnsi="Arial" w:cs="Arial"/>
          <w:sz w:val="24"/>
          <w:szCs w:val="24"/>
        </w:rPr>
        <w:t xml:space="preserve"> </w:t>
      </w:r>
      <w:r w:rsidRPr="003D2190">
        <w:rPr>
          <w:rFonts w:ascii="Arial" w:hAnsi="Arial" w:cs="Arial"/>
          <w:sz w:val="24"/>
          <w:szCs w:val="24"/>
        </w:rPr>
        <w:t>donacije i poklona, priloga, subvencija, nasleđa, kamata na uloge i zakupnine, dividende, fondova, usluge, sponzorstva i drugih markentinških aktivnosti, TV prava, prihoda od igara na sreću i sredstava koja Crna Gora i opština opredijele kao pomoć u obavljanju sportske djelatnosti.</w:t>
      </w:r>
    </w:p>
    <w:p w:rsidR="0014582A" w:rsidRPr="003D2190" w:rsidRDefault="0014582A" w:rsidP="00C801B5">
      <w:pPr>
        <w:jc w:val="both"/>
        <w:rPr>
          <w:rFonts w:ascii="Arial" w:hAnsi="Arial" w:cs="Arial"/>
          <w:sz w:val="24"/>
          <w:szCs w:val="24"/>
        </w:rPr>
      </w:pPr>
      <w:r w:rsidRPr="003D2190">
        <w:rPr>
          <w:rFonts w:ascii="Arial" w:hAnsi="Arial" w:cs="Arial"/>
          <w:sz w:val="24"/>
          <w:szCs w:val="24"/>
        </w:rPr>
        <w:t xml:space="preserve">Finansiranje sporta u </w:t>
      </w:r>
      <w:r w:rsidR="00EF0DC9">
        <w:rPr>
          <w:rFonts w:ascii="Arial" w:hAnsi="Arial" w:cs="Arial"/>
          <w:sz w:val="24"/>
          <w:szCs w:val="24"/>
        </w:rPr>
        <w:t>O</w:t>
      </w:r>
      <w:r w:rsidRPr="003D2190">
        <w:rPr>
          <w:rFonts w:ascii="Arial" w:hAnsi="Arial" w:cs="Arial"/>
          <w:sz w:val="24"/>
          <w:szCs w:val="24"/>
        </w:rPr>
        <w:t xml:space="preserve">pštini Bar se sprovodi u skladu sa Odlukom o sufinansiranju sporta („Službeni list CG“ - </w:t>
      </w:r>
      <w:r w:rsidR="00EF0DC9">
        <w:rPr>
          <w:rFonts w:ascii="Arial" w:hAnsi="Arial" w:cs="Arial"/>
          <w:sz w:val="24"/>
          <w:szCs w:val="24"/>
        </w:rPr>
        <w:t>o</w:t>
      </w:r>
      <w:r w:rsidRPr="003D2190">
        <w:rPr>
          <w:rFonts w:ascii="Arial" w:hAnsi="Arial" w:cs="Arial"/>
          <w:sz w:val="24"/>
          <w:szCs w:val="24"/>
        </w:rPr>
        <w:t xml:space="preserve">pštinski propisi“, broj 25/19), kojom su bliže određeni uslovi, način i postupak raspodjele i usmjeravanja sredstava iz </w:t>
      </w:r>
      <w:r w:rsidR="00EF0DC9">
        <w:rPr>
          <w:rFonts w:ascii="Arial" w:hAnsi="Arial" w:cs="Arial"/>
          <w:sz w:val="24"/>
          <w:szCs w:val="24"/>
        </w:rPr>
        <w:t>b</w:t>
      </w:r>
      <w:r w:rsidRPr="003D2190">
        <w:rPr>
          <w:rFonts w:ascii="Arial" w:hAnsi="Arial" w:cs="Arial"/>
          <w:sz w:val="24"/>
          <w:szCs w:val="24"/>
        </w:rPr>
        <w:t>udžeta Opštine Bar oprijedeljenih za sufinansiranje sporta i druga pitanja od značaja za unaprjeđenje i razvoj sporta na teritoriji opštine Bar. Na osnovu navedene Odluke donijeta su i dva pravilnika i to: Pravilnik o uslovima,</w:t>
      </w:r>
      <w:r w:rsidR="00EF0DC9">
        <w:rPr>
          <w:rFonts w:ascii="Arial" w:hAnsi="Arial" w:cs="Arial"/>
          <w:sz w:val="24"/>
          <w:szCs w:val="24"/>
        </w:rPr>
        <w:t xml:space="preserve"> </w:t>
      </w:r>
      <w:r w:rsidRPr="003D2190">
        <w:rPr>
          <w:rFonts w:ascii="Arial" w:hAnsi="Arial" w:cs="Arial"/>
          <w:sz w:val="24"/>
          <w:szCs w:val="24"/>
        </w:rPr>
        <w:t>načinu,</w:t>
      </w:r>
      <w:r w:rsidR="00EF0DC9">
        <w:rPr>
          <w:rFonts w:ascii="Arial" w:hAnsi="Arial" w:cs="Arial"/>
          <w:sz w:val="24"/>
          <w:szCs w:val="24"/>
        </w:rPr>
        <w:t xml:space="preserve"> </w:t>
      </w:r>
      <w:r w:rsidRPr="003D2190">
        <w:rPr>
          <w:rFonts w:ascii="Arial" w:hAnsi="Arial" w:cs="Arial"/>
          <w:sz w:val="24"/>
          <w:szCs w:val="24"/>
        </w:rPr>
        <w:t>postupku i kriterijumima za dodjelu sredstava sportskim organizacijama i Pravilnik o kriterijumima za dodjelu godišnjih priznanja iz oblasti sporta.</w:t>
      </w:r>
    </w:p>
    <w:p w:rsidR="0014582A" w:rsidRPr="003D2190" w:rsidRDefault="0014582A" w:rsidP="00C801B5">
      <w:pPr>
        <w:jc w:val="both"/>
        <w:rPr>
          <w:rFonts w:ascii="Arial" w:hAnsi="Arial" w:cs="Arial"/>
          <w:sz w:val="24"/>
          <w:szCs w:val="24"/>
        </w:rPr>
      </w:pPr>
      <w:r w:rsidRPr="003D2190">
        <w:rPr>
          <w:rFonts w:ascii="Arial" w:hAnsi="Arial" w:cs="Arial"/>
          <w:sz w:val="24"/>
          <w:szCs w:val="24"/>
        </w:rPr>
        <w:t xml:space="preserve">U 2109. godini  raspisan je Javni konkurs za sufinansiranje programa sportskih organizacija kojima </w:t>
      </w:r>
      <w:r w:rsidR="00EF0DC9">
        <w:rPr>
          <w:rFonts w:ascii="Arial" w:hAnsi="Arial" w:cs="Arial"/>
          <w:sz w:val="24"/>
          <w:szCs w:val="24"/>
        </w:rPr>
        <w:t>O</w:t>
      </w:r>
      <w:r w:rsidRPr="003D2190">
        <w:rPr>
          <w:rFonts w:ascii="Arial" w:hAnsi="Arial" w:cs="Arial"/>
          <w:sz w:val="24"/>
          <w:szCs w:val="24"/>
        </w:rPr>
        <w:t>pstina Bar nije osnivač, odnosno suosnivač, a imaju sjedište na teritoriji opštine Bar najmanje jednu godinu od dana osnivanja. Opština za četiri kluba u kojima je osnivač, odnosno suosnivač izdvojila je u 2019.godini 372.000,00 eura</w:t>
      </w:r>
      <w:r w:rsidR="00EF0DC9">
        <w:rPr>
          <w:rFonts w:ascii="Arial" w:hAnsi="Arial" w:cs="Arial"/>
          <w:sz w:val="24"/>
          <w:szCs w:val="24"/>
        </w:rPr>
        <w:t>,</w:t>
      </w:r>
      <w:r w:rsidRPr="003D2190">
        <w:rPr>
          <w:rFonts w:ascii="Arial" w:hAnsi="Arial" w:cs="Arial"/>
          <w:sz w:val="24"/>
          <w:szCs w:val="24"/>
        </w:rPr>
        <w:t xml:space="preserve"> a za sufinansiranje sportskih organizacija putem raspisivanja javnog konkursa </w:t>
      </w:r>
      <w:r w:rsidRPr="00EF0DC9">
        <w:rPr>
          <w:rFonts w:ascii="Arial" w:hAnsi="Arial" w:cs="Arial"/>
          <w:sz w:val="24"/>
          <w:szCs w:val="24"/>
        </w:rPr>
        <w:t>78.000,00 eura</w:t>
      </w:r>
      <w:r w:rsidRPr="003D2190">
        <w:rPr>
          <w:rFonts w:ascii="Arial" w:hAnsi="Arial" w:cs="Arial"/>
          <w:sz w:val="24"/>
          <w:szCs w:val="24"/>
        </w:rPr>
        <w:t xml:space="preserve"> . </w:t>
      </w:r>
    </w:p>
    <w:p w:rsidR="0014582A" w:rsidRPr="003D2190" w:rsidRDefault="0014582A" w:rsidP="0014582A">
      <w:pPr>
        <w:pStyle w:val="NoSpacing"/>
        <w:rPr>
          <w:rFonts w:ascii="Arial" w:hAnsi="Arial" w:cs="Arial"/>
          <w:b/>
          <w:sz w:val="20"/>
          <w:szCs w:val="20"/>
        </w:rPr>
      </w:pPr>
    </w:p>
    <w:p w:rsidR="00C801B5" w:rsidRDefault="00C801B5" w:rsidP="0014582A">
      <w:pPr>
        <w:pStyle w:val="Heading2"/>
        <w:rPr>
          <w:rFonts w:cs="Arial"/>
        </w:rPr>
      </w:pPr>
    </w:p>
    <w:p w:rsidR="0014582A" w:rsidRPr="003D2190" w:rsidRDefault="0014582A" w:rsidP="0014582A">
      <w:pPr>
        <w:pStyle w:val="Heading2"/>
        <w:rPr>
          <w:rFonts w:cs="Arial"/>
        </w:rPr>
      </w:pPr>
      <w:bookmarkStart w:id="51" w:name="_Toc25583757"/>
      <w:r w:rsidRPr="003D2190">
        <w:rPr>
          <w:rFonts w:cs="Arial"/>
        </w:rPr>
        <w:lastRenderedPageBreak/>
        <w:t>3.8.  Zdravstvena sposobnost sportista</w:t>
      </w:r>
      <w:bookmarkEnd w:id="51"/>
    </w:p>
    <w:p w:rsidR="0014582A" w:rsidRPr="003D2190" w:rsidRDefault="0014582A" w:rsidP="00C801B5">
      <w:pPr>
        <w:jc w:val="both"/>
        <w:rPr>
          <w:rFonts w:ascii="Arial" w:hAnsi="Arial" w:cs="Arial"/>
          <w:sz w:val="24"/>
          <w:szCs w:val="24"/>
        </w:rPr>
      </w:pPr>
      <w:r w:rsidRPr="003D2190">
        <w:rPr>
          <w:rFonts w:ascii="Arial" w:hAnsi="Arial" w:cs="Arial"/>
          <w:sz w:val="24"/>
          <w:szCs w:val="24"/>
        </w:rPr>
        <w:t>Vrste zdravstvenih pregleda u cilju usklađivanja zdravst</w:t>
      </w:r>
      <w:r w:rsidR="00BD7349">
        <w:rPr>
          <w:rFonts w:ascii="Arial" w:hAnsi="Arial" w:cs="Arial"/>
          <w:sz w:val="24"/>
          <w:szCs w:val="24"/>
        </w:rPr>
        <w:t>v</w:t>
      </w:r>
      <w:r w:rsidRPr="003D2190">
        <w:rPr>
          <w:rFonts w:ascii="Arial" w:hAnsi="Arial" w:cs="Arial"/>
          <w:sz w:val="24"/>
          <w:szCs w:val="24"/>
        </w:rPr>
        <w:t>ene sposobnosti sportista definisane su Pravilnikom o uslovima za obavljanje zdravstvenih pregleda sportista („Službeni list CG”, broj 53/15) koji je na osnovu prethodnog Zakona o sportu Crne Gore, donijelo Ministarstvo zdravlja Crne Gore. Ministarstvo sporta je prepoznalo da se definisani pregledi sportista ne mogu sprovoditi u ustanovama primarne zdravstvene zaštite, uzimajući u obzir vrstu pregleda koji treba da se obave u cilju utvrđivanja zdravstvene sposobnosti, nadležnost primarne zdravstvene zaštite i obim usluga koji se pružaju u istim.</w:t>
      </w:r>
    </w:p>
    <w:p w:rsidR="0014582A" w:rsidRPr="003D2190" w:rsidRDefault="0014582A" w:rsidP="00C801B5">
      <w:pPr>
        <w:jc w:val="both"/>
        <w:rPr>
          <w:rFonts w:ascii="Arial" w:hAnsi="Arial" w:cs="Arial"/>
          <w:sz w:val="24"/>
          <w:szCs w:val="24"/>
        </w:rPr>
      </w:pPr>
      <w:r w:rsidRPr="003D2190">
        <w:rPr>
          <w:rFonts w:ascii="Arial" w:hAnsi="Arial" w:cs="Arial"/>
          <w:sz w:val="24"/>
          <w:szCs w:val="24"/>
        </w:rPr>
        <w:t xml:space="preserve">Zakonom o zdravstvenoj zaštiti propisano je da se na primarnom nivou zdravstvene zaštite obavljaju pregledi, između ostalog i za prevenciju i skrining program, a vrši se i zdravstvena djelatnost zaštite sportista. Iako zamišljen kao dobar osnov i odgovaran odnos sportskih organizacija prema sportistima, segment zdravstvene zaštite sposobnosti sportista, u praksi nije u potpunosti zaživio. Naime, vršeći preglede koji zadovoljavaju sve norme, sportisti i sportske organizacije bile bi u obavezi da obezbijede uslove za takve vrste pregleda, i to obezbjeđivanjem prevoza do zdravstvene ustanove koja obezbjeđuje maksimalan pregled sportista plaćanjem tih usluga, sa značajnim iznosom za one sportiste i sportske organizacije  koji ne posjeduju dovoljna finansijaka sredstva. </w:t>
      </w:r>
    </w:p>
    <w:p w:rsidR="0014582A" w:rsidRPr="003D2190" w:rsidRDefault="0014582A" w:rsidP="0014582A">
      <w:pPr>
        <w:rPr>
          <w:rFonts w:ascii="Arial" w:hAnsi="Arial" w:cs="Arial"/>
          <w:sz w:val="24"/>
          <w:szCs w:val="24"/>
        </w:rPr>
      </w:pPr>
    </w:p>
    <w:p w:rsidR="00721700" w:rsidRPr="003D2190" w:rsidRDefault="00721700">
      <w:pPr>
        <w:rPr>
          <w:rFonts w:ascii="Arial" w:eastAsia="Times New Roman" w:hAnsi="Arial" w:cs="Arial"/>
          <w:b/>
          <w:bCs/>
          <w:kern w:val="36"/>
          <w:sz w:val="32"/>
          <w:szCs w:val="48"/>
          <w:lang w:val="sr-Latn-CS" w:eastAsia="hr-HR"/>
        </w:rPr>
      </w:pPr>
      <w:r w:rsidRPr="003D2190">
        <w:rPr>
          <w:rFonts w:ascii="Arial" w:hAnsi="Arial" w:cs="Arial"/>
          <w:lang w:val="sr-Latn-CS"/>
        </w:rPr>
        <w:br w:type="page"/>
      </w:r>
    </w:p>
    <w:p w:rsidR="0014582A" w:rsidRPr="003D2190" w:rsidRDefault="0014582A" w:rsidP="00225D25">
      <w:pPr>
        <w:pStyle w:val="Heading1"/>
        <w:jc w:val="left"/>
        <w:rPr>
          <w:rFonts w:ascii="Arial" w:hAnsi="Arial" w:cs="Arial"/>
          <w:lang w:val="sr-Latn-CS"/>
        </w:rPr>
      </w:pPr>
      <w:bookmarkStart w:id="52" w:name="_Toc25583758"/>
      <w:r w:rsidRPr="003D2190">
        <w:rPr>
          <w:rFonts w:ascii="Arial" w:hAnsi="Arial" w:cs="Arial"/>
          <w:lang w:val="sr-Latn-CS"/>
        </w:rPr>
        <w:lastRenderedPageBreak/>
        <w:t>4.   OSNOVNI PRINCIPI  RAZVOJA SPORTA U BARU</w:t>
      </w:r>
      <w:bookmarkEnd w:id="52"/>
    </w:p>
    <w:p w:rsidR="0014582A" w:rsidRPr="003D2190" w:rsidRDefault="0014582A" w:rsidP="0014582A">
      <w:pPr>
        <w:spacing w:after="0" w:line="240" w:lineRule="auto"/>
        <w:contextualSpacing/>
        <w:jc w:val="both"/>
        <w:rPr>
          <w:rFonts w:ascii="Arial" w:hAnsi="Arial" w:cs="Arial"/>
          <w:b/>
          <w:bCs/>
          <w:sz w:val="20"/>
          <w:szCs w:val="20"/>
          <w:lang w:val="sr-Latn-CS"/>
        </w:rPr>
      </w:pPr>
    </w:p>
    <w:p w:rsidR="0014582A" w:rsidRPr="003D2190" w:rsidRDefault="0014582A" w:rsidP="0014582A">
      <w:pPr>
        <w:pStyle w:val="Heading2"/>
        <w:rPr>
          <w:rFonts w:cs="Arial"/>
        </w:rPr>
      </w:pPr>
      <w:bookmarkStart w:id="53" w:name="_Toc25583759"/>
      <w:r w:rsidRPr="003D2190">
        <w:rPr>
          <w:rFonts w:cs="Arial"/>
        </w:rPr>
        <w:t>4.1.  Vizija, misija i principi razvoja sporta</w:t>
      </w:r>
      <w:bookmarkEnd w:id="53"/>
    </w:p>
    <w:p w:rsidR="0014582A" w:rsidRPr="003D2190" w:rsidRDefault="0014582A" w:rsidP="00225D25">
      <w:pPr>
        <w:jc w:val="both"/>
        <w:rPr>
          <w:rFonts w:ascii="Arial" w:hAnsi="Arial" w:cs="Arial"/>
          <w:sz w:val="24"/>
          <w:szCs w:val="24"/>
        </w:rPr>
      </w:pPr>
      <w:r w:rsidRPr="003D2190">
        <w:rPr>
          <w:rFonts w:ascii="Arial" w:hAnsi="Arial" w:cs="Arial"/>
          <w:sz w:val="24"/>
          <w:szCs w:val="24"/>
        </w:rPr>
        <w:t xml:space="preserve">Principi kojima se rukovodila </w:t>
      </w:r>
      <w:r w:rsidR="00BD7349">
        <w:rPr>
          <w:rFonts w:ascii="Arial" w:hAnsi="Arial" w:cs="Arial"/>
          <w:sz w:val="24"/>
          <w:szCs w:val="24"/>
        </w:rPr>
        <w:t>O</w:t>
      </w:r>
      <w:r w:rsidRPr="003D2190">
        <w:rPr>
          <w:rFonts w:ascii="Arial" w:hAnsi="Arial" w:cs="Arial"/>
          <w:sz w:val="24"/>
          <w:szCs w:val="24"/>
        </w:rPr>
        <w:t>pština Bar u izradi strategije sporta su usaglašeni sa principima Strategije raz</w:t>
      </w:r>
      <w:r w:rsidR="00BD7349">
        <w:rPr>
          <w:rFonts w:ascii="Arial" w:hAnsi="Arial" w:cs="Arial"/>
          <w:sz w:val="24"/>
          <w:szCs w:val="24"/>
        </w:rPr>
        <w:t xml:space="preserve">voja sporta u Crnoj Gori te su </w:t>
      </w:r>
      <w:r w:rsidRPr="003D2190">
        <w:rPr>
          <w:rFonts w:ascii="Arial" w:hAnsi="Arial" w:cs="Arial"/>
          <w:sz w:val="24"/>
          <w:szCs w:val="24"/>
        </w:rPr>
        <w:t xml:space="preserve">bili polazni osnov za planiranje na lokalnom nivou: </w:t>
      </w:r>
    </w:p>
    <w:p w:rsidR="0014582A" w:rsidRPr="003D2190" w:rsidRDefault="0014582A" w:rsidP="008F3372">
      <w:pPr>
        <w:pStyle w:val="ListParagraph"/>
        <w:numPr>
          <w:ilvl w:val="0"/>
          <w:numId w:val="5"/>
        </w:numPr>
        <w:jc w:val="both"/>
        <w:rPr>
          <w:rFonts w:ascii="Arial" w:hAnsi="Arial" w:cs="Arial"/>
          <w:sz w:val="24"/>
          <w:szCs w:val="24"/>
        </w:rPr>
      </w:pPr>
      <w:r w:rsidRPr="003D2190">
        <w:rPr>
          <w:rFonts w:ascii="Arial" w:hAnsi="Arial" w:cs="Arial"/>
          <w:sz w:val="24"/>
          <w:szCs w:val="24"/>
        </w:rPr>
        <w:t>afirmacija sportske djelatnosti;</w:t>
      </w:r>
    </w:p>
    <w:p w:rsidR="0014582A" w:rsidRPr="003D2190" w:rsidRDefault="0014582A" w:rsidP="008F3372">
      <w:pPr>
        <w:pStyle w:val="ListParagraph"/>
        <w:numPr>
          <w:ilvl w:val="0"/>
          <w:numId w:val="5"/>
        </w:numPr>
        <w:jc w:val="both"/>
        <w:rPr>
          <w:rFonts w:ascii="Arial" w:hAnsi="Arial" w:cs="Arial"/>
          <w:sz w:val="24"/>
          <w:szCs w:val="24"/>
        </w:rPr>
      </w:pPr>
      <w:r w:rsidRPr="003D2190">
        <w:rPr>
          <w:rFonts w:ascii="Arial" w:hAnsi="Arial" w:cs="Arial"/>
          <w:sz w:val="24"/>
          <w:szCs w:val="24"/>
        </w:rPr>
        <w:t xml:space="preserve">promocija opštine Bar kroz sportsku djelatnost, kao i kroz aktivnosti koje se tiču sporta; </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 xml:space="preserve">vođenje posebne brige o vrhunskim sportistima i mladim sportistima koji su ostvarili vrhunske rezultate i uvažavanje njihovih rezultata; </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podsticanje i promocija razvoja sporta, posebno kod djece i lica sa invaliditetom;</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 xml:space="preserve">obezbjeđivanje uslova za organizovanje i održavanje školskih i drugih sportskih takmičenja; </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 xml:space="preserve">obezbjeđivanje uslova za pripremu i sudjelovanje u ostvarivanju vrhunskih sportskih rezultata sportista na Olimpijskim igrama, Paraolimpijskim igrama i drugim značajnim međunarodnim sportskim takmičenjima; </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unapređenje sportske rekreacije, promocija i podsticanje bavljenja sportom svih građana;</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 xml:space="preserve">stvaranje uslova za izgradnju, rekonstrukciju, adaptaciju, opremanje i održavanje sportskih objekata; </w:t>
      </w:r>
    </w:p>
    <w:p w:rsidR="0014582A" w:rsidRPr="003D2190" w:rsidRDefault="0014582A" w:rsidP="008F3372">
      <w:pPr>
        <w:pStyle w:val="ListParagraph"/>
        <w:numPr>
          <w:ilvl w:val="0"/>
          <w:numId w:val="4"/>
        </w:numPr>
        <w:jc w:val="both"/>
        <w:rPr>
          <w:rFonts w:ascii="Arial" w:hAnsi="Arial" w:cs="Arial"/>
          <w:sz w:val="24"/>
          <w:szCs w:val="24"/>
        </w:rPr>
      </w:pPr>
      <w:r w:rsidRPr="003D2190">
        <w:rPr>
          <w:rFonts w:ascii="Arial" w:hAnsi="Arial" w:cs="Arial"/>
          <w:sz w:val="24"/>
          <w:szCs w:val="24"/>
        </w:rPr>
        <w:t>podsti</w:t>
      </w:r>
      <w:r w:rsidR="00BD7349">
        <w:rPr>
          <w:rFonts w:ascii="Arial" w:hAnsi="Arial" w:cs="Arial"/>
          <w:sz w:val="24"/>
          <w:szCs w:val="24"/>
        </w:rPr>
        <w:t>canje istraživačko</w:t>
      </w:r>
      <w:r w:rsidR="00225D25">
        <w:rPr>
          <w:rFonts w:ascii="Arial" w:hAnsi="Arial" w:cs="Arial"/>
          <w:sz w:val="24"/>
          <w:szCs w:val="24"/>
        </w:rPr>
        <w:t xml:space="preserve"> </w:t>
      </w:r>
      <w:r w:rsidR="00BD7349">
        <w:rPr>
          <w:rFonts w:ascii="Arial" w:hAnsi="Arial" w:cs="Arial"/>
          <w:sz w:val="24"/>
          <w:szCs w:val="24"/>
        </w:rPr>
        <w:t>-</w:t>
      </w:r>
      <w:r w:rsidR="00225D25">
        <w:rPr>
          <w:rFonts w:ascii="Arial" w:hAnsi="Arial" w:cs="Arial"/>
          <w:sz w:val="24"/>
          <w:szCs w:val="24"/>
        </w:rPr>
        <w:t xml:space="preserve"> </w:t>
      </w:r>
      <w:r w:rsidR="00BD7349">
        <w:rPr>
          <w:rFonts w:ascii="Arial" w:hAnsi="Arial" w:cs="Arial"/>
          <w:sz w:val="24"/>
          <w:szCs w:val="24"/>
        </w:rPr>
        <w:t xml:space="preserve">razvojnog i </w:t>
      </w:r>
      <w:r w:rsidRPr="003D2190">
        <w:rPr>
          <w:rFonts w:ascii="Arial" w:hAnsi="Arial" w:cs="Arial"/>
          <w:sz w:val="24"/>
          <w:szCs w:val="24"/>
        </w:rPr>
        <w:t>vaspitno</w:t>
      </w:r>
      <w:r w:rsidR="00225D25">
        <w:rPr>
          <w:rFonts w:ascii="Arial" w:hAnsi="Arial" w:cs="Arial"/>
          <w:sz w:val="24"/>
          <w:szCs w:val="24"/>
        </w:rPr>
        <w:t xml:space="preserve"> </w:t>
      </w:r>
      <w:r w:rsidRPr="003D2190">
        <w:rPr>
          <w:rFonts w:ascii="Arial" w:hAnsi="Arial" w:cs="Arial"/>
          <w:sz w:val="24"/>
          <w:szCs w:val="24"/>
        </w:rPr>
        <w:t>-</w:t>
      </w:r>
      <w:r w:rsidR="00225D25">
        <w:rPr>
          <w:rFonts w:ascii="Arial" w:hAnsi="Arial" w:cs="Arial"/>
          <w:sz w:val="24"/>
          <w:szCs w:val="24"/>
        </w:rPr>
        <w:t xml:space="preserve"> </w:t>
      </w:r>
      <w:r w:rsidRPr="003D2190">
        <w:rPr>
          <w:rFonts w:ascii="Arial" w:hAnsi="Arial" w:cs="Arial"/>
          <w:sz w:val="24"/>
          <w:szCs w:val="24"/>
        </w:rPr>
        <w:t>obrazovnog rada u sportu i stručno osposobljavanje u sportu;</w:t>
      </w:r>
    </w:p>
    <w:p w:rsidR="0014582A" w:rsidRPr="003D2190" w:rsidRDefault="0014582A" w:rsidP="008F3372">
      <w:pPr>
        <w:pStyle w:val="ListParagraph"/>
        <w:numPr>
          <w:ilvl w:val="0"/>
          <w:numId w:val="4"/>
        </w:numPr>
        <w:jc w:val="both"/>
        <w:rPr>
          <w:rFonts w:ascii="Arial" w:hAnsi="Arial" w:cs="Arial"/>
          <w:sz w:val="24"/>
          <w:szCs w:val="24"/>
        </w:rPr>
      </w:pPr>
      <w:proofErr w:type="gramStart"/>
      <w:r w:rsidRPr="003D2190">
        <w:rPr>
          <w:rFonts w:ascii="Arial" w:hAnsi="Arial" w:cs="Arial"/>
          <w:sz w:val="24"/>
          <w:szCs w:val="24"/>
        </w:rPr>
        <w:t>unapređenje</w:t>
      </w:r>
      <w:proofErr w:type="gramEnd"/>
      <w:r w:rsidRPr="003D2190">
        <w:rPr>
          <w:rFonts w:ascii="Arial" w:hAnsi="Arial" w:cs="Arial"/>
          <w:sz w:val="24"/>
          <w:szCs w:val="24"/>
        </w:rPr>
        <w:t xml:space="preserve"> zdravstvene zaštite sportista i sprječavnje negativnih pojava u sportu.</w:t>
      </w:r>
    </w:p>
    <w:p w:rsidR="0014582A" w:rsidRPr="003D2190" w:rsidRDefault="0014582A" w:rsidP="0014582A">
      <w:pPr>
        <w:pStyle w:val="ListParagraph"/>
        <w:jc w:val="both"/>
        <w:rPr>
          <w:rFonts w:ascii="Arial" w:hAnsi="Arial" w:cs="Arial"/>
          <w:sz w:val="24"/>
          <w:szCs w:val="24"/>
        </w:rPr>
      </w:pPr>
    </w:p>
    <w:p w:rsidR="0014582A" w:rsidRPr="003D2190" w:rsidRDefault="0014582A" w:rsidP="00225D25">
      <w:pPr>
        <w:jc w:val="both"/>
        <w:rPr>
          <w:rFonts w:ascii="Arial" w:hAnsi="Arial" w:cs="Arial"/>
          <w:sz w:val="24"/>
          <w:szCs w:val="24"/>
        </w:rPr>
      </w:pPr>
      <w:r w:rsidRPr="003D2190">
        <w:rPr>
          <w:rFonts w:ascii="Arial" w:hAnsi="Arial" w:cs="Arial"/>
          <w:sz w:val="24"/>
          <w:szCs w:val="24"/>
        </w:rPr>
        <w:t>Pri izradi strategije sporta u Opštini, pošlo se od sledeće VIZIJE:</w:t>
      </w:r>
    </w:p>
    <w:p w:rsidR="0014582A" w:rsidRPr="003D2190" w:rsidRDefault="0014582A" w:rsidP="008F3372">
      <w:pPr>
        <w:pStyle w:val="ListParagraph"/>
        <w:numPr>
          <w:ilvl w:val="0"/>
          <w:numId w:val="6"/>
        </w:numPr>
        <w:jc w:val="both"/>
        <w:rPr>
          <w:rFonts w:ascii="Arial" w:hAnsi="Arial" w:cs="Arial"/>
          <w:sz w:val="24"/>
          <w:szCs w:val="24"/>
        </w:rPr>
      </w:pPr>
      <w:r w:rsidRPr="003D2190">
        <w:rPr>
          <w:rFonts w:ascii="Arial" w:hAnsi="Arial" w:cs="Arial"/>
          <w:sz w:val="24"/>
          <w:szCs w:val="24"/>
        </w:rPr>
        <w:t>Da sport u Baru postane dostupan svim građanima;</w:t>
      </w:r>
    </w:p>
    <w:p w:rsidR="0014582A" w:rsidRPr="003D2190" w:rsidRDefault="0014582A" w:rsidP="008F3372">
      <w:pPr>
        <w:pStyle w:val="ListParagraph"/>
        <w:numPr>
          <w:ilvl w:val="0"/>
          <w:numId w:val="6"/>
        </w:numPr>
        <w:jc w:val="both"/>
        <w:rPr>
          <w:rFonts w:ascii="Arial" w:hAnsi="Arial" w:cs="Arial"/>
          <w:sz w:val="24"/>
          <w:szCs w:val="24"/>
        </w:rPr>
      </w:pPr>
      <w:r w:rsidRPr="003D2190">
        <w:rPr>
          <w:rFonts w:ascii="Arial" w:hAnsi="Arial" w:cs="Arial"/>
          <w:sz w:val="24"/>
          <w:szCs w:val="24"/>
        </w:rPr>
        <w:t xml:space="preserve"> Da se kroz obezbjeđivanje adekvatnih uslova podstakne razvoj telentovanih sportista;</w:t>
      </w:r>
    </w:p>
    <w:p w:rsidR="0014582A" w:rsidRPr="003D2190" w:rsidRDefault="0014582A" w:rsidP="008F3372">
      <w:pPr>
        <w:pStyle w:val="ListParagraph"/>
        <w:numPr>
          <w:ilvl w:val="0"/>
          <w:numId w:val="6"/>
        </w:numPr>
        <w:jc w:val="both"/>
        <w:rPr>
          <w:rFonts w:ascii="Arial" w:hAnsi="Arial" w:cs="Arial"/>
          <w:sz w:val="24"/>
          <w:szCs w:val="24"/>
        </w:rPr>
      </w:pPr>
      <w:r w:rsidRPr="003D2190">
        <w:rPr>
          <w:rFonts w:ascii="Arial" w:hAnsi="Arial" w:cs="Arial"/>
          <w:sz w:val="24"/>
          <w:szCs w:val="24"/>
        </w:rPr>
        <w:t>Da se unaprijedi stručno</w:t>
      </w:r>
      <w:r w:rsidR="00225D25">
        <w:rPr>
          <w:rFonts w:ascii="Arial" w:hAnsi="Arial" w:cs="Arial"/>
          <w:sz w:val="24"/>
          <w:szCs w:val="24"/>
        </w:rPr>
        <w:t xml:space="preserve"> </w:t>
      </w:r>
      <w:r w:rsidRPr="003D2190">
        <w:rPr>
          <w:rFonts w:ascii="Arial" w:hAnsi="Arial" w:cs="Arial"/>
          <w:sz w:val="24"/>
          <w:szCs w:val="24"/>
        </w:rPr>
        <w:t>-</w:t>
      </w:r>
      <w:r w:rsidR="00225D25">
        <w:rPr>
          <w:rFonts w:ascii="Arial" w:hAnsi="Arial" w:cs="Arial"/>
          <w:sz w:val="24"/>
          <w:szCs w:val="24"/>
        </w:rPr>
        <w:t xml:space="preserve"> </w:t>
      </w:r>
      <w:r w:rsidRPr="003D2190">
        <w:rPr>
          <w:rFonts w:ascii="Arial" w:hAnsi="Arial" w:cs="Arial"/>
          <w:sz w:val="24"/>
          <w:szCs w:val="24"/>
        </w:rPr>
        <w:t>pedagoški rad i podstakne zapošljavanje visokokvalifikovanih stručnih kadrova i vrhunskih sportista;</w:t>
      </w:r>
    </w:p>
    <w:p w:rsidR="0014582A" w:rsidRPr="003D2190" w:rsidRDefault="0014582A" w:rsidP="008F3372">
      <w:pPr>
        <w:pStyle w:val="ListParagraph"/>
        <w:numPr>
          <w:ilvl w:val="0"/>
          <w:numId w:val="6"/>
        </w:numPr>
        <w:jc w:val="both"/>
        <w:rPr>
          <w:rFonts w:ascii="Arial" w:hAnsi="Arial" w:cs="Arial"/>
          <w:sz w:val="24"/>
          <w:szCs w:val="24"/>
        </w:rPr>
      </w:pPr>
      <w:r w:rsidRPr="003D2190">
        <w:rPr>
          <w:rFonts w:ascii="Arial" w:hAnsi="Arial" w:cs="Arial"/>
          <w:sz w:val="24"/>
          <w:szCs w:val="24"/>
        </w:rPr>
        <w:t>Da se što više organizuju značajne i masovne sportske manifestacije;</w:t>
      </w:r>
    </w:p>
    <w:p w:rsidR="0014582A" w:rsidRPr="003D2190" w:rsidRDefault="0014582A" w:rsidP="008F3372">
      <w:pPr>
        <w:pStyle w:val="ListParagraph"/>
        <w:numPr>
          <w:ilvl w:val="0"/>
          <w:numId w:val="6"/>
        </w:numPr>
        <w:jc w:val="both"/>
        <w:rPr>
          <w:rFonts w:ascii="Arial" w:hAnsi="Arial" w:cs="Arial"/>
          <w:sz w:val="24"/>
          <w:szCs w:val="24"/>
        </w:rPr>
      </w:pPr>
      <w:r w:rsidRPr="003D2190">
        <w:rPr>
          <w:rFonts w:ascii="Arial" w:hAnsi="Arial" w:cs="Arial"/>
          <w:sz w:val="24"/>
          <w:szCs w:val="24"/>
        </w:rPr>
        <w:lastRenderedPageBreak/>
        <w:t>Da se izgradnjom novih i rekonstrukcijom postojećih sportskih objekata, unaprijede uslovi za bavljenje sportom.</w:t>
      </w:r>
    </w:p>
    <w:p w:rsidR="0014582A" w:rsidRPr="003D2190" w:rsidRDefault="0014582A" w:rsidP="00225D25">
      <w:pPr>
        <w:jc w:val="both"/>
        <w:rPr>
          <w:rFonts w:ascii="Arial" w:hAnsi="Arial" w:cs="Arial"/>
          <w:sz w:val="24"/>
          <w:szCs w:val="24"/>
        </w:rPr>
      </w:pPr>
      <w:r w:rsidRPr="003D2190">
        <w:rPr>
          <w:rFonts w:ascii="Arial" w:hAnsi="Arial" w:cs="Arial"/>
          <w:sz w:val="24"/>
          <w:szCs w:val="24"/>
        </w:rPr>
        <w:t xml:space="preserve">Ostvarenje postavljene vizije realizovaće se kroz implementaciju MISIJE: </w:t>
      </w:r>
    </w:p>
    <w:p w:rsidR="0014582A" w:rsidRPr="003D2190" w:rsidRDefault="0014582A" w:rsidP="00225D25">
      <w:pPr>
        <w:jc w:val="both"/>
        <w:rPr>
          <w:rFonts w:ascii="Arial" w:hAnsi="Arial" w:cs="Arial"/>
          <w:sz w:val="24"/>
          <w:szCs w:val="24"/>
        </w:rPr>
      </w:pPr>
      <w:r w:rsidRPr="003D2190">
        <w:rPr>
          <w:rFonts w:ascii="Arial" w:hAnsi="Arial" w:cs="Arial"/>
          <w:sz w:val="24"/>
          <w:szCs w:val="24"/>
        </w:rPr>
        <w:t>Stvaranje uslova za zdravo, bezbjedno i slobodno bavljenje fizičkom aktivnošću kroz sport, a sve uz kontinuiranu podršku unapređenju stanja u oblasti sporta i nagrađivanje dobrih sportskih rezultata koji će na najbolji način i u najboljem svjetlu predstavljati naš grad i Crnu Goru.</w:t>
      </w:r>
    </w:p>
    <w:p w:rsidR="0014582A" w:rsidRPr="003D2190" w:rsidRDefault="0014582A" w:rsidP="0014582A">
      <w:pPr>
        <w:rPr>
          <w:rFonts w:ascii="Arial" w:hAnsi="Arial" w:cs="Arial"/>
          <w:sz w:val="20"/>
          <w:szCs w:val="20"/>
        </w:rPr>
      </w:pPr>
    </w:p>
    <w:p w:rsidR="0014582A" w:rsidRPr="003D2190" w:rsidRDefault="0014582A" w:rsidP="0014582A">
      <w:pPr>
        <w:pStyle w:val="Heading2"/>
        <w:rPr>
          <w:rFonts w:cs="Arial"/>
        </w:rPr>
      </w:pPr>
      <w:bookmarkStart w:id="54" w:name="_Toc25583760"/>
      <w:r w:rsidRPr="003D2190">
        <w:rPr>
          <w:rFonts w:cs="Arial"/>
        </w:rPr>
        <w:t>4.2.  Ciljevi razvoja sporta u Baru</w:t>
      </w:r>
      <w:bookmarkEnd w:id="54"/>
    </w:p>
    <w:p w:rsidR="0014582A" w:rsidRPr="003D2190" w:rsidRDefault="0014582A" w:rsidP="00225D25">
      <w:pPr>
        <w:jc w:val="both"/>
        <w:rPr>
          <w:rFonts w:ascii="Arial" w:hAnsi="Arial" w:cs="Arial"/>
          <w:sz w:val="24"/>
          <w:szCs w:val="24"/>
        </w:rPr>
      </w:pPr>
      <w:r w:rsidRPr="003D2190">
        <w:rPr>
          <w:rFonts w:ascii="Arial" w:hAnsi="Arial" w:cs="Arial"/>
          <w:sz w:val="24"/>
          <w:szCs w:val="24"/>
        </w:rPr>
        <w:t xml:space="preserve">Prethodno navedene principe potrebno je razviti kroz ciljeve i aktivnosti kako bi </w:t>
      </w:r>
      <w:r w:rsidR="007018A8">
        <w:rPr>
          <w:rFonts w:ascii="Arial" w:hAnsi="Arial" w:cs="Arial"/>
          <w:sz w:val="24"/>
          <w:szCs w:val="24"/>
        </w:rPr>
        <w:t xml:space="preserve">  </w:t>
      </w:r>
      <w:r w:rsidRPr="003D2190">
        <w:rPr>
          <w:rFonts w:ascii="Arial" w:hAnsi="Arial" w:cs="Arial"/>
          <w:sz w:val="24"/>
          <w:szCs w:val="24"/>
        </w:rPr>
        <w:t>se u potpunosti realizovali.</w:t>
      </w:r>
    </w:p>
    <w:p w:rsidR="0014582A" w:rsidRPr="00B621C1" w:rsidRDefault="00952966" w:rsidP="008F3372">
      <w:pPr>
        <w:pStyle w:val="ListParagraph"/>
        <w:widowControl w:val="0"/>
        <w:numPr>
          <w:ilvl w:val="0"/>
          <w:numId w:val="7"/>
        </w:numPr>
        <w:tabs>
          <w:tab w:val="left" w:pos="760"/>
        </w:tabs>
        <w:spacing w:after="61" w:line="240" w:lineRule="exact"/>
        <w:jc w:val="both"/>
        <w:rPr>
          <w:rFonts w:ascii="Arial" w:hAnsi="Arial" w:cs="Arial"/>
          <w:sz w:val="24"/>
          <w:szCs w:val="24"/>
        </w:rPr>
      </w:pPr>
      <w:r w:rsidRPr="00B621C1">
        <w:rPr>
          <w:rStyle w:val="Bodytext21"/>
          <w:rFonts w:ascii="Arial" w:hAnsi="Arial" w:cs="Arial"/>
        </w:rPr>
        <w:t xml:space="preserve">Uspostavljanje </w:t>
      </w:r>
      <w:r w:rsidR="0014582A" w:rsidRPr="00B621C1">
        <w:rPr>
          <w:rStyle w:val="Bodytext21"/>
          <w:rFonts w:ascii="Arial" w:hAnsi="Arial" w:cs="Arial"/>
        </w:rPr>
        <w:t>funkcionalnog sistema za osnivanje i rad sportskih organizacija</w:t>
      </w:r>
    </w:p>
    <w:p w:rsidR="0014582A" w:rsidRPr="003D2190" w:rsidRDefault="0014582A" w:rsidP="001866D6">
      <w:pPr>
        <w:spacing w:after="0" w:line="240" w:lineRule="auto"/>
        <w:jc w:val="both"/>
        <w:rPr>
          <w:rFonts w:ascii="Arial" w:hAnsi="Arial" w:cs="Arial"/>
          <w:sz w:val="24"/>
          <w:szCs w:val="24"/>
        </w:rPr>
      </w:pPr>
      <w:r w:rsidRPr="003D2190">
        <w:rPr>
          <w:rFonts w:ascii="Arial" w:hAnsi="Arial" w:cs="Arial"/>
          <w:sz w:val="24"/>
          <w:szCs w:val="24"/>
        </w:rPr>
        <w:t>Sportska organizacija može se osnovati ako ispunjava uslove propisane Zakonom o sportu i podzakonskim aktima za sprovođenje ovog zakona. Osnovane sportske organizacije upisuju se u Registar sportskih organizacija, koje vodi Ministarstvo sporta</w:t>
      </w:r>
      <w:r w:rsidR="00225D25">
        <w:rPr>
          <w:rFonts w:ascii="Arial" w:hAnsi="Arial" w:cs="Arial"/>
          <w:sz w:val="24"/>
          <w:szCs w:val="24"/>
        </w:rPr>
        <w:t xml:space="preserve"> i mladih</w:t>
      </w:r>
      <w:r w:rsidRPr="003D2190">
        <w:rPr>
          <w:rFonts w:ascii="Arial" w:hAnsi="Arial" w:cs="Arial"/>
          <w:sz w:val="24"/>
          <w:szCs w:val="24"/>
        </w:rPr>
        <w:t xml:space="preserve"> nadležni organ za sport. Podaci u Registru moraju biti tačni, a u slučaju promjena, sportske organizacije su dužne da ih u rokovima prijave radi ažuriranja Registra. Sportske organizacije obavljaju sportsku djelatnost u skladu sa Zakonom o sportu i podzakonskim aktima, poštujući pravila međunarodnih sportskih federacija, doprinose unapređenju sporta u opštini Bar i Crnoj Gori. Sportske organizacije brinu o svojim sportistima, potpomažu ih u ostvarivanju sportskih rezultata</w:t>
      </w:r>
      <w:r w:rsidR="00B621C1">
        <w:rPr>
          <w:rFonts w:ascii="Arial" w:hAnsi="Arial" w:cs="Arial"/>
          <w:sz w:val="24"/>
          <w:szCs w:val="24"/>
        </w:rPr>
        <w:t xml:space="preserve"> i promovišu osvojene rezultate.</w:t>
      </w:r>
    </w:p>
    <w:p w:rsidR="0014582A" w:rsidRPr="003D2190" w:rsidRDefault="0014582A" w:rsidP="0014582A">
      <w:pPr>
        <w:framePr w:h="466" w:wrap="notBeside" w:vAnchor="text" w:hAnchor="text" w:xAlign="center" w:y="1"/>
        <w:spacing w:after="0" w:line="240" w:lineRule="auto"/>
        <w:jc w:val="both"/>
        <w:rPr>
          <w:rFonts w:ascii="Arial" w:hAnsi="Arial" w:cs="Arial"/>
          <w:sz w:val="24"/>
          <w:szCs w:val="24"/>
        </w:rPr>
      </w:pPr>
    </w:p>
    <w:p w:rsidR="0014582A" w:rsidRPr="00B621C1" w:rsidRDefault="0014582A" w:rsidP="008F3372">
      <w:pPr>
        <w:pStyle w:val="ListParagraph"/>
        <w:widowControl w:val="0"/>
        <w:numPr>
          <w:ilvl w:val="0"/>
          <w:numId w:val="7"/>
        </w:numPr>
        <w:tabs>
          <w:tab w:val="left" w:pos="765"/>
        </w:tabs>
        <w:spacing w:after="0" w:line="240" w:lineRule="auto"/>
        <w:jc w:val="both"/>
        <w:rPr>
          <w:rFonts w:ascii="Arial" w:hAnsi="Arial" w:cs="Arial"/>
          <w:sz w:val="24"/>
          <w:szCs w:val="24"/>
        </w:rPr>
      </w:pPr>
      <w:r w:rsidRPr="00B621C1">
        <w:rPr>
          <w:rStyle w:val="Bodytext21"/>
          <w:rFonts w:ascii="Arial" w:hAnsi="Arial" w:cs="Arial"/>
        </w:rPr>
        <w:t>Unapređenje sporta djece i učenika i podsticanje njihovog bavljenja sportskim aktivnostima</w:t>
      </w:r>
    </w:p>
    <w:p w:rsidR="0014582A" w:rsidRPr="003D2190" w:rsidRDefault="0014582A" w:rsidP="001866D6">
      <w:pPr>
        <w:spacing w:after="0" w:line="240" w:lineRule="auto"/>
        <w:jc w:val="both"/>
        <w:rPr>
          <w:rFonts w:ascii="Arial" w:hAnsi="Arial" w:cs="Arial"/>
          <w:sz w:val="24"/>
          <w:szCs w:val="24"/>
        </w:rPr>
      </w:pPr>
      <w:r w:rsidRPr="003D2190">
        <w:rPr>
          <w:rFonts w:ascii="Arial" w:hAnsi="Arial" w:cs="Arial"/>
          <w:sz w:val="24"/>
          <w:szCs w:val="24"/>
        </w:rPr>
        <w:t>Sport postaje sastavni dio života djece i učenika. Kroz sport, ove kategorije građana, teže ka pravilnom psihofizičkom razvoju ličnosti. Sport postaje preventivni mehanizam za borbu protiv gojaznosti kod djece. Kroz bavljenje sportskim aktivnostima djeca i mladi uče kako pravilno i odgovorno da postupe u raznim životnim situacijama, koristeći za primjer obrazac ponašanja u sportu.</w:t>
      </w:r>
    </w:p>
    <w:p w:rsidR="0014582A" w:rsidRPr="003D2190" w:rsidRDefault="0014582A" w:rsidP="0014582A">
      <w:pPr>
        <w:spacing w:after="0" w:line="240" w:lineRule="auto"/>
        <w:ind w:left="760"/>
        <w:jc w:val="both"/>
        <w:rPr>
          <w:rFonts w:ascii="Arial" w:hAnsi="Arial" w:cs="Arial"/>
          <w:sz w:val="24"/>
          <w:szCs w:val="24"/>
        </w:rPr>
      </w:pPr>
    </w:p>
    <w:p w:rsidR="0014582A" w:rsidRPr="00B621C1" w:rsidRDefault="0014582A" w:rsidP="008F3372">
      <w:pPr>
        <w:pStyle w:val="ListParagraph"/>
        <w:widowControl w:val="0"/>
        <w:numPr>
          <w:ilvl w:val="0"/>
          <w:numId w:val="7"/>
        </w:numPr>
        <w:tabs>
          <w:tab w:val="left" w:pos="765"/>
        </w:tabs>
        <w:spacing w:after="60" w:line="293" w:lineRule="exact"/>
        <w:jc w:val="both"/>
        <w:rPr>
          <w:rFonts w:ascii="Arial" w:hAnsi="Arial" w:cs="Arial"/>
          <w:sz w:val="24"/>
          <w:szCs w:val="24"/>
        </w:rPr>
      </w:pPr>
      <w:r w:rsidRPr="00B621C1">
        <w:rPr>
          <w:rStyle w:val="Bodytext21"/>
          <w:rFonts w:ascii="Arial" w:hAnsi="Arial" w:cs="Arial"/>
        </w:rPr>
        <w:t>Unapređenje bavljenja sportom kroz klubove i sportsku rekreaciju i promocija i podsticanje svih građana na bavljenje sportom</w:t>
      </w:r>
    </w:p>
    <w:p w:rsidR="0014582A" w:rsidRDefault="0014582A" w:rsidP="001866D6">
      <w:pPr>
        <w:spacing w:after="102" w:line="293" w:lineRule="exact"/>
        <w:jc w:val="both"/>
        <w:rPr>
          <w:rFonts w:ascii="Arial" w:hAnsi="Arial" w:cs="Arial"/>
          <w:sz w:val="24"/>
          <w:szCs w:val="24"/>
        </w:rPr>
      </w:pPr>
      <w:r w:rsidRPr="003D2190">
        <w:rPr>
          <w:rFonts w:ascii="Arial" w:hAnsi="Arial" w:cs="Arial"/>
          <w:sz w:val="24"/>
          <w:szCs w:val="24"/>
        </w:rPr>
        <w:t>Opština Bar promoviše fizičku aktivnost kroz sport kao način života. Sport postaje navika građana i neizostavni dio svakodnevne rutine. Građani kroz bavljenje sportskim aktivnostima doprinose očuvanju svog zdravlja i terapijski djeluju na određena oboljenja, oslobađaju se stresa i loših životnih navika (bolesti zavisnosti,</w:t>
      </w:r>
      <w:r w:rsidR="00CA6A98">
        <w:rPr>
          <w:rFonts w:ascii="Arial" w:hAnsi="Arial" w:cs="Arial"/>
          <w:sz w:val="24"/>
          <w:szCs w:val="24"/>
        </w:rPr>
        <w:t xml:space="preserve"> </w:t>
      </w:r>
      <w:r w:rsidRPr="003D2190">
        <w:rPr>
          <w:rFonts w:ascii="Arial" w:hAnsi="Arial" w:cs="Arial"/>
          <w:sz w:val="24"/>
          <w:szCs w:val="24"/>
        </w:rPr>
        <w:t>''sjedeći način života'', itd.)</w:t>
      </w:r>
    </w:p>
    <w:p w:rsidR="00B621C1" w:rsidRDefault="00B621C1" w:rsidP="00B621C1">
      <w:pPr>
        <w:spacing w:after="102" w:line="293" w:lineRule="exact"/>
        <w:ind w:firstLine="708"/>
        <w:jc w:val="both"/>
        <w:rPr>
          <w:rFonts w:ascii="Arial" w:hAnsi="Arial" w:cs="Arial"/>
          <w:sz w:val="24"/>
          <w:szCs w:val="24"/>
        </w:rPr>
      </w:pPr>
    </w:p>
    <w:p w:rsidR="00B621C1" w:rsidRDefault="00B621C1" w:rsidP="00B621C1">
      <w:pPr>
        <w:spacing w:after="102" w:line="293" w:lineRule="exact"/>
        <w:ind w:firstLine="708"/>
        <w:jc w:val="both"/>
        <w:rPr>
          <w:rFonts w:ascii="Arial" w:hAnsi="Arial" w:cs="Arial"/>
          <w:sz w:val="24"/>
          <w:szCs w:val="24"/>
        </w:rPr>
      </w:pPr>
    </w:p>
    <w:p w:rsidR="00B621C1" w:rsidRPr="003D2190" w:rsidRDefault="00B621C1" w:rsidP="00B621C1">
      <w:pPr>
        <w:spacing w:after="102" w:line="293" w:lineRule="exact"/>
        <w:ind w:firstLine="708"/>
        <w:jc w:val="both"/>
        <w:rPr>
          <w:rFonts w:ascii="Arial" w:hAnsi="Arial" w:cs="Arial"/>
          <w:sz w:val="24"/>
          <w:szCs w:val="24"/>
        </w:rPr>
      </w:pPr>
    </w:p>
    <w:p w:rsidR="0014582A" w:rsidRPr="00B621C1" w:rsidRDefault="0014582A" w:rsidP="008F3372">
      <w:pPr>
        <w:pStyle w:val="ListParagraph"/>
        <w:widowControl w:val="0"/>
        <w:numPr>
          <w:ilvl w:val="0"/>
          <w:numId w:val="7"/>
        </w:numPr>
        <w:tabs>
          <w:tab w:val="left" w:pos="765"/>
        </w:tabs>
        <w:spacing w:after="61" w:line="240" w:lineRule="exact"/>
        <w:jc w:val="both"/>
        <w:rPr>
          <w:rFonts w:ascii="Arial" w:hAnsi="Arial" w:cs="Arial"/>
          <w:sz w:val="24"/>
          <w:szCs w:val="24"/>
        </w:rPr>
      </w:pPr>
      <w:r w:rsidRPr="00B621C1">
        <w:rPr>
          <w:rStyle w:val="Bodytext21"/>
          <w:rFonts w:ascii="Arial" w:hAnsi="Arial" w:cs="Arial"/>
        </w:rPr>
        <w:lastRenderedPageBreak/>
        <w:t>Unapređenje i promocija razvoja sporta osoba sa invaliditetom</w:t>
      </w:r>
    </w:p>
    <w:p w:rsidR="0014582A" w:rsidRDefault="0014582A" w:rsidP="00B621C1">
      <w:pPr>
        <w:spacing w:after="60" w:line="293" w:lineRule="exact"/>
        <w:jc w:val="both"/>
        <w:rPr>
          <w:rFonts w:ascii="Arial" w:hAnsi="Arial" w:cs="Arial"/>
          <w:sz w:val="24"/>
          <w:szCs w:val="24"/>
        </w:rPr>
      </w:pPr>
      <w:r w:rsidRPr="003D2190">
        <w:rPr>
          <w:rFonts w:ascii="Arial" w:hAnsi="Arial" w:cs="Arial"/>
          <w:sz w:val="24"/>
          <w:szCs w:val="24"/>
        </w:rPr>
        <w:t xml:space="preserve">Opština Bar unaprjeđuje uslove za bavljenje sportom osoba sa invaliditetom. Sport postaje sastavni dio života osoba sa invaliditetom. Podstiče se razvoj sportskih organizacija lica sa invaliditetom. </w:t>
      </w:r>
    </w:p>
    <w:p w:rsidR="0014582A" w:rsidRPr="00B621C1" w:rsidRDefault="0014582A" w:rsidP="008F3372">
      <w:pPr>
        <w:pStyle w:val="ListParagraph"/>
        <w:widowControl w:val="0"/>
        <w:numPr>
          <w:ilvl w:val="0"/>
          <w:numId w:val="7"/>
        </w:numPr>
        <w:tabs>
          <w:tab w:val="left" w:pos="765"/>
        </w:tabs>
        <w:spacing w:after="60" w:line="293" w:lineRule="exact"/>
        <w:jc w:val="both"/>
        <w:rPr>
          <w:rFonts w:ascii="Arial" w:hAnsi="Arial" w:cs="Arial"/>
          <w:sz w:val="24"/>
          <w:szCs w:val="24"/>
        </w:rPr>
      </w:pPr>
      <w:r w:rsidRPr="00B621C1">
        <w:rPr>
          <w:rStyle w:val="Bodytext21"/>
          <w:rFonts w:ascii="Arial" w:hAnsi="Arial" w:cs="Arial"/>
        </w:rPr>
        <w:t>Podsticanje i promocija vrhunskog sporta i sportista sa vrhunskim reprezentativnim rezultatima</w:t>
      </w:r>
    </w:p>
    <w:p w:rsidR="0014582A" w:rsidRDefault="0014582A" w:rsidP="00B621C1">
      <w:pPr>
        <w:spacing w:after="60" w:line="293" w:lineRule="exact"/>
        <w:jc w:val="both"/>
        <w:rPr>
          <w:rFonts w:ascii="Arial" w:hAnsi="Arial" w:cs="Arial"/>
          <w:sz w:val="24"/>
          <w:szCs w:val="24"/>
        </w:rPr>
      </w:pPr>
      <w:r w:rsidRPr="003D2190">
        <w:rPr>
          <w:rFonts w:ascii="Arial" w:hAnsi="Arial" w:cs="Arial"/>
          <w:sz w:val="24"/>
          <w:szCs w:val="24"/>
        </w:rPr>
        <w:t xml:space="preserve">Kroz stvaranje uslova za bavljenje sportom, </w:t>
      </w:r>
      <w:r w:rsidR="00F44ABB">
        <w:rPr>
          <w:rFonts w:ascii="Arial" w:hAnsi="Arial" w:cs="Arial"/>
          <w:sz w:val="24"/>
          <w:szCs w:val="24"/>
        </w:rPr>
        <w:t>O</w:t>
      </w:r>
      <w:r w:rsidRPr="003D2190">
        <w:rPr>
          <w:rFonts w:ascii="Arial" w:hAnsi="Arial" w:cs="Arial"/>
          <w:sz w:val="24"/>
          <w:szCs w:val="24"/>
        </w:rPr>
        <w:t>pština Bar će podsticati svoje sportiste i sportske organizacije da postižu vrhunske rezultate na nacionalom i međunarodnom nivou, pri čemu vrednuje i promoviše postignute rezultate sportista koji nastupaju za nacionalne selekcije.</w:t>
      </w:r>
    </w:p>
    <w:p w:rsidR="0014582A" w:rsidRPr="00B621C1" w:rsidRDefault="0014582A" w:rsidP="008F3372">
      <w:pPr>
        <w:pStyle w:val="ListParagraph"/>
        <w:widowControl w:val="0"/>
        <w:numPr>
          <w:ilvl w:val="0"/>
          <w:numId w:val="7"/>
        </w:numPr>
        <w:tabs>
          <w:tab w:val="left" w:pos="765"/>
        </w:tabs>
        <w:spacing w:after="60" w:line="293" w:lineRule="exact"/>
        <w:jc w:val="both"/>
        <w:rPr>
          <w:rFonts w:ascii="Arial" w:hAnsi="Arial" w:cs="Arial"/>
          <w:b/>
          <w:sz w:val="24"/>
          <w:szCs w:val="24"/>
        </w:rPr>
      </w:pPr>
      <w:r w:rsidRPr="00B621C1">
        <w:rPr>
          <w:rStyle w:val="Bodytext21"/>
          <w:rFonts w:ascii="Arial" w:hAnsi="Arial" w:cs="Arial"/>
        </w:rPr>
        <w:t>Podsticanje djelovanja školskih sportskih saveza i sportsko-rekreativnih društava</w:t>
      </w:r>
    </w:p>
    <w:p w:rsidR="0014582A" w:rsidRDefault="0014582A" w:rsidP="00B621C1">
      <w:pPr>
        <w:spacing w:after="102" w:line="293" w:lineRule="exact"/>
        <w:jc w:val="both"/>
        <w:rPr>
          <w:rFonts w:ascii="Arial" w:hAnsi="Arial" w:cs="Arial"/>
          <w:sz w:val="24"/>
          <w:szCs w:val="24"/>
        </w:rPr>
      </w:pPr>
      <w:r w:rsidRPr="003D2190">
        <w:rPr>
          <w:rFonts w:ascii="Arial" w:hAnsi="Arial" w:cs="Arial"/>
          <w:sz w:val="24"/>
          <w:szCs w:val="24"/>
        </w:rPr>
        <w:t>Opština Bar finansijski podrž</w:t>
      </w:r>
      <w:r w:rsidR="0063687F">
        <w:rPr>
          <w:rFonts w:ascii="Arial" w:hAnsi="Arial" w:cs="Arial"/>
          <w:sz w:val="24"/>
          <w:szCs w:val="24"/>
        </w:rPr>
        <w:t>ava rad organizovanih sportskih</w:t>
      </w:r>
      <w:r w:rsidRPr="003D2190">
        <w:rPr>
          <w:rFonts w:ascii="Arial" w:hAnsi="Arial" w:cs="Arial"/>
          <w:sz w:val="24"/>
          <w:szCs w:val="24"/>
        </w:rPr>
        <w:t xml:space="preserve"> društ</w:t>
      </w:r>
      <w:r w:rsidR="0063687F">
        <w:rPr>
          <w:rFonts w:ascii="Arial" w:hAnsi="Arial" w:cs="Arial"/>
          <w:sz w:val="24"/>
          <w:szCs w:val="24"/>
        </w:rPr>
        <w:t>a</w:t>
      </w:r>
      <w:r w:rsidRPr="003D2190">
        <w:rPr>
          <w:rFonts w:ascii="Arial" w:hAnsi="Arial" w:cs="Arial"/>
          <w:sz w:val="24"/>
          <w:szCs w:val="24"/>
        </w:rPr>
        <w:t>va, kroz donošenje podzakonskih akata, kako bi unaprijedila uslove rada i kvalitet sporta u opštini.</w:t>
      </w:r>
    </w:p>
    <w:p w:rsidR="0014582A" w:rsidRPr="00B621C1" w:rsidRDefault="0014582A" w:rsidP="008F3372">
      <w:pPr>
        <w:pStyle w:val="ListParagraph"/>
        <w:widowControl w:val="0"/>
        <w:numPr>
          <w:ilvl w:val="0"/>
          <w:numId w:val="7"/>
        </w:numPr>
        <w:tabs>
          <w:tab w:val="left" w:pos="765"/>
        </w:tabs>
        <w:spacing w:after="76" w:line="240" w:lineRule="exact"/>
        <w:jc w:val="both"/>
        <w:rPr>
          <w:rFonts w:ascii="Arial" w:hAnsi="Arial" w:cs="Arial"/>
          <w:sz w:val="24"/>
          <w:szCs w:val="24"/>
        </w:rPr>
      </w:pPr>
      <w:r w:rsidRPr="00B621C1">
        <w:rPr>
          <w:rStyle w:val="Bodytext21"/>
          <w:rFonts w:ascii="Arial" w:hAnsi="Arial" w:cs="Arial"/>
        </w:rPr>
        <w:t>Promocija opštine kroz sport</w:t>
      </w:r>
    </w:p>
    <w:p w:rsidR="0014582A" w:rsidRDefault="0014582A" w:rsidP="00B621C1">
      <w:pPr>
        <w:spacing w:after="102" w:line="293" w:lineRule="exact"/>
        <w:jc w:val="both"/>
        <w:rPr>
          <w:rFonts w:ascii="Arial" w:hAnsi="Arial" w:cs="Arial"/>
          <w:sz w:val="24"/>
          <w:szCs w:val="24"/>
        </w:rPr>
      </w:pPr>
      <w:r w:rsidRPr="003D2190">
        <w:rPr>
          <w:rFonts w:ascii="Arial" w:hAnsi="Arial" w:cs="Arial"/>
          <w:sz w:val="24"/>
          <w:szCs w:val="24"/>
        </w:rPr>
        <w:t>Kroz sportske aktivnosti i djelatnosti, kao i kroz ostvarene rezultate u sportu Bar postaje prepoznat u Crnoj Gori kao grad sporta. Op</w:t>
      </w:r>
      <w:r w:rsidR="00662304">
        <w:rPr>
          <w:rFonts w:ascii="Arial" w:hAnsi="Arial" w:cs="Arial"/>
          <w:sz w:val="24"/>
          <w:szCs w:val="24"/>
        </w:rPr>
        <w:t xml:space="preserve">ština će nastaviti da promoviše </w:t>
      </w:r>
      <w:r w:rsidRPr="003D2190">
        <w:rPr>
          <w:rFonts w:ascii="Arial" w:hAnsi="Arial" w:cs="Arial"/>
          <w:sz w:val="24"/>
          <w:szCs w:val="24"/>
        </w:rPr>
        <w:t>sport i podstiče svoje građane na bavljenje sportskim aktivnostima.</w:t>
      </w:r>
    </w:p>
    <w:p w:rsidR="0014582A" w:rsidRPr="00B621C1" w:rsidRDefault="0014582A" w:rsidP="008F3372">
      <w:pPr>
        <w:pStyle w:val="ListParagraph"/>
        <w:widowControl w:val="0"/>
        <w:numPr>
          <w:ilvl w:val="0"/>
          <w:numId w:val="7"/>
        </w:numPr>
        <w:tabs>
          <w:tab w:val="left" w:pos="765"/>
        </w:tabs>
        <w:spacing w:after="61" w:line="240" w:lineRule="exact"/>
        <w:jc w:val="both"/>
        <w:rPr>
          <w:rFonts w:ascii="Arial" w:hAnsi="Arial" w:cs="Arial"/>
          <w:sz w:val="24"/>
          <w:szCs w:val="24"/>
        </w:rPr>
      </w:pPr>
      <w:r w:rsidRPr="00B621C1">
        <w:rPr>
          <w:rStyle w:val="Bodytext21"/>
          <w:rFonts w:ascii="Arial" w:hAnsi="Arial" w:cs="Arial"/>
        </w:rPr>
        <w:t>Unapređenje sistema utvrđivanja zdravstvene sposobnosti sportista</w:t>
      </w:r>
    </w:p>
    <w:p w:rsidR="0014582A" w:rsidRPr="003D2190" w:rsidRDefault="0014582A" w:rsidP="00B621C1">
      <w:pPr>
        <w:spacing w:before="109" w:after="102" w:line="293" w:lineRule="exact"/>
        <w:jc w:val="both"/>
        <w:rPr>
          <w:rFonts w:ascii="Arial" w:hAnsi="Arial" w:cs="Arial"/>
          <w:sz w:val="24"/>
          <w:szCs w:val="24"/>
        </w:rPr>
      </w:pPr>
      <w:r w:rsidRPr="003D2190">
        <w:rPr>
          <w:rFonts w:ascii="Arial" w:hAnsi="Arial" w:cs="Arial"/>
          <w:sz w:val="24"/>
          <w:szCs w:val="24"/>
        </w:rPr>
        <w:t>Zdravstvena sposobnost pojedinaca koji se bave sportskim aktivnostima, bilo rekreativno, amaterski ili profesionalno, najvažniji je preduslov za zdravo i bezbjedno bavljenje sportom. Pojedinci koji se bave sportskim aktivnostima moraju imati utvrđenu zdravstenu sposobnost, tj. moraju proći ljekarske preglede propisane posebnim pravilnikom. Vrste pregleda moraju biti prilagođene za vrstu sporta. Crna Gora osniva zdravstvenu ustanovu za utvrđivanje zdravstvene sposobnosti sportista, u kojoj će se sprovod</w:t>
      </w:r>
      <w:r w:rsidR="00662304">
        <w:rPr>
          <w:rFonts w:ascii="Arial" w:hAnsi="Arial" w:cs="Arial"/>
          <w:sz w:val="24"/>
          <w:szCs w:val="24"/>
        </w:rPr>
        <w:t xml:space="preserve">iti redovni pregledi sportista. </w:t>
      </w:r>
      <w:r w:rsidRPr="003D2190">
        <w:rPr>
          <w:rFonts w:ascii="Arial" w:hAnsi="Arial" w:cs="Arial"/>
          <w:sz w:val="24"/>
          <w:szCs w:val="24"/>
        </w:rPr>
        <w:t>Obezbjeđuje se čuvanje i praćenje podataka o zdravstvenom stanju sportista.</w:t>
      </w:r>
    </w:p>
    <w:p w:rsidR="0014582A" w:rsidRPr="00B621C1" w:rsidRDefault="0014582A" w:rsidP="008F3372">
      <w:pPr>
        <w:pStyle w:val="ListParagraph"/>
        <w:widowControl w:val="0"/>
        <w:numPr>
          <w:ilvl w:val="0"/>
          <w:numId w:val="7"/>
        </w:numPr>
        <w:tabs>
          <w:tab w:val="left" w:pos="763"/>
        </w:tabs>
        <w:spacing w:after="102" w:line="293" w:lineRule="exact"/>
        <w:jc w:val="both"/>
        <w:rPr>
          <w:rStyle w:val="Bodytext21"/>
          <w:rFonts w:ascii="Arial" w:hAnsi="Arial" w:cs="Arial"/>
          <w:color w:val="auto"/>
          <w:lang w:val="en-US" w:eastAsia="en-US" w:bidi="ar-SA"/>
        </w:rPr>
      </w:pPr>
      <w:r w:rsidRPr="00B621C1">
        <w:rPr>
          <w:rStyle w:val="Bodytext21"/>
          <w:rFonts w:ascii="Arial" w:hAnsi="Arial" w:cs="Arial"/>
        </w:rPr>
        <w:t xml:space="preserve">Unapređenje stanja sportske infrastrukture u opštini Bar </w:t>
      </w:r>
    </w:p>
    <w:p w:rsidR="0014582A" w:rsidRPr="00B621C1" w:rsidRDefault="0014582A" w:rsidP="00B621C1">
      <w:pPr>
        <w:widowControl w:val="0"/>
        <w:tabs>
          <w:tab w:val="left" w:pos="763"/>
        </w:tabs>
        <w:spacing w:after="102" w:line="293" w:lineRule="exact"/>
        <w:jc w:val="both"/>
        <w:rPr>
          <w:rFonts w:ascii="Arial" w:hAnsi="Arial" w:cs="Arial"/>
          <w:sz w:val="24"/>
          <w:szCs w:val="24"/>
        </w:rPr>
      </w:pPr>
      <w:r w:rsidRPr="00B621C1">
        <w:rPr>
          <w:rFonts w:ascii="Arial" w:hAnsi="Arial" w:cs="Arial"/>
          <w:sz w:val="24"/>
          <w:szCs w:val="24"/>
        </w:rPr>
        <w:t>Sportska infrastruktura jedan je od ključnih segmenata za razvoj svih oblasti sporta. Nedostatak ili neadekvatna opremljenost sportskih objekata umanjuje mogućnost građana da se bave sportsko</w:t>
      </w:r>
      <w:r w:rsidR="00166EBE">
        <w:rPr>
          <w:rFonts w:ascii="Arial" w:hAnsi="Arial" w:cs="Arial"/>
          <w:sz w:val="24"/>
          <w:szCs w:val="24"/>
        </w:rPr>
        <w:t xml:space="preserve"> </w:t>
      </w:r>
      <w:r w:rsidRPr="00B621C1">
        <w:rPr>
          <w:rFonts w:ascii="Arial" w:hAnsi="Arial" w:cs="Arial"/>
          <w:sz w:val="24"/>
          <w:szCs w:val="24"/>
        </w:rPr>
        <w:t>-</w:t>
      </w:r>
      <w:r w:rsidR="00166EBE">
        <w:rPr>
          <w:rFonts w:ascii="Arial" w:hAnsi="Arial" w:cs="Arial"/>
          <w:sz w:val="24"/>
          <w:szCs w:val="24"/>
        </w:rPr>
        <w:t xml:space="preserve"> </w:t>
      </w:r>
      <w:r w:rsidRPr="00B621C1">
        <w:rPr>
          <w:rFonts w:ascii="Arial" w:hAnsi="Arial" w:cs="Arial"/>
          <w:sz w:val="24"/>
          <w:szCs w:val="24"/>
        </w:rPr>
        <w:t>rekreativnim aktivnostima, kao i mogućnosti za razvoj vrhunskog sporta i postizanje značajnih rezultata. Opština Bar će podsticati izgradnju novih sportskih objekata, kao i rekonstrukciju, adaptaciju, opremanje i održavanje postojećih.</w:t>
      </w:r>
    </w:p>
    <w:p w:rsidR="0014582A" w:rsidRPr="00B621C1" w:rsidRDefault="0014582A" w:rsidP="008F3372">
      <w:pPr>
        <w:pStyle w:val="ListParagraph"/>
        <w:widowControl w:val="0"/>
        <w:numPr>
          <w:ilvl w:val="0"/>
          <w:numId w:val="7"/>
        </w:numPr>
        <w:tabs>
          <w:tab w:val="left" w:pos="763"/>
        </w:tabs>
        <w:spacing w:after="61" w:line="240" w:lineRule="exact"/>
        <w:jc w:val="both"/>
        <w:rPr>
          <w:rFonts w:ascii="Arial" w:hAnsi="Arial" w:cs="Arial"/>
          <w:sz w:val="24"/>
          <w:szCs w:val="24"/>
        </w:rPr>
      </w:pPr>
      <w:r w:rsidRPr="00B621C1">
        <w:rPr>
          <w:rStyle w:val="Bodytext21"/>
          <w:rFonts w:ascii="Arial" w:hAnsi="Arial" w:cs="Arial"/>
        </w:rPr>
        <w:t>Sprječavanje negativnih pojava u sportu</w:t>
      </w:r>
    </w:p>
    <w:p w:rsidR="0014582A" w:rsidRDefault="0014582A" w:rsidP="00B621C1">
      <w:pPr>
        <w:spacing w:after="56" w:line="293" w:lineRule="exact"/>
        <w:jc w:val="both"/>
        <w:rPr>
          <w:rFonts w:ascii="Arial" w:hAnsi="Arial" w:cs="Arial"/>
          <w:sz w:val="24"/>
          <w:szCs w:val="24"/>
        </w:rPr>
      </w:pPr>
      <w:r w:rsidRPr="003D2190">
        <w:rPr>
          <w:rFonts w:ascii="Arial" w:hAnsi="Arial" w:cs="Arial"/>
          <w:sz w:val="24"/>
          <w:szCs w:val="24"/>
        </w:rPr>
        <w:t>Opština Bar će om</w:t>
      </w:r>
      <w:r w:rsidR="00662304">
        <w:rPr>
          <w:rFonts w:ascii="Arial" w:hAnsi="Arial" w:cs="Arial"/>
          <w:sz w:val="24"/>
          <w:szCs w:val="24"/>
        </w:rPr>
        <w:t xml:space="preserve">ogućiti informisanje klubova i građana </w:t>
      </w:r>
      <w:r w:rsidRPr="003D2190">
        <w:rPr>
          <w:rFonts w:ascii="Arial" w:hAnsi="Arial" w:cs="Arial"/>
          <w:sz w:val="24"/>
          <w:szCs w:val="24"/>
        </w:rPr>
        <w:t>o negativnom uticaju nedozvoljenih sredstava na zdravlje sportiste i rekreativca i upoznati sve klubove o međunarodnim standardima u oblasti borbe protiv dopinga. U Crnoj Gori osniva se Komisija za antidoping koja prati sprovođenje i primjenjuje međunarodna antidoping pravila. Antidoping kontrola se sprovodi u skladu sa međunarodnim antidoping pravilima.</w:t>
      </w:r>
    </w:p>
    <w:p w:rsidR="00EA2A0F" w:rsidRDefault="00EA2A0F" w:rsidP="00B621C1">
      <w:pPr>
        <w:spacing w:after="56" w:line="293" w:lineRule="exact"/>
        <w:jc w:val="both"/>
        <w:rPr>
          <w:rFonts w:ascii="Arial" w:hAnsi="Arial" w:cs="Arial"/>
          <w:sz w:val="24"/>
          <w:szCs w:val="24"/>
        </w:rPr>
      </w:pPr>
    </w:p>
    <w:p w:rsidR="000D5148" w:rsidRPr="00B621C1" w:rsidRDefault="0014582A" w:rsidP="008F3372">
      <w:pPr>
        <w:pStyle w:val="ListParagraph"/>
        <w:widowControl w:val="0"/>
        <w:numPr>
          <w:ilvl w:val="0"/>
          <w:numId w:val="7"/>
        </w:numPr>
        <w:tabs>
          <w:tab w:val="left" w:pos="763"/>
        </w:tabs>
        <w:spacing w:after="64" w:line="298" w:lineRule="exact"/>
        <w:jc w:val="both"/>
        <w:rPr>
          <w:rStyle w:val="Bodytext21"/>
          <w:rFonts w:ascii="Arial" w:hAnsi="Arial" w:cs="Arial"/>
          <w:color w:val="auto"/>
          <w:lang w:val="en-US" w:eastAsia="en-US" w:bidi="ar-SA"/>
        </w:rPr>
      </w:pPr>
      <w:r w:rsidRPr="00B621C1">
        <w:rPr>
          <w:rFonts w:ascii="Arial" w:hAnsi="Arial" w:cs="Arial"/>
          <w:sz w:val="24"/>
          <w:szCs w:val="24"/>
        </w:rPr>
        <w:lastRenderedPageBreak/>
        <w:t>Podsti</w:t>
      </w:r>
      <w:r w:rsidRPr="00B621C1">
        <w:rPr>
          <w:rStyle w:val="Bodytext21"/>
          <w:rFonts w:ascii="Arial" w:hAnsi="Arial" w:cs="Arial"/>
        </w:rPr>
        <w:t>canje istraživačko</w:t>
      </w:r>
      <w:r w:rsidR="00166EBE">
        <w:rPr>
          <w:rStyle w:val="Bodytext21"/>
          <w:rFonts w:ascii="Arial" w:hAnsi="Arial" w:cs="Arial"/>
        </w:rPr>
        <w:t xml:space="preserve"> </w:t>
      </w:r>
      <w:r w:rsidRPr="00B621C1">
        <w:rPr>
          <w:rStyle w:val="Bodytext21"/>
          <w:rFonts w:ascii="Arial" w:hAnsi="Arial" w:cs="Arial"/>
        </w:rPr>
        <w:t>-</w:t>
      </w:r>
      <w:r w:rsidR="00166EBE">
        <w:rPr>
          <w:rStyle w:val="Bodytext21"/>
          <w:rFonts w:ascii="Arial" w:hAnsi="Arial" w:cs="Arial"/>
        </w:rPr>
        <w:t xml:space="preserve"> </w:t>
      </w:r>
      <w:r w:rsidRPr="00B621C1">
        <w:rPr>
          <w:rStyle w:val="Bodytext21"/>
          <w:rFonts w:ascii="Arial" w:hAnsi="Arial" w:cs="Arial"/>
        </w:rPr>
        <w:t>razvojnog, vaspitno</w:t>
      </w:r>
      <w:r w:rsidR="00166EBE">
        <w:rPr>
          <w:rStyle w:val="Bodytext21"/>
          <w:rFonts w:ascii="Arial" w:hAnsi="Arial" w:cs="Arial"/>
        </w:rPr>
        <w:t xml:space="preserve"> </w:t>
      </w:r>
      <w:r w:rsidRPr="00B621C1">
        <w:rPr>
          <w:rStyle w:val="Bodytext21"/>
          <w:rFonts w:ascii="Arial" w:hAnsi="Arial" w:cs="Arial"/>
        </w:rPr>
        <w:t>-</w:t>
      </w:r>
      <w:r w:rsidR="00166EBE">
        <w:rPr>
          <w:rStyle w:val="Bodytext21"/>
          <w:rFonts w:ascii="Arial" w:hAnsi="Arial" w:cs="Arial"/>
        </w:rPr>
        <w:t xml:space="preserve"> </w:t>
      </w:r>
      <w:r w:rsidRPr="00B621C1">
        <w:rPr>
          <w:rStyle w:val="Bodytext21"/>
          <w:rFonts w:ascii="Arial" w:hAnsi="Arial" w:cs="Arial"/>
        </w:rPr>
        <w:t>obrazovnog i stručnog rada u sportu, kao i s</w:t>
      </w:r>
      <w:r w:rsidR="000D5148" w:rsidRPr="00B621C1">
        <w:rPr>
          <w:rStyle w:val="Bodytext21"/>
          <w:rFonts w:ascii="Arial" w:hAnsi="Arial" w:cs="Arial"/>
        </w:rPr>
        <w:t>tručno osposobljavanje u sportu</w:t>
      </w:r>
    </w:p>
    <w:p w:rsidR="0014582A" w:rsidRPr="00B621C1" w:rsidRDefault="0014582A" w:rsidP="00B621C1">
      <w:pPr>
        <w:widowControl w:val="0"/>
        <w:tabs>
          <w:tab w:val="left" w:pos="763"/>
        </w:tabs>
        <w:spacing w:after="64" w:line="298" w:lineRule="exact"/>
        <w:jc w:val="both"/>
        <w:rPr>
          <w:rFonts w:ascii="Arial" w:hAnsi="Arial" w:cs="Arial"/>
          <w:sz w:val="24"/>
          <w:szCs w:val="24"/>
        </w:rPr>
      </w:pPr>
      <w:r w:rsidRPr="00B621C1">
        <w:rPr>
          <w:rFonts w:ascii="Arial" w:hAnsi="Arial" w:cs="Arial"/>
          <w:sz w:val="24"/>
          <w:szCs w:val="24"/>
        </w:rPr>
        <w:t>Opština Bar  pruža finansijsku podršku i kreira uslove za razvoj istraživačko-razvojnog, vaspitno</w:t>
      </w:r>
      <w:r w:rsidR="00166EBE">
        <w:rPr>
          <w:rFonts w:ascii="Arial" w:hAnsi="Arial" w:cs="Arial"/>
          <w:sz w:val="24"/>
          <w:szCs w:val="24"/>
        </w:rPr>
        <w:t xml:space="preserve"> </w:t>
      </w:r>
      <w:r w:rsidRPr="00B621C1">
        <w:rPr>
          <w:rFonts w:ascii="Arial" w:hAnsi="Arial" w:cs="Arial"/>
          <w:sz w:val="24"/>
          <w:szCs w:val="24"/>
        </w:rPr>
        <w:t>-</w:t>
      </w:r>
      <w:r w:rsidR="00166EBE">
        <w:rPr>
          <w:rFonts w:ascii="Arial" w:hAnsi="Arial" w:cs="Arial"/>
          <w:sz w:val="24"/>
          <w:szCs w:val="24"/>
        </w:rPr>
        <w:t xml:space="preserve"> </w:t>
      </w:r>
      <w:r w:rsidRPr="00B621C1">
        <w:rPr>
          <w:rFonts w:ascii="Arial" w:hAnsi="Arial" w:cs="Arial"/>
          <w:sz w:val="24"/>
          <w:szCs w:val="24"/>
        </w:rPr>
        <w:t>obrazovnog i stručnog rada u sportu, kao i stručno osposobljavanje u sportu. Podržava obuke za osposobljavanje stručnog kadra u sportu u cilju poboljšanja kvaliteta rada u klubovima.</w:t>
      </w:r>
    </w:p>
    <w:p w:rsidR="0014582A" w:rsidRPr="003D2190" w:rsidRDefault="0014582A" w:rsidP="0014582A">
      <w:pPr>
        <w:pStyle w:val="ListParagraph"/>
        <w:ind w:firstLine="696"/>
        <w:jc w:val="both"/>
        <w:rPr>
          <w:rFonts w:ascii="Arial" w:hAnsi="Arial" w:cs="Arial"/>
          <w:sz w:val="24"/>
          <w:szCs w:val="24"/>
        </w:rPr>
      </w:pPr>
    </w:p>
    <w:p w:rsidR="0014582A" w:rsidRPr="003D2190" w:rsidRDefault="00B621C1" w:rsidP="00B621C1">
      <w:pPr>
        <w:tabs>
          <w:tab w:val="right" w:pos="10224"/>
        </w:tabs>
        <w:spacing w:line="293" w:lineRule="exact"/>
        <w:jc w:val="both"/>
        <w:rPr>
          <w:rFonts w:ascii="Arial" w:hAnsi="Arial" w:cs="Arial"/>
          <w:sz w:val="24"/>
          <w:szCs w:val="24"/>
        </w:rPr>
      </w:pPr>
      <w:r>
        <w:rPr>
          <w:rFonts w:ascii="Arial" w:hAnsi="Arial" w:cs="Arial"/>
          <w:sz w:val="24"/>
          <w:szCs w:val="24"/>
        </w:rPr>
        <w:t xml:space="preserve">           </w:t>
      </w:r>
      <w:r w:rsidR="0014582A" w:rsidRPr="003D2190">
        <w:rPr>
          <w:rFonts w:ascii="Arial" w:hAnsi="Arial" w:cs="Arial"/>
          <w:sz w:val="24"/>
          <w:szCs w:val="24"/>
        </w:rPr>
        <w:t xml:space="preserve">Pregled indikatora sprovođenja ciljeva </w:t>
      </w:r>
      <w:r w:rsidR="0014582A" w:rsidRPr="003D2190">
        <w:rPr>
          <w:rFonts w:ascii="Arial" w:hAnsi="Arial" w:cs="Arial"/>
          <w:sz w:val="24"/>
          <w:szCs w:val="24"/>
        </w:rPr>
        <w:tab/>
      </w:r>
    </w:p>
    <w:p w:rsidR="0014582A" w:rsidRPr="003D2190" w:rsidRDefault="0014582A" w:rsidP="00B37D85">
      <w:pPr>
        <w:spacing w:line="293" w:lineRule="exact"/>
        <w:jc w:val="both"/>
        <w:rPr>
          <w:rFonts w:ascii="Arial" w:hAnsi="Arial" w:cs="Arial"/>
          <w:sz w:val="24"/>
          <w:szCs w:val="24"/>
        </w:rPr>
      </w:pPr>
      <w:r w:rsidRPr="003D2190">
        <w:rPr>
          <w:rFonts w:ascii="Arial" w:hAnsi="Arial" w:cs="Arial"/>
          <w:sz w:val="24"/>
          <w:szCs w:val="24"/>
        </w:rPr>
        <w:t>Nakon svake godine, a na bazi pokazatelja za strateške i specifične ciljeve, pratiće se eventualne promjene u odnosu na to da li je prilikom realizacije Strategije bilo određenih poboljšanja u oblasti razvoja sporta u opštini Bar. Takođe, pratiće se i uzroci i problemi koji onemogućavaju pozitivan napredak u razvoju sporta, shodno utvrđenim strateškim i specifičnim ciljevima. Za pokazatelje će se koristiti postojeći izvori podataka, a ukoliko bude potrebno, oblikovaće se dodatni izvori podataka. Dodatni izvori podataka podrazumijevaju realizaciju dodatnih istraživanja, utvrđivanja kvantitativnih i kvalitativnih promjena na osnovu istraživačkog instrumentarija, kao i kvantitativnih pokazatelja na osnovu početnih analiza. SWOT analizom će se utvrđivati promjene koje će nastati pri realizaciji i težnji postizanja definisanih ciljeva.</w:t>
      </w:r>
    </w:p>
    <w:p w:rsidR="0014582A" w:rsidRPr="003D2190" w:rsidRDefault="0014582A" w:rsidP="0014582A">
      <w:pPr>
        <w:spacing w:line="293" w:lineRule="exact"/>
        <w:ind w:left="760"/>
        <w:jc w:val="both"/>
        <w:rPr>
          <w:rFonts w:ascii="Arial" w:hAnsi="Arial" w:cs="Arial"/>
          <w:sz w:val="24"/>
          <w:szCs w:val="24"/>
        </w:rPr>
      </w:pPr>
    </w:p>
    <w:p w:rsidR="0014582A" w:rsidRPr="003D2190" w:rsidRDefault="0014582A" w:rsidP="00662304">
      <w:pPr>
        <w:spacing w:line="293" w:lineRule="exact"/>
        <w:ind w:firstLine="708"/>
        <w:jc w:val="both"/>
        <w:rPr>
          <w:rFonts w:ascii="Arial" w:hAnsi="Arial" w:cs="Arial"/>
          <w:b/>
          <w:bCs/>
          <w:sz w:val="24"/>
          <w:szCs w:val="24"/>
        </w:rPr>
      </w:pPr>
      <w:r w:rsidRPr="003D2190">
        <w:rPr>
          <w:rFonts w:ascii="Arial" w:hAnsi="Arial" w:cs="Arial"/>
          <w:b/>
          <w:bCs/>
          <w:sz w:val="24"/>
          <w:szCs w:val="24"/>
        </w:rPr>
        <w:t xml:space="preserve">Realizacija </w:t>
      </w:r>
    </w:p>
    <w:p w:rsidR="0014582A" w:rsidRPr="003D2190" w:rsidRDefault="0014582A" w:rsidP="00B37D85">
      <w:pPr>
        <w:spacing w:line="293" w:lineRule="exact"/>
        <w:jc w:val="both"/>
        <w:rPr>
          <w:rFonts w:ascii="Arial" w:hAnsi="Arial" w:cs="Arial"/>
          <w:sz w:val="24"/>
          <w:szCs w:val="24"/>
        </w:rPr>
      </w:pPr>
      <w:r w:rsidRPr="003D2190">
        <w:rPr>
          <w:rFonts w:ascii="Arial" w:hAnsi="Arial" w:cs="Arial"/>
          <w:sz w:val="24"/>
          <w:szCs w:val="24"/>
        </w:rPr>
        <w:t>Strategija će se sprovoditi putem akcionih planova koji će sadržavati opise pojedinih zadataka. Sekretarijat za kulturu, sport i mlade će biti nadležan za sprovođenje akcionog plana. Takođe će vršiti dostavljanje redovnih izvještaj</w:t>
      </w:r>
      <w:r w:rsidR="00F90526">
        <w:rPr>
          <w:rFonts w:ascii="Arial" w:hAnsi="Arial" w:cs="Arial"/>
          <w:sz w:val="24"/>
          <w:szCs w:val="24"/>
        </w:rPr>
        <w:t>a</w:t>
      </w:r>
      <w:r w:rsidRPr="003D2190">
        <w:rPr>
          <w:rFonts w:ascii="Arial" w:hAnsi="Arial" w:cs="Arial"/>
          <w:sz w:val="24"/>
          <w:szCs w:val="24"/>
        </w:rPr>
        <w:t xml:space="preserve"> o realizaciji predsjedniku Opštine, Skupštini opštine i kada je potrebno Ministarstvu sporta Crne Gore. </w:t>
      </w:r>
    </w:p>
    <w:p w:rsidR="002D6B8E" w:rsidRPr="003D2190" w:rsidRDefault="002D6B8E">
      <w:pPr>
        <w:rPr>
          <w:rFonts w:ascii="Arial" w:eastAsia="Times New Roman" w:hAnsi="Arial" w:cs="Arial"/>
          <w:b/>
          <w:bCs/>
          <w:kern w:val="36"/>
          <w:sz w:val="28"/>
          <w:szCs w:val="28"/>
          <w:lang w:eastAsia="hr-HR"/>
        </w:rPr>
      </w:pPr>
      <w:r w:rsidRPr="003D2190">
        <w:rPr>
          <w:rFonts w:ascii="Arial" w:hAnsi="Arial" w:cs="Arial"/>
          <w:sz w:val="28"/>
          <w:szCs w:val="28"/>
        </w:rPr>
        <w:br w:type="page"/>
      </w:r>
    </w:p>
    <w:p w:rsidR="0014582A" w:rsidRPr="003D2190" w:rsidRDefault="0014582A" w:rsidP="0014582A">
      <w:pPr>
        <w:pStyle w:val="Heading1"/>
        <w:jc w:val="left"/>
        <w:rPr>
          <w:rFonts w:ascii="Arial" w:hAnsi="Arial" w:cs="Arial"/>
          <w:sz w:val="28"/>
          <w:szCs w:val="28"/>
        </w:rPr>
      </w:pPr>
      <w:bookmarkStart w:id="55" w:name="_Toc25583761"/>
      <w:r w:rsidRPr="003D2190">
        <w:rPr>
          <w:rFonts w:ascii="Arial" w:hAnsi="Arial" w:cs="Arial"/>
          <w:sz w:val="28"/>
          <w:szCs w:val="28"/>
        </w:rPr>
        <w:lastRenderedPageBreak/>
        <w:t>5.  ZAKLJUČAK</w:t>
      </w:r>
      <w:bookmarkEnd w:id="55"/>
    </w:p>
    <w:p w:rsidR="0014582A" w:rsidRPr="003D2190" w:rsidRDefault="0014582A" w:rsidP="0035194E">
      <w:pPr>
        <w:spacing w:line="293" w:lineRule="exact"/>
        <w:jc w:val="both"/>
        <w:rPr>
          <w:rFonts w:ascii="Arial" w:hAnsi="Arial" w:cs="Arial"/>
          <w:sz w:val="24"/>
          <w:szCs w:val="24"/>
        </w:rPr>
      </w:pPr>
      <w:r w:rsidRPr="003D2190">
        <w:rPr>
          <w:rFonts w:ascii="Arial" w:hAnsi="Arial" w:cs="Arial"/>
          <w:sz w:val="24"/>
          <w:szCs w:val="24"/>
        </w:rPr>
        <w:t>Strategija razvoja sporta u Baru je izrada dokumenta kojim se određuje mjesto spo</w:t>
      </w:r>
      <w:r w:rsidR="00574AAA">
        <w:rPr>
          <w:rFonts w:ascii="Arial" w:hAnsi="Arial" w:cs="Arial"/>
          <w:sz w:val="24"/>
          <w:szCs w:val="24"/>
        </w:rPr>
        <w:t xml:space="preserve">rta u opštini, interes lokalne </w:t>
      </w:r>
      <w:r w:rsidRPr="003D2190">
        <w:rPr>
          <w:rFonts w:ascii="Arial" w:hAnsi="Arial" w:cs="Arial"/>
          <w:sz w:val="24"/>
          <w:szCs w:val="24"/>
        </w:rPr>
        <w:t>zajednice i pravo građana na savremeni način organizovanja i učešća u  sportskim aktivnostima.</w:t>
      </w:r>
    </w:p>
    <w:p w:rsidR="0014582A" w:rsidRPr="003D2190" w:rsidRDefault="0014582A" w:rsidP="0035194E">
      <w:pPr>
        <w:spacing w:line="293" w:lineRule="exact"/>
        <w:jc w:val="both"/>
        <w:rPr>
          <w:rFonts w:ascii="Arial" w:hAnsi="Arial" w:cs="Arial"/>
          <w:sz w:val="24"/>
          <w:szCs w:val="24"/>
        </w:rPr>
      </w:pPr>
      <w:r w:rsidRPr="003D2190">
        <w:rPr>
          <w:rFonts w:ascii="Arial" w:hAnsi="Arial" w:cs="Arial"/>
          <w:sz w:val="24"/>
          <w:szCs w:val="24"/>
        </w:rPr>
        <w:t xml:space="preserve">Nezavisno od toga o kojoj je grani sporta riječ, sport je koristan za pravilan fizički i mentalni razvoj i utiče na kvalitet života. Zbog toga, lokalna uprava treba da obezbijedi uslove da se buduće generacije pravilno razvijaju i da sportisti iz našeg grada imaju bolje rezultate i budu još uspješniji.  </w:t>
      </w:r>
    </w:p>
    <w:p w:rsidR="0014582A" w:rsidRPr="003D2190" w:rsidRDefault="0014582A" w:rsidP="0035194E">
      <w:pPr>
        <w:spacing w:line="293" w:lineRule="exact"/>
        <w:jc w:val="both"/>
        <w:rPr>
          <w:rFonts w:ascii="Arial" w:hAnsi="Arial" w:cs="Arial"/>
          <w:sz w:val="24"/>
          <w:szCs w:val="24"/>
        </w:rPr>
      </w:pPr>
      <w:r w:rsidRPr="003D2190">
        <w:rPr>
          <w:rFonts w:ascii="Arial" w:hAnsi="Arial" w:cs="Arial"/>
          <w:sz w:val="24"/>
          <w:szCs w:val="24"/>
        </w:rPr>
        <w:t>Polazeći od činjenice da je razvoj i unapređenje sporta dugoročan proces, donošenjem ovog dokumenta obezbjeđujemo preduslove za njegov organizovan i planski razvoj i ostvarivanje željenih ciljeva i zadataka.</w:t>
      </w:r>
    </w:p>
    <w:p w:rsidR="0014582A" w:rsidRPr="003D2190" w:rsidRDefault="0014582A" w:rsidP="0035194E">
      <w:pPr>
        <w:spacing w:line="293" w:lineRule="exact"/>
        <w:jc w:val="both"/>
        <w:rPr>
          <w:rFonts w:ascii="Arial" w:hAnsi="Arial" w:cs="Arial"/>
          <w:sz w:val="24"/>
          <w:szCs w:val="24"/>
        </w:rPr>
      </w:pPr>
      <w:r w:rsidRPr="003D2190">
        <w:rPr>
          <w:rFonts w:ascii="Arial" w:hAnsi="Arial" w:cs="Arial"/>
          <w:sz w:val="24"/>
          <w:szCs w:val="24"/>
        </w:rPr>
        <w:t>Strateški pravci razvoja definisani su kroz brigu o djeci i omladini, ženama, osobama sa invaliditetom i odraslima i to kroz obezbjeđivanje uslova za njihovo masovno uključivanje u sportske aktivnosti u školama i sportskim organizacijama, kroz sistem školskog sporta, sporta za sve, takmičarskog i vrhunskog sporta. Kroz razvoj sportske infrastrukture, unapređenje stručno</w:t>
      </w:r>
      <w:r w:rsidR="003A1CE9">
        <w:rPr>
          <w:rFonts w:ascii="Arial" w:hAnsi="Arial" w:cs="Arial"/>
          <w:sz w:val="24"/>
          <w:szCs w:val="24"/>
        </w:rPr>
        <w:t xml:space="preserve"> </w:t>
      </w:r>
      <w:r w:rsidRPr="003D2190">
        <w:rPr>
          <w:rFonts w:ascii="Arial" w:hAnsi="Arial" w:cs="Arial"/>
          <w:sz w:val="24"/>
          <w:szCs w:val="24"/>
        </w:rPr>
        <w:t>-</w:t>
      </w:r>
      <w:r w:rsidR="003A1CE9">
        <w:rPr>
          <w:rFonts w:ascii="Arial" w:hAnsi="Arial" w:cs="Arial"/>
          <w:sz w:val="24"/>
          <w:szCs w:val="24"/>
        </w:rPr>
        <w:t xml:space="preserve"> </w:t>
      </w:r>
      <w:r w:rsidRPr="003D2190">
        <w:rPr>
          <w:rFonts w:ascii="Arial" w:hAnsi="Arial" w:cs="Arial"/>
          <w:sz w:val="24"/>
          <w:szCs w:val="24"/>
        </w:rPr>
        <w:t xml:space="preserve">pedagoškog rada, unapređenje sistema organizovanosti, adekvatnim izdvajanjem budžetskih sredstava i transparentnom i kriterijumski definisanom raspodjelom istih.    </w:t>
      </w:r>
    </w:p>
    <w:p w:rsidR="0014582A" w:rsidRPr="003D2190" w:rsidRDefault="0014582A" w:rsidP="0035194E">
      <w:pPr>
        <w:spacing w:line="293" w:lineRule="exact"/>
        <w:jc w:val="both"/>
        <w:rPr>
          <w:rFonts w:ascii="Arial" w:hAnsi="Arial" w:cs="Arial"/>
          <w:sz w:val="24"/>
          <w:szCs w:val="24"/>
        </w:rPr>
      </w:pPr>
      <w:r w:rsidRPr="003D2190">
        <w:rPr>
          <w:rFonts w:ascii="Arial" w:hAnsi="Arial" w:cs="Arial"/>
          <w:sz w:val="24"/>
          <w:szCs w:val="24"/>
        </w:rPr>
        <w:t xml:space="preserve">Strategija je usklađena sa Zakonom o sportu, Strategijom razvoja sporta u Crnoj Gori za period 2018-2021 godina, Evropskom sportskom poveljom, principima politike sporta za sve, principima sporta lica sa posebnim potrebama, Kodeksom sportske etike, Konvencijom sprečavanja nasilja u sportu, Konvencijom o sprečavanju dopinga u sportu i Strateškim planom razvoja opštine Bar. </w:t>
      </w:r>
    </w:p>
    <w:p w:rsidR="0014582A" w:rsidRPr="003D2190" w:rsidRDefault="0014582A" w:rsidP="002D6B8E">
      <w:pPr>
        <w:rPr>
          <w:rFonts w:ascii="Arial" w:hAnsi="Arial" w:cs="Arial"/>
        </w:rPr>
      </w:pPr>
    </w:p>
    <w:p w:rsidR="0014582A" w:rsidRPr="003D2190" w:rsidRDefault="0014582A" w:rsidP="002D6B8E">
      <w:pPr>
        <w:rPr>
          <w:rFonts w:ascii="Arial" w:hAnsi="Arial" w:cs="Arial"/>
        </w:rPr>
      </w:pPr>
    </w:p>
    <w:p w:rsidR="0014582A" w:rsidRPr="003D2190" w:rsidRDefault="0014582A" w:rsidP="002D6B8E">
      <w:pPr>
        <w:rPr>
          <w:rFonts w:ascii="Arial" w:hAnsi="Arial" w:cs="Arial"/>
        </w:rPr>
      </w:pPr>
    </w:p>
    <w:p w:rsidR="0014582A" w:rsidRPr="003D2190" w:rsidRDefault="0014582A" w:rsidP="002D6B8E">
      <w:pPr>
        <w:rPr>
          <w:rFonts w:ascii="Arial" w:hAnsi="Arial" w:cs="Arial"/>
        </w:rPr>
      </w:pPr>
    </w:p>
    <w:p w:rsidR="0014582A" w:rsidRPr="003D2190" w:rsidRDefault="0014582A" w:rsidP="002D6B8E">
      <w:pPr>
        <w:rPr>
          <w:rFonts w:ascii="Arial" w:hAnsi="Arial" w:cs="Arial"/>
        </w:rPr>
      </w:pPr>
    </w:p>
    <w:p w:rsidR="0014582A" w:rsidRPr="003D2190" w:rsidRDefault="0014582A">
      <w:pPr>
        <w:rPr>
          <w:rFonts w:ascii="Arial" w:eastAsia="Times New Roman" w:hAnsi="Arial" w:cs="Arial"/>
          <w:b/>
          <w:bCs/>
          <w:kern w:val="36"/>
          <w:sz w:val="32"/>
          <w:szCs w:val="48"/>
          <w:lang w:val="pl-PL" w:eastAsia="hr-HR"/>
        </w:rPr>
      </w:pPr>
      <w:r w:rsidRPr="003D2190">
        <w:rPr>
          <w:rFonts w:ascii="Arial" w:hAnsi="Arial" w:cs="Arial"/>
          <w:lang w:val="pl-PL"/>
        </w:rPr>
        <w:br w:type="page"/>
      </w:r>
    </w:p>
    <w:p w:rsidR="0014582A" w:rsidRPr="003D2190" w:rsidRDefault="0014582A" w:rsidP="0014582A">
      <w:pPr>
        <w:pStyle w:val="Heading1"/>
        <w:rPr>
          <w:rFonts w:ascii="Arial" w:hAnsi="Arial" w:cs="Arial"/>
          <w:lang w:val="pl-PL"/>
        </w:rPr>
      </w:pPr>
      <w:bookmarkStart w:id="56" w:name="_Toc25583762"/>
      <w:r w:rsidRPr="003D2190">
        <w:rPr>
          <w:rFonts w:ascii="Arial" w:hAnsi="Arial" w:cs="Arial"/>
          <w:lang w:val="pl-PL"/>
        </w:rPr>
        <w:lastRenderedPageBreak/>
        <w:t>PLAN REALIZACIJE STRATEGIJE RAZVOJA SPORTA ZA PERIOD 2019/2020. GODINE</w:t>
      </w:r>
      <w:bookmarkEnd w:id="56"/>
    </w:p>
    <w:p w:rsidR="0014582A" w:rsidRPr="003D2190" w:rsidRDefault="0014582A" w:rsidP="0014582A">
      <w:pPr>
        <w:spacing w:after="0" w:line="240" w:lineRule="auto"/>
        <w:jc w:val="center"/>
        <w:rPr>
          <w:rFonts w:ascii="Arial" w:eastAsia="Times New Roman" w:hAnsi="Arial" w:cs="Arial"/>
          <w:b/>
          <w:i/>
          <w:color w:val="1F497D"/>
          <w:sz w:val="20"/>
          <w:szCs w:val="20"/>
          <w:u w:val="single"/>
          <w:lang w:val="pl-PL"/>
        </w:rPr>
      </w:pPr>
    </w:p>
    <w:p w:rsidR="0014582A" w:rsidRPr="003D2190" w:rsidRDefault="0014582A" w:rsidP="0014582A">
      <w:pPr>
        <w:spacing w:after="200" w:line="276" w:lineRule="auto"/>
        <w:jc w:val="center"/>
        <w:rPr>
          <w:rFonts w:ascii="Arial" w:eastAsia="Times New Roman" w:hAnsi="Arial" w:cs="Arial"/>
          <w:b/>
          <w:noProof/>
          <w:lang w:val="pl-PL"/>
        </w:rPr>
      </w:pPr>
      <w:r w:rsidRPr="003D2190">
        <w:rPr>
          <w:rFonts w:ascii="Arial" w:eastAsia="Times New Roman" w:hAnsi="Arial" w:cs="Arial"/>
          <w:b/>
          <w:noProof/>
          <w:lang w:val="pl-PL"/>
        </w:rPr>
        <w:t>CILJ 1: USPOSTAVLJANJE SISTEMA ZA OSNIVANJE I RAD SPORTSKIH ORGANIZACIJA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730"/>
        <w:gridCol w:w="2184"/>
        <w:gridCol w:w="2245"/>
      </w:tblGrid>
      <w:tr w:rsidR="0014582A" w:rsidRPr="003D2190" w:rsidTr="00A9024B">
        <w:trPr>
          <w:trHeight w:val="652"/>
        </w:trPr>
        <w:tc>
          <w:tcPr>
            <w:tcW w:w="122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76" w:lineRule="auto"/>
              <w:ind w:left="720"/>
              <w:jc w:val="center"/>
              <w:rPr>
                <w:rFonts w:ascii="Arial" w:hAnsi="Arial" w:cs="Arial"/>
                <w:b/>
                <w:lang w:val="sr-Latn-CS"/>
              </w:rPr>
            </w:pPr>
            <w:r w:rsidRPr="003D2190">
              <w:rPr>
                <w:rFonts w:ascii="Arial" w:hAnsi="Arial" w:cs="Arial"/>
                <w:b/>
                <w:lang w:val="sr-Latn-CS"/>
              </w:rPr>
              <w:t>Aktivnosti</w:t>
            </w:r>
          </w:p>
        </w:tc>
        <w:tc>
          <w:tcPr>
            <w:tcW w:w="117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Indikatori</w:t>
            </w:r>
          </w:p>
        </w:tc>
        <w:tc>
          <w:tcPr>
            <w:tcW w:w="1281" w:type="pct"/>
            <w:tcBorders>
              <w:top w:val="single" w:sz="4" w:space="0" w:color="000000"/>
              <w:left w:val="single" w:sz="4" w:space="0" w:color="000000"/>
              <w:bottom w:val="single" w:sz="4" w:space="0" w:color="000000"/>
              <w:right w:val="single" w:sz="4" w:space="0" w:color="auto"/>
            </w:tcBorders>
            <w:shd w:val="clear" w:color="auto" w:fill="FFCC99"/>
            <w:vAlign w:val="center"/>
          </w:tcPr>
          <w:p w:rsidR="0014582A" w:rsidRPr="003D2190" w:rsidRDefault="0014582A" w:rsidP="00A9024B">
            <w:pPr>
              <w:spacing w:after="0" w:line="240" w:lineRule="auto"/>
              <w:ind w:left="585"/>
              <w:jc w:val="center"/>
              <w:rPr>
                <w:rFonts w:ascii="Arial" w:hAnsi="Arial" w:cs="Arial"/>
                <w:b/>
                <w:lang w:val="sr-Latn-CS"/>
              </w:rPr>
            </w:pPr>
            <w:r w:rsidRPr="003D2190">
              <w:rPr>
                <w:rFonts w:ascii="Arial" w:hAnsi="Arial" w:cs="Arial"/>
                <w:b/>
                <w:lang w:val="sr-Latn-CS"/>
              </w:rPr>
              <w:t>Nosioci aktivnosti</w:t>
            </w:r>
          </w:p>
        </w:tc>
        <w:tc>
          <w:tcPr>
            <w:tcW w:w="1314"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Vrijeme realizacije</w:t>
            </w:r>
          </w:p>
        </w:tc>
      </w:tr>
      <w:tr w:rsidR="0014582A" w:rsidRPr="003D2190" w:rsidTr="00A9024B">
        <w:trPr>
          <w:trHeight w:val="815"/>
        </w:trPr>
        <w:tc>
          <w:tcPr>
            <w:tcW w:w="122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noProof/>
                <w:lang w:val="pl-PL"/>
              </w:rPr>
            </w:pPr>
            <w:r w:rsidRPr="003D2190">
              <w:rPr>
                <w:rFonts w:ascii="Arial" w:eastAsia="Times New Roman" w:hAnsi="Arial" w:cs="Arial"/>
                <w:lang w:val="pl-PL"/>
              </w:rPr>
              <w:t>1.1 Informisati  klubove i sportska društva o usaglašavanju akata sa Zakonom i Strategijom</w:t>
            </w:r>
            <w:r w:rsidRPr="003D2190">
              <w:rPr>
                <w:rFonts w:ascii="Arial" w:eastAsia="Times New Roman" w:hAnsi="Arial" w:cs="Arial"/>
                <w:noProof/>
                <w:lang w:val="pl-PL"/>
              </w:rPr>
              <w:t xml:space="preserve">  </w:t>
            </w:r>
          </w:p>
        </w:tc>
        <w:tc>
          <w:tcPr>
            <w:tcW w:w="1177"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ind w:left="342"/>
              <w:rPr>
                <w:rFonts w:ascii="Arial" w:eastAsia="Times New Roman" w:hAnsi="Arial" w:cs="Arial"/>
                <w:lang w:val="pl-PL"/>
              </w:rPr>
            </w:pPr>
            <w:r w:rsidRPr="003D2190">
              <w:rPr>
                <w:rFonts w:ascii="Arial" w:eastAsia="Times New Roman" w:hAnsi="Arial" w:cs="Arial"/>
                <w:lang w:val="pl-PL"/>
              </w:rPr>
              <w:t>Broj informisanih sportskih organizacija</w:t>
            </w:r>
            <w:r w:rsidR="005A08BD">
              <w:rPr>
                <w:rFonts w:ascii="Arial" w:eastAsia="Times New Roman" w:hAnsi="Arial" w:cs="Arial"/>
                <w:lang w:val="pl-PL"/>
              </w:rPr>
              <w:t xml:space="preserve"> </w:t>
            </w:r>
            <w:r w:rsidRPr="003D2190">
              <w:rPr>
                <w:rFonts w:ascii="Arial" w:eastAsia="Times New Roman" w:hAnsi="Arial" w:cs="Arial"/>
                <w:lang w:val="pl-PL"/>
              </w:rPr>
              <w:t>(klubova i društava)</w:t>
            </w:r>
          </w:p>
          <w:p w:rsidR="0014582A" w:rsidRPr="003D2190" w:rsidRDefault="0014582A" w:rsidP="008F3372">
            <w:pPr>
              <w:numPr>
                <w:ilvl w:val="0"/>
                <w:numId w:val="3"/>
              </w:numPr>
              <w:spacing w:after="200" w:line="240" w:lineRule="auto"/>
              <w:ind w:left="342"/>
              <w:rPr>
                <w:rFonts w:ascii="Arial" w:eastAsia="Times New Roman" w:hAnsi="Arial" w:cs="Arial"/>
                <w:lang w:val="en-US"/>
              </w:rPr>
            </w:pPr>
            <w:r w:rsidRPr="003D2190">
              <w:rPr>
                <w:rFonts w:ascii="Arial" w:eastAsia="Times New Roman" w:hAnsi="Arial" w:cs="Arial"/>
                <w:lang w:val="en-US"/>
              </w:rPr>
              <w:t>održane informativne aktivnosti</w:t>
            </w:r>
          </w:p>
        </w:tc>
        <w:tc>
          <w:tcPr>
            <w:tcW w:w="128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 xml:space="preserve">Sportske organizacije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Kontinuirano 2019</w:t>
            </w:r>
          </w:p>
        </w:tc>
      </w:tr>
      <w:tr w:rsidR="0014582A" w:rsidRPr="003D2190" w:rsidTr="00A9024B">
        <w:trPr>
          <w:trHeight w:val="815"/>
        </w:trPr>
        <w:tc>
          <w:tcPr>
            <w:tcW w:w="122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en-US"/>
              </w:rPr>
            </w:pPr>
            <w:r w:rsidRPr="003D2190">
              <w:rPr>
                <w:rFonts w:ascii="Arial" w:eastAsia="Times New Roman" w:hAnsi="Arial" w:cs="Arial"/>
                <w:lang w:val="en-US"/>
              </w:rPr>
              <w:t>1.2. Uspostavljanje Registara za sport na osnovu dostavljanja podataka sportskih organizacija (sportskih klubova, školskih sportskih društava i sportsko reakreativnih organizacija)</w:t>
            </w:r>
          </w:p>
        </w:tc>
        <w:tc>
          <w:tcPr>
            <w:tcW w:w="1177"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ind w:left="342"/>
              <w:rPr>
                <w:rFonts w:ascii="Arial" w:eastAsia="Times New Roman" w:hAnsi="Arial" w:cs="Arial"/>
                <w:lang w:val="pl-PL"/>
              </w:rPr>
            </w:pPr>
            <w:r w:rsidRPr="003D2190">
              <w:rPr>
                <w:rFonts w:ascii="Arial" w:eastAsia="Times New Roman" w:hAnsi="Arial" w:cs="Arial"/>
                <w:lang w:val="pl-PL"/>
              </w:rPr>
              <w:t>Uspostavljen Registar za sport kod nadležnog organa za sport</w:t>
            </w:r>
          </w:p>
        </w:tc>
        <w:tc>
          <w:tcPr>
            <w:tcW w:w="128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rPr>
                <w:rFonts w:ascii="Arial" w:eastAsia="Times New Roman" w:hAnsi="Arial" w:cs="Arial"/>
                <w:lang w:val="en-US"/>
              </w:rPr>
            </w:pPr>
            <w:r w:rsidRPr="003D2190">
              <w:rPr>
                <w:rFonts w:ascii="Arial" w:eastAsia="Times New Roman" w:hAnsi="Arial" w:cs="Arial"/>
                <w:lang w:val="en-US"/>
              </w:rPr>
              <w:t xml:space="preserve">Sportske organizacije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III,IV  kvartal 2019</w:t>
            </w:r>
          </w:p>
          <w:p w:rsidR="0014582A" w:rsidRPr="003D2190" w:rsidRDefault="0014582A" w:rsidP="00A9024B">
            <w:pPr>
              <w:spacing w:after="200" w:line="276" w:lineRule="auto"/>
              <w:rPr>
                <w:rFonts w:ascii="Arial" w:eastAsia="Times New Roman" w:hAnsi="Arial" w:cs="Arial"/>
                <w:lang w:val="en-US"/>
              </w:rPr>
            </w:pPr>
          </w:p>
          <w:p w:rsidR="0014582A" w:rsidRPr="003D2190" w:rsidRDefault="0014582A" w:rsidP="00A9024B">
            <w:pPr>
              <w:spacing w:after="200" w:line="276" w:lineRule="auto"/>
              <w:rPr>
                <w:rFonts w:ascii="Arial" w:eastAsia="Times New Roman" w:hAnsi="Arial" w:cs="Arial"/>
                <w:lang w:val="en-US"/>
              </w:rPr>
            </w:pPr>
          </w:p>
          <w:p w:rsidR="0014582A" w:rsidRPr="003D2190" w:rsidRDefault="0014582A" w:rsidP="00A9024B">
            <w:pPr>
              <w:spacing w:after="200" w:line="276" w:lineRule="auto"/>
              <w:rPr>
                <w:rFonts w:ascii="Arial" w:eastAsia="Times New Roman" w:hAnsi="Arial" w:cs="Arial"/>
                <w:lang w:val="en-US"/>
              </w:rPr>
            </w:pPr>
          </w:p>
        </w:tc>
      </w:tr>
      <w:tr w:rsidR="0014582A" w:rsidRPr="003D2190" w:rsidTr="00A9024B">
        <w:trPr>
          <w:trHeight w:val="1129"/>
        </w:trPr>
        <w:tc>
          <w:tcPr>
            <w:tcW w:w="122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1.3. Donošenje akata kojima se uređuju način, postupak i kriterijumi za dodjelu sredstava, kao i za kontrolu realizacije programa rada i utrošenih sredstava</w:t>
            </w:r>
          </w:p>
        </w:tc>
        <w:tc>
          <w:tcPr>
            <w:tcW w:w="1177"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ind w:left="342"/>
              <w:rPr>
                <w:rFonts w:ascii="Arial" w:eastAsia="Times New Roman" w:hAnsi="Arial" w:cs="Arial"/>
                <w:lang w:val="en-US"/>
              </w:rPr>
            </w:pPr>
            <w:r w:rsidRPr="003D2190">
              <w:rPr>
                <w:rFonts w:ascii="Arial" w:eastAsia="Times New Roman" w:hAnsi="Arial" w:cs="Arial"/>
                <w:lang w:val="en-US"/>
              </w:rPr>
              <w:t>Donešena Odluka o sufinansiranju sporta,</w:t>
            </w:r>
          </w:p>
          <w:p w:rsidR="0014582A" w:rsidRPr="003D2190" w:rsidRDefault="0014582A" w:rsidP="008F3372">
            <w:pPr>
              <w:pStyle w:val="ListParagraph"/>
              <w:numPr>
                <w:ilvl w:val="0"/>
                <w:numId w:val="3"/>
              </w:numPr>
              <w:spacing w:after="200" w:line="240" w:lineRule="auto"/>
              <w:ind w:left="342"/>
              <w:rPr>
                <w:rFonts w:ascii="Arial" w:eastAsia="Times New Roman" w:hAnsi="Arial" w:cs="Arial"/>
              </w:rPr>
            </w:pPr>
            <w:r w:rsidRPr="003D2190">
              <w:rPr>
                <w:rFonts w:ascii="Arial" w:eastAsia="Times New Roman" w:hAnsi="Arial" w:cs="Arial"/>
              </w:rPr>
              <w:t>Donijet Pravilnik o uslovima,načinu,postupku i kriterijumima za dodjelu sredstava sportskim organizacijama</w:t>
            </w:r>
          </w:p>
          <w:p w:rsidR="0014582A" w:rsidRPr="003D2190" w:rsidRDefault="0014582A" w:rsidP="008F3372">
            <w:pPr>
              <w:pStyle w:val="ListParagraph"/>
              <w:numPr>
                <w:ilvl w:val="0"/>
                <w:numId w:val="3"/>
              </w:numPr>
              <w:spacing w:after="200" w:line="240" w:lineRule="auto"/>
              <w:ind w:left="342"/>
              <w:rPr>
                <w:rFonts w:ascii="Arial" w:eastAsia="Times New Roman" w:hAnsi="Arial" w:cs="Arial"/>
              </w:rPr>
            </w:pPr>
            <w:r w:rsidRPr="003D2190">
              <w:rPr>
                <w:rFonts w:ascii="Arial" w:eastAsia="Times New Roman" w:hAnsi="Arial" w:cs="Arial"/>
              </w:rPr>
              <w:t>Donijet Pravilnik o kriterijumima za dodjelu godišnjih priznanja iz oblasti sporta</w:t>
            </w:r>
          </w:p>
          <w:p w:rsidR="0014582A" w:rsidRPr="003D2190" w:rsidRDefault="0014582A" w:rsidP="008F3372">
            <w:pPr>
              <w:pStyle w:val="ListParagraph"/>
              <w:numPr>
                <w:ilvl w:val="0"/>
                <w:numId w:val="3"/>
              </w:numPr>
              <w:spacing w:after="200" w:line="240" w:lineRule="auto"/>
              <w:ind w:left="342"/>
              <w:rPr>
                <w:rFonts w:ascii="Arial" w:eastAsia="Times New Roman" w:hAnsi="Arial" w:cs="Arial"/>
              </w:rPr>
            </w:pPr>
            <w:r w:rsidRPr="003D2190">
              <w:rPr>
                <w:rFonts w:ascii="Arial" w:eastAsia="Times New Roman" w:hAnsi="Arial" w:cs="Arial"/>
              </w:rPr>
              <w:t xml:space="preserve"> Formirana Komisija za procjenu programa i utvrđivanje visine sredstava</w:t>
            </w:r>
          </w:p>
        </w:tc>
        <w:tc>
          <w:tcPr>
            <w:tcW w:w="128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rPr>
                <w:rFonts w:ascii="Arial" w:eastAsia="Times New Roman" w:hAnsi="Arial" w:cs="Arial"/>
                <w:lang w:val="pl-PL"/>
              </w:rPr>
            </w:pPr>
            <w:r w:rsidRPr="003D2190">
              <w:rPr>
                <w:rFonts w:ascii="Arial" w:eastAsia="Times New Roman" w:hAnsi="Arial" w:cs="Arial"/>
                <w:lang w:val="pl-PL"/>
              </w:rPr>
              <w:t>Opština Bar (organ nadležan za sport, predsjednik Opštine)</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II</w:t>
            </w:r>
            <w:proofErr w:type="gramStart"/>
            <w:r w:rsidRPr="003D2190">
              <w:rPr>
                <w:rFonts w:ascii="Arial" w:eastAsia="Times New Roman" w:hAnsi="Arial" w:cs="Arial"/>
                <w:lang w:val="en-US"/>
              </w:rPr>
              <w:t>,III</w:t>
            </w:r>
            <w:proofErr w:type="gramEnd"/>
            <w:r w:rsidRPr="003D2190">
              <w:rPr>
                <w:rFonts w:ascii="Arial" w:eastAsia="Times New Roman" w:hAnsi="Arial" w:cs="Arial"/>
                <w:lang w:val="en-US"/>
              </w:rPr>
              <w:t xml:space="preserve"> kvartal 2019.</w:t>
            </w:r>
          </w:p>
        </w:tc>
      </w:tr>
    </w:tbl>
    <w:p w:rsidR="0014582A" w:rsidRDefault="0014582A" w:rsidP="0014582A">
      <w:pPr>
        <w:spacing w:after="200" w:line="276" w:lineRule="auto"/>
        <w:jc w:val="center"/>
        <w:rPr>
          <w:rFonts w:ascii="Arial" w:eastAsia="Times New Roman" w:hAnsi="Arial" w:cs="Arial"/>
          <w:b/>
          <w:noProof/>
          <w:lang w:val="en-US"/>
        </w:rPr>
      </w:pPr>
    </w:p>
    <w:p w:rsidR="005A08BD" w:rsidRPr="003D2190" w:rsidRDefault="005A08BD" w:rsidP="0014582A">
      <w:pPr>
        <w:spacing w:after="200" w:line="276" w:lineRule="auto"/>
        <w:jc w:val="center"/>
        <w:rPr>
          <w:rFonts w:ascii="Arial" w:eastAsia="Times New Roman" w:hAnsi="Arial" w:cs="Arial"/>
          <w:b/>
          <w:noProof/>
          <w:lang w:val="en-US"/>
        </w:rPr>
      </w:pPr>
    </w:p>
    <w:p w:rsidR="0014582A" w:rsidRPr="003D2190" w:rsidRDefault="0014582A" w:rsidP="0014582A">
      <w:pPr>
        <w:spacing w:after="200" w:line="276" w:lineRule="auto"/>
        <w:jc w:val="center"/>
        <w:rPr>
          <w:rFonts w:ascii="Arial" w:eastAsia="Times New Roman" w:hAnsi="Arial" w:cs="Arial"/>
          <w:b/>
          <w:noProof/>
          <w:highlight w:val="yellow"/>
          <w:lang w:val="en-US"/>
        </w:rPr>
      </w:pPr>
      <w:r w:rsidRPr="003D2190">
        <w:rPr>
          <w:rFonts w:ascii="Arial" w:eastAsia="Times New Roman" w:hAnsi="Arial" w:cs="Arial"/>
          <w:b/>
          <w:noProof/>
          <w:lang w:val="en-US"/>
        </w:rPr>
        <w:lastRenderedPageBreak/>
        <w:t>CILJ 2: PODSTICANJE I UNAPREĐIVANJE SPORTSKE AKTIVNOSTI  DJECE, UČENIKA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2387"/>
        <w:gridCol w:w="2486"/>
        <w:gridCol w:w="1801"/>
      </w:tblGrid>
      <w:tr w:rsidR="0014582A" w:rsidRPr="003D2190" w:rsidTr="00A9024B">
        <w:trPr>
          <w:trHeight w:val="637"/>
        </w:trPr>
        <w:tc>
          <w:tcPr>
            <w:tcW w:w="1415"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Aktivnosti</w:t>
            </w:r>
          </w:p>
        </w:tc>
        <w:tc>
          <w:tcPr>
            <w:tcW w:w="131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Indikatori</w:t>
            </w:r>
          </w:p>
        </w:tc>
        <w:tc>
          <w:tcPr>
            <w:tcW w:w="1269" w:type="pct"/>
            <w:tcBorders>
              <w:top w:val="single" w:sz="4" w:space="0" w:color="000000"/>
              <w:left w:val="single" w:sz="4" w:space="0" w:color="000000"/>
              <w:bottom w:val="single" w:sz="4" w:space="0" w:color="000000"/>
              <w:right w:val="single" w:sz="4" w:space="0" w:color="auto"/>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Nosioci</w:t>
            </w:r>
          </w:p>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aktivnosti</w:t>
            </w:r>
          </w:p>
        </w:tc>
        <w:tc>
          <w:tcPr>
            <w:tcW w:w="999"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Vrijeme realizacije</w:t>
            </w:r>
          </w:p>
        </w:tc>
      </w:tr>
      <w:tr w:rsidR="0014582A" w:rsidRPr="003D2190" w:rsidTr="00A9024B">
        <w:trPr>
          <w:trHeight w:val="562"/>
        </w:trPr>
        <w:tc>
          <w:tcPr>
            <w:tcW w:w="1415"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en-US"/>
              </w:rPr>
            </w:pPr>
            <w:r w:rsidRPr="003D2190">
              <w:rPr>
                <w:rFonts w:ascii="Arial" w:eastAsia="Times New Roman" w:hAnsi="Arial" w:cs="Arial"/>
                <w:lang w:val="en-US"/>
              </w:rPr>
              <w:t>2.1. Edukacija djece o važnosti bavljenja fizičkim vježbanjem kroz sport i rekreaciju</w:t>
            </w:r>
          </w:p>
        </w:tc>
        <w:tc>
          <w:tcPr>
            <w:tcW w:w="1317"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ind w:left="403"/>
              <w:rPr>
                <w:rFonts w:ascii="Arial" w:eastAsia="Times New Roman" w:hAnsi="Arial" w:cs="Arial"/>
                <w:lang w:val="pl-PL"/>
              </w:rPr>
            </w:pPr>
            <w:r w:rsidRPr="003D2190">
              <w:rPr>
                <w:rFonts w:ascii="Arial" w:eastAsia="Times New Roman" w:hAnsi="Arial" w:cs="Arial"/>
                <w:lang w:val="pl-PL"/>
              </w:rPr>
              <w:t>Broj edukovane djece u predškolskim ustanovama</w:t>
            </w:r>
          </w:p>
          <w:p w:rsidR="0014582A" w:rsidRPr="003D2190" w:rsidRDefault="0014582A" w:rsidP="008F3372">
            <w:pPr>
              <w:numPr>
                <w:ilvl w:val="0"/>
                <w:numId w:val="3"/>
              </w:numPr>
              <w:spacing w:after="200" w:line="240" w:lineRule="auto"/>
              <w:ind w:left="403"/>
              <w:rPr>
                <w:rFonts w:ascii="Arial" w:eastAsia="Times New Roman" w:hAnsi="Arial" w:cs="Arial"/>
                <w:lang w:val="pl-PL"/>
              </w:rPr>
            </w:pPr>
            <w:r w:rsidRPr="003D2190">
              <w:rPr>
                <w:rFonts w:ascii="Arial" w:eastAsia="Times New Roman" w:hAnsi="Arial" w:cs="Arial"/>
                <w:lang w:val="pl-PL"/>
              </w:rPr>
              <w:t xml:space="preserve">Broj edukovanih  učenika u osnovnim školama </w:t>
            </w:r>
          </w:p>
          <w:p w:rsidR="0014582A" w:rsidRPr="003D2190" w:rsidRDefault="0014582A" w:rsidP="008F3372">
            <w:pPr>
              <w:numPr>
                <w:ilvl w:val="0"/>
                <w:numId w:val="3"/>
              </w:numPr>
              <w:spacing w:after="200" w:line="240" w:lineRule="auto"/>
              <w:ind w:left="403"/>
              <w:rPr>
                <w:rFonts w:ascii="Arial" w:eastAsia="Times New Roman" w:hAnsi="Arial" w:cs="Arial"/>
                <w:lang w:val="en-US"/>
              </w:rPr>
            </w:pPr>
            <w:r w:rsidRPr="003D2190">
              <w:rPr>
                <w:rFonts w:ascii="Arial" w:eastAsia="Times New Roman" w:hAnsi="Arial" w:cs="Arial"/>
                <w:lang w:val="en-US"/>
              </w:rPr>
              <w:t xml:space="preserve">Održanih minimum 5 predavanja </w:t>
            </w:r>
          </w:p>
        </w:tc>
        <w:tc>
          <w:tcPr>
            <w:tcW w:w="1269"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Predškolske ustanove</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škole</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 xml:space="preserve">sporske organizacije   </w:t>
            </w:r>
          </w:p>
        </w:tc>
        <w:tc>
          <w:tcPr>
            <w:tcW w:w="999"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pl-PL"/>
              </w:rPr>
            </w:pPr>
            <w:r w:rsidRPr="003D2190">
              <w:rPr>
                <w:rFonts w:ascii="Arial" w:eastAsia="Times New Roman" w:hAnsi="Arial" w:cs="Arial"/>
                <w:lang w:val="pl-PL"/>
              </w:rPr>
              <w:t xml:space="preserve">Kontinuirano u toku školske godine   </w:t>
            </w:r>
          </w:p>
        </w:tc>
      </w:tr>
      <w:tr w:rsidR="0014582A" w:rsidRPr="003D2190" w:rsidTr="00A9024B">
        <w:trPr>
          <w:trHeight w:val="1094"/>
        </w:trPr>
        <w:tc>
          <w:tcPr>
            <w:tcW w:w="1415"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2.2. Podrška lokalnim školskim sportskim     organizacijama  - organizacija školskih takmičenja</w:t>
            </w:r>
          </w:p>
        </w:tc>
        <w:tc>
          <w:tcPr>
            <w:tcW w:w="1317"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ind w:left="403"/>
              <w:rPr>
                <w:rFonts w:ascii="Arial" w:eastAsia="Times New Roman" w:hAnsi="Arial" w:cs="Arial"/>
                <w:lang w:val="pl-PL"/>
              </w:rPr>
            </w:pPr>
            <w:r w:rsidRPr="003D2190">
              <w:rPr>
                <w:rFonts w:ascii="Arial" w:eastAsia="Times New Roman" w:hAnsi="Arial" w:cs="Arial"/>
                <w:lang w:val="pl-PL"/>
              </w:rPr>
              <w:t>Broj uključenih osnovnih i srednjih škola</w:t>
            </w:r>
          </w:p>
          <w:p w:rsidR="0014582A" w:rsidRPr="003D2190" w:rsidRDefault="0014582A" w:rsidP="00A9024B">
            <w:pPr>
              <w:spacing w:after="200" w:line="240" w:lineRule="auto"/>
              <w:ind w:left="403"/>
              <w:rPr>
                <w:rFonts w:ascii="Arial" w:eastAsia="Times New Roman" w:hAnsi="Arial" w:cs="Arial"/>
                <w:lang w:val="pl-PL"/>
              </w:rPr>
            </w:pPr>
          </w:p>
        </w:tc>
        <w:tc>
          <w:tcPr>
            <w:tcW w:w="1269"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Sportske organizacije</w:t>
            </w:r>
          </w:p>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škole</w:t>
            </w:r>
          </w:p>
        </w:tc>
        <w:tc>
          <w:tcPr>
            <w:tcW w:w="999"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I kvartal 2020.</w:t>
            </w:r>
          </w:p>
        </w:tc>
      </w:tr>
    </w:tbl>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rPr>
          <w:rFonts w:ascii="Arial" w:eastAsia="Times New Roman" w:hAnsi="Arial" w:cs="Arial"/>
          <w:b/>
          <w:noProof/>
          <w:sz w:val="20"/>
          <w:szCs w:val="20"/>
          <w:highlight w:val="yellow"/>
          <w:lang w:val="pl-PL"/>
        </w:rPr>
      </w:pPr>
    </w:p>
    <w:p w:rsidR="0014582A" w:rsidRPr="003D2190" w:rsidRDefault="0014582A" w:rsidP="0014582A">
      <w:pPr>
        <w:spacing w:after="200" w:line="276" w:lineRule="auto"/>
        <w:jc w:val="center"/>
        <w:rPr>
          <w:rFonts w:ascii="Arial" w:eastAsia="Times New Roman" w:hAnsi="Arial" w:cs="Arial"/>
          <w:b/>
          <w:noProof/>
          <w:lang w:val="pl-PL"/>
        </w:rPr>
      </w:pPr>
      <w:r w:rsidRPr="003D2190">
        <w:rPr>
          <w:rFonts w:ascii="Arial" w:eastAsia="Times New Roman" w:hAnsi="Arial" w:cs="Arial"/>
          <w:b/>
          <w:noProof/>
          <w:lang w:val="pl-PL"/>
        </w:rPr>
        <w:t>CILJ 3: PROMOVISANJE SPORTA I PODSTICANJE GRAĐANA NA BAVLJENJE SPORTSKIM AKTIVNOSTIMA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2429"/>
        <w:gridCol w:w="2349"/>
        <w:gridCol w:w="1880"/>
      </w:tblGrid>
      <w:tr w:rsidR="0014582A" w:rsidRPr="003D2190" w:rsidTr="00A9024B">
        <w:trPr>
          <w:trHeight w:val="622"/>
        </w:trPr>
        <w:tc>
          <w:tcPr>
            <w:tcW w:w="1398"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Aktivnosti</w:t>
            </w:r>
          </w:p>
        </w:tc>
        <w:tc>
          <w:tcPr>
            <w:tcW w:w="1314"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noProof/>
                <w:lang w:val="sr-Latn-CS"/>
              </w:rPr>
              <w:t>Indikatori</w:t>
            </w:r>
          </w:p>
        </w:tc>
        <w:tc>
          <w:tcPr>
            <w:tcW w:w="1271" w:type="pct"/>
            <w:tcBorders>
              <w:top w:val="single" w:sz="4" w:space="0" w:color="000000"/>
              <w:left w:val="single" w:sz="4" w:space="0" w:color="000000"/>
              <w:bottom w:val="single" w:sz="4" w:space="0" w:color="000000"/>
              <w:right w:val="single" w:sz="4" w:space="0" w:color="auto"/>
            </w:tcBorders>
            <w:shd w:val="clear" w:color="auto" w:fill="FFCC99"/>
            <w:vAlign w:val="center"/>
          </w:tcPr>
          <w:p w:rsidR="0014582A" w:rsidRPr="003D2190" w:rsidRDefault="0014582A" w:rsidP="00A9024B">
            <w:pPr>
              <w:spacing w:after="0" w:line="240" w:lineRule="auto"/>
              <w:jc w:val="center"/>
              <w:rPr>
                <w:rFonts w:ascii="Arial" w:hAnsi="Arial" w:cs="Arial"/>
                <w:b/>
                <w:lang w:val="sr-Latn-CS"/>
              </w:rPr>
            </w:pPr>
            <w:r w:rsidRPr="003D2190">
              <w:rPr>
                <w:rFonts w:ascii="Arial" w:hAnsi="Arial" w:cs="Arial"/>
                <w:b/>
                <w:lang w:val="sr-Latn-CS"/>
              </w:rPr>
              <w:t>Nosioci</w:t>
            </w:r>
          </w:p>
          <w:p w:rsidR="0014582A" w:rsidRPr="003D2190" w:rsidRDefault="0014582A" w:rsidP="00A9024B">
            <w:pPr>
              <w:spacing w:after="0" w:line="240" w:lineRule="auto"/>
              <w:jc w:val="center"/>
              <w:rPr>
                <w:rFonts w:ascii="Arial" w:hAnsi="Arial" w:cs="Arial"/>
                <w:lang w:val="sr-Latn-CS"/>
              </w:rPr>
            </w:pPr>
            <w:r w:rsidRPr="003D2190">
              <w:rPr>
                <w:rFonts w:ascii="Arial" w:hAnsi="Arial" w:cs="Arial"/>
                <w:b/>
                <w:lang w:val="sr-Latn-CS"/>
              </w:rPr>
              <w:t>aktivnosti</w:t>
            </w:r>
          </w:p>
        </w:tc>
        <w:tc>
          <w:tcPr>
            <w:tcW w:w="101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Vrijeme realizacije</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en-US"/>
              </w:rPr>
            </w:pPr>
            <w:r w:rsidRPr="003D2190">
              <w:rPr>
                <w:rFonts w:ascii="Arial" w:eastAsia="Times New Roman" w:hAnsi="Arial" w:cs="Arial"/>
                <w:lang w:val="en-US"/>
              </w:rPr>
              <w:t>3.1. Edukacija građana o važnosti bavljenja sportskim aktivnostima  kroz prezentaciju sportova</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Broj održanih prezentacija</w:t>
            </w:r>
          </w:p>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 xml:space="preserve">Broj uključenih građana </w:t>
            </w: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w:t>
            </w:r>
            <w:r w:rsidR="001E4AD9">
              <w:rPr>
                <w:rFonts w:ascii="Arial" w:eastAsia="Times New Roman" w:hAnsi="Arial" w:cs="Arial"/>
                <w:lang w:val="pl-PL"/>
              </w:rPr>
              <w:t xml:space="preserve"> </w:t>
            </w:r>
            <w:r w:rsidRPr="003D2190">
              <w:rPr>
                <w:rFonts w:ascii="Arial" w:eastAsia="Times New Roman" w:hAnsi="Arial" w:cs="Arial"/>
                <w:lang w:val="pl-PL"/>
              </w:rPr>
              <w:t>(organ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 xml:space="preserve">Sportske organizacije  </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 xml:space="preserve">Kontinuirano  </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3.2. Podrška sportskim organizacijama  kroz raspisivanje Javnog konkursa  za sufinansiranje programa rada sportskih organizacija</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 xml:space="preserve">Objavljen </w:t>
            </w:r>
            <w:r w:rsidR="001E4AD9">
              <w:rPr>
                <w:rFonts w:ascii="Arial" w:eastAsia="Times New Roman" w:hAnsi="Arial" w:cs="Arial"/>
                <w:lang w:val="en-US"/>
              </w:rPr>
              <w:t>K</w:t>
            </w:r>
            <w:r w:rsidRPr="003D2190">
              <w:rPr>
                <w:rFonts w:ascii="Arial" w:eastAsia="Times New Roman" w:hAnsi="Arial" w:cs="Arial"/>
                <w:lang w:val="en-US"/>
              </w:rPr>
              <w:t>onkurs</w:t>
            </w:r>
          </w:p>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Donijeta Odluka o sufinansiranju  programa sportskih organizacija</w:t>
            </w: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b/>
                <w:lang w:val="pl-PL"/>
              </w:rPr>
            </w:pPr>
            <w:r w:rsidRPr="003D2190">
              <w:rPr>
                <w:rFonts w:ascii="Arial" w:eastAsia="Times New Roman" w:hAnsi="Arial" w:cs="Arial"/>
                <w:lang w:val="pl-PL"/>
              </w:rPr>
              <w:t>sportske organizacije</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 xml:space="preserve">III, IV kvartal 2019. </w:t>
            </w:r>
          </w:p>
          <w:p w:rsidR="0014582A" w:rsidRPr="003D2190" w:rsidRDefault="0014582A" w:rsidP="00A9024B">
            <w:pPr>
              <w:spacing w:after="200" w:line="276" w:lineRule="auto"/>
              <w:rPr>
                <w:rFonts w:ascii="Arial" w:eastAsia="Times New Roman" w:hAnsi="Arial" w:cs="Arial"/>
                <w:lang w:val="en-US"/>
              </w:rPr>
            </w:pPr>
          </w:p>
        </w:tc>
      </w:tr>
    </w:tbl>
    <w:p w:rsidR="0014582A" w:rsidRPr="003D2190" w:rsidRDefault="0014582A" w:rsidP="0014582A">
      <w:pPr>
        <w:spacing w:after="200" w:line="276" w:lineRule="auto"/>
        <w:jc w:val="center"/>
        <w:rPr>
          <w:rFonts w:ascii="Arial" w:eastAsia="Times New Roman" w:hAnsi="Arial" w:cs="Arial"/>
          <w:b/>
          <w:noProof/>
          <w:lang w:val="pl-PL"/>
        </w:rPr>
      </w:pPr>
    </w:p>
    <w:p w:rsidR="0014582A" w:rsidRPr="003D2190" w:rsidRDefault="0014582A" w:rsidP="0014582A">
      <w:pPr>
        <w:spacing w:after="200" w:line="276" w:lineRule="auto"/>
        <w:jc w:val="center"/>
        <w:rPr>
          <w:rFonts w:ascii="Arial" w:eastAsia="Times New Roman" w:hAnsi="Arial" w:cs="Arial"/>
          <w:b/>
          <w:noProof/>
          <w:lang w:val="pl-PL"/>
        </w:rPr>
      </w:pPr>
      <w:r w:rsidRPr="003D2190">
        <w:rPr>
          <w:rFonts w:ascii="Arial" w:eastAsia="Times New Roman" w:hAnsi="Arial" w:cs="Arial"/>
          <w:b/>
          <w:noProof/>
          <w:lang w:val="pl-PL"/>
        </w:rPr>
        <w:lastRenderedPageBreak/>
        <w:t>CILJ 4: UNAPREĐENJE I PROMOCIJA SPORTA OSOBA SA INVALIDITETOM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375"/>
        <w:gridCol w:w="2510"/>
        <w:gridCol w:w="1827"/>
      </w:tblGrid>
      <w:tr w:rsidR="0014582A" w:rsidRPr="003D2190" w:rsidTr="00A9024B">
        <w:trPr>
          <w:trHeight w:val="622"/>
        </w:trPr>
        <w:tc>
          <w:tcPr>
            <w:tcW w:w="1398"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Aktivnosti</w:t>
            </w:r>
          </w:p>
        </w:tc>
        <w:tc>
          <w:tcPr>
            <w:tcW w:w="1314"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lang w:val="sr-Latn-CS"/>
              </w:rPr>
            </w:pPr>
            <w:r w:rsidRPr="003D2190">
              <w:rPr>
                <w:rFonts w:ascii="Arial" w:hAnsi="Arial" w:cs="Arial"/>
                <w:b/>
                <w:noProof/>
                <w:lang w:val="sr-Latn-CS"/>
              </w:rPr>
              <w:t>Indikatori</w:t>
            </w:r>
          </w:p>
        </w:tc>
        <w:tc>
          <w:tcPr>
            <w:tcW w:w="1271" w:type="pct"/>
            <w:tcBorders>
              <w:top w:val="single" w:sz="4" w:space="0" w:color="000000"/>
              <w:left w:val="single" w:sz="4" w:space="0" w:color="000000"/>
              <w:bottom w:val="single" w:sz="4" w:space="0" w:color="000000"/>
              <w:right w:val="single" w:sz="4" w:space="0" w:color="auto"/>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Nosioci</w:t>
            </w:r>
          </w:p>
          <w:p w:rsidR="0014582A" w:rsidRPr="003D2190" w:rsidRDefault="0014582A" w:rsidP="00A9024B">
            <w:pPr>
              <w:spacing w:after="0" w:line="240" w:lineRule="auto"/>
              <w:jc w:val="center"/>
              <w:rPr>
                <w:rFonts w:ascii="Arial" w:hAnsi="Arial" w:cs="Arial"/>
                <w:lang w:val="sr-Latn-CS"/>
              </w:rPr>
            </w:pPr>
            <w:r w:rsidRPr="003D2190">
              <w:rPr>
                <w:rFonts w:ascii="Arial" w:hAnsi="Arial" w:cs="Arial"/>
                <w:b/>
                <w:noProof/>
                <w:lang w:val="sr-Latn-CS"/>
              </w:rPr>
              <w:t>aktivnosti</w:t>
            </w:r>
          </w:p>
        </w:tc>
        <w:tc>
          <w:tcPr>
            <w:tcW w:w="101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Vrijeme realizacije</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 xml:space="preserve">4.1. Edukacija osoba sa invaliditetom o važnosti bavljenja sportom, kroz organizovanje predavanja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 xml:space="preserve">Broj predavanja </w:t>
            </w:r>
          </w:p>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Broj učesnika</w:t>
            </w:r>
          </w:p>
          <w:p w:rsidR="0014582A" w:rsidRPr="003D2190" w:rsidRDefault="0014582A" w:rsidP="00A9024B">
            <w:pPr>
              <w:spacing w:after="200" w:line="240" w:lineRule="auto"/>
              <w:ind w:left="360"/>
              <w:rPr>
                <w:rFonts w:ascii="Arial" w:eastAsia="Times New Roman" w:hAnsi="Arial" w:cs="Arial"/>
                <w:lang w:val="pl-PL"/>
              </w:rPr>
            </w:pP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Organizacije osoba sa invaliditetom</w:t>
            </w:r>
          </w:p>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 xml:space="preserve">Sportske organizacije osoba sa invaliditetom   </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kontinuirano</w:t>
            </w:r>
          </w:p>
        </w:tc>
      </w:tr>
      <w:tr w:rsidR="0014582A" w:rsidRPr="003D2190" w:rsidTr="00A9024B">
        <w:trPr>
          <w:trHeight w:val="1911"/>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 xml:space="preserve">4.2.Podrška sportskim klubovima osoba sa invaliditetom kroz sufinansiranje sportskih klubova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 xml:space="preserve">Raspisati konkurs </w:t>
            </w:r>
          </w:p>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Odluka o sufinansiranju sporta,</w:t>
            </w:r>
          </w:p>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Pravilnik o uslovima,</w:t>
            </w:r>
            <w:r w:rsidR="00D87699">
              <w:rPr>
                <w:rFonts w:ascii="Arial" w:eastAsia="Times New Roman" w:hAnsi="Arial" w:cs="Arial"/>
                <w:lang w:val="en-US"/>
              </w:rPr>
              <w:t xml:space="preserve"> </w:t>
            </w:r>
            <w:r w:rsidRPr="003D2190">
              <w:rPr>
                <w:rFonts w:ascii="Arial" w:eastAsia="Times New Roman" w:hAnsi="Arial" w:cs="Arial"/>
                <w:lang w:val="en-US"/>
              </w:rPr>
              <w:t>načinu,</w:t>
            </w:r>
            <w:r w:rsidR="00D87699">
              <w:rPr>
                <w:rFonts w:ascii="Arial" w:eastAsia="Times New Roman" w:hAnsi="Arial" w:cs="Arial"/>
                <w:lang w:val="en-US"/>
              </w:rPr>
              <w:t xml:space="preserve"> </w:t>
            </w:r>
            <w:r w:rsidRPr="003D2190">
              <w:rPr>
                <w:rFonts w:ascii="Arial" w:eastAsia="Times New Roman" w:hAnsi="Arial" w:cs="Arial"/>
                <w:lang w:val="en-US"/>
              </w:rPr>
              <w:t>postupku i kriterijumima za dodjelu sredstava sportskim organizacijama</w:t>
            </w:r>
          </w:p>
          <w:p w:rsidR="0014582A" w:rsidRPr="003D2190" w:rsidRDefault="0014582A" w:rsidP="008F3372">
            <w:pPr>
              <w:numPr>
                <w:ilvl w:val="0"/>
                <w:numId w:val="3"/>
              </w:numPr>
              <w:spacing w:after="200" w:line="240" w:lineRule="auto"/>
              <w:rPr>
                <w:rFonts w:ascii="Arial" w:eastAsia="Times New Roman" w:hAnsi="Arial" w:cs="Arial"/>
                <w:lang w:val="en-US"/>
              </w:rPr>
            </w:pPr>
            <w:r w:rsidRPr="003D2190">
              <w:rPr>
                <w:rFonts w:ascii="Arial" w:eastAsia="Times New Roman" w:hAnsi="Arial" w:cs="Arial"/>
                <w:lang w:val="en-US"/>
              </w:rPr>
              <w:t>Pravilnik o kriterijumima za dodjelu godišnjih priznanja iz oblasti sporta</w:t>
            </w:r>
          </w:p>
          <w:p w:rsidR="0014582A" w:rsidRPr="003D2190" w:rsidRDefault="0014582A" w:rsidP="00A9024B">
            <w:pPr>
              <w:spacing w:after="200" w:line="240" w:lineRule="auto"/>
              <w:rPr>
                <w:rFonts w:ascii="Arial" w:eastAsia="Times New Roman" w:hAnsi="Arial" w:cs="Arial"/>
                <w:lang w:val="en-US"/>
              </w:rPr>
            </w:pP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A9024B">
            <w:pPr>
              <w:spacing w:after="0" w:line="240" w:lineRule="auto"/>
              <w:ind w:left="360"/>
              <w:rPr>
                <w:rFonts w:ascii="Arial" w:eastAsia="Times New Roman" w:hAnsi="Arial" w:cs="Arial"/>
                <w:lang w:val="pl-PL"/>
              </w:rPr>
            </w:pPr>
          </w:p>
          <w:p w:rsidR="0014582A" w:rsidRPr="003D2190" w:rsidRDefault="0014582A" w:rsidP="00A9024B">
            <w:pPr>
              <w:spacing w:after="0" w:line="240" w:lineRule="auto"/>
              <w:ind w:left="360"/>
              <w:rPr>
                <w:rFonts w:ascii="Arial" w:eastAsia="Times New Roman" w:hAnsi="Arial" w:cs="Arial"/>
                <w:lang w:val="pl-PL"/>
              </w:rPr>
            </w:pP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I kvartal 2020.</w:t>
            </w:r>
          </w:p>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 xml:space="preserve"> </w:t>
            </w:r>
          </w:p>
        </w:tc>
      </w:tr>
    </w:tbl>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Default="0014582A" w:rsidP="0014582A">
      <w:pPr>
        <w:spacing w:after="200" w:line="276" w:lineRule="auto"/>
        <w:rPr>
          <w:rFonts w:ascii="Arial" w:eastAsia="Times New Roman" w:hAnsi="Arial" w:cs="Arial"/>
          <w:b/>
          <w:noProof/>
          <w:sz w:val="20"/>
          <w:szCs w:val="20"/>
          <w:highlight w:val="yellow"/>
          <w:lang w:val="en-US"/>
        </w:rPr>
      </w:pPr>
    </w:p>
    <w:p w:rsidR="00D87699" w:rsidRPr="003D2190" w:rsidRDefault="00D87699"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rPr>
          <w:rFonts w:ascii="Arial" w:eastAsia="Times New Roman" w:hAnsi="Arial" w:cs="Arial"/>
          <w:b/>
          <w:noProof/>
          <w:sz w:val="20"/>
          <w:szCs w:val="20"/>
          <w:highlight w:val="yellow"/>
          <w:lang w:val="en-US"/>
        </w:rPr>
      </w:pPr>
    </w:p>
    <w:p w:rsidR="0014582A" w:rsidRPr="003D2190" w:rsidRDefault="0014582A" w:rsidP="0014582A">
      <w:pPr>
        <w:spacing w:after="200" w:line="276" w:lineRule="auto"/>
        <w:jc w:val="center"/>
        <w:rPr>
          <w:rFonts w:ascii="Arial" w:eastAsia="Times New Roman" w:hAnsi="Arial" w:cs="Arial"/>
          <w:b/>
          <w:noProof/>
          <w:lang w:val="pl-PL"/>
        </w:rPr>
      </w:pPr>
      <w:r w:rsidRPr="003D2190">
        <w:rPr>
          <w:rFonts w:ascii="Arial" w:eastAsia="Times New Roman" w:hAnsi="Arial" w:cs="Arial"/>
          <w:b/>
          <w:noProof/>
          <w:lang w:val="pl-PL"/>
        </w:rPr>
        <w:lastRenderedPageBreak/>
        <w:t>CILJ 5: UNAPREĐENJE STANJA SPORTSKE INFRASTRUKTURE U BARU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825"/>
        <w:gridCol w:w="2739"/>
        <w:gridCol w:w="1487"/>
      </w:tblGrid>
      <w:tr w:rsidR="0014582A" w:rsidRPr="003D2190" w:rsidTr="00A9024B">
        <w:trPr>
          <w:trHeight w:val="622"/>
        </w:trPr>
        <w:tc>
          <w:tcPr>
            <w:tcW w:w="1398"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Aktivnosti</w:t>
            </w:r>
          </w:p>
        </w:tc>
        <w:tc>
          <w:tcPr>
            <w:tcW w:w="1314" w:type="pct"/>
            <w:tcBorders>
              <w:top w:val="single" w:sz="4" w:space="0" w:color="000000"/>
              <w:left w:val="single" w:sz="4" w:space="0" w:color="000000"/>
              <w:bottom w:val="single" w:sz="4" w:space="0" w:color="000000"/>
              <w:right w:val="single" w:sz="4" w:space="0" w:color="000000"/>
            </w:tcBorders>
            <w:shd w:val="clear" w:color="auto" w:fill="FABF8F"/>
            <w:vAlign w:val="center"/>
          </w:tcPr>
          <w:p w:rsidR="0014582A" w:rsidRPr="003D2190" w:rsidRDefault="0014582A" w:rsidP="00A9024B">
            <w:pPr>
              <w:spacing w:after="0" w:line="240" w:lineRule="auto"/>
              <w:jc w:val="center"/>
              <w:rPr>
                <w:rFonts w:ascii="Arial" w:hAnsi="Arial" w:cs="Arial"/>
                <w:lang w:val="sr-Latn-CS"/>
              </w:rPr>
            </w:pPr>
            <w:r w:rsidRPr="003D2190">
              <w:rPr>
                <w:rFonts w:ascii="Arial" w:hAnsi="Arial" w:cs="Arial"/>
                <w:b/>
                <w:noProof/>
                <w:lang w:val="sr-Latn-CS"/>
              </w:rPr>
              <w:t>Indikatori</w:t>
            </w:r>
          </w:p>
        </w:tc>
        <w:tc>
          <w:tcPr>
            <w:tcW w:w="1271" w:type="pct"/>
            <w:tcBorders>
              <w:top w:val="single" w:sz="4" w:space="0" w:color="000000"/>
              <w:left w:val="single" w:sz="4" w:space="0" w:color="000000"/>
              <w:bottom w:val="single" w:sz="4" w:space="0" w:color="000000"/>
              <w:right w:val="single" w:sz="4" w:space="0" w:color="auto"/>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Nosioci</w:t>
            </w:r>
          </w:p>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aktivnosti</w:t>
            </w:r>
          </w:p>
        </w:tc>
        <w:tc>
          <w:tcPr>
            <w:tcW w:w="1017" w:type="pct"/>
            <w:tcBorders>
              <w:top w:val="single" w:sz="4" w:space="0" w:color="000000"/>
              <w:left w:val="single" w:sz="4" w:space="0" w:color="000000"/>
              <w:bottom w:val="single" w:sz="4" w:space="0" w:color="000000"/>
              <w:right w:val="single" w:sz="4" w:space="0" w:color="000000"/>
            </w:tcBorders>
            <w:shd w:val="clear" w:color="auto" w:fill="FFCC99"/>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Vrijeme realizacije</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40" w:lineRule="auto"/>
              <w:rPr>
                <w:rFonts w:ascii="Arial" w:eastAsia="Times New Roman" w:hAnsi="Arial" w:cs="Arial"/>
                <w:lang w:val="pl-PL"/>
              </w:rPr>
            </w:pPr>
            <w:r w:rsidRPr="003D2190">
              <w:rPr>
                <w:rFonts w:ascii="Arial" w:eastAsia="Times New Roman" w:hAnsi="Arial" w:cs="Arial"/>
                <w:lang w:val="pl-PL"/>
              </w:rPr>
              <w:t xml:space="preserve">5.1. Mapiranje sportskih objekata u Baru  kroz prikupljanje podataka o sportskim objektima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120" w:line="240" w:lineRule="auto"/>
              <w:rPr>
                <w:rFonts w:ascii="Arial" w:eastAsia="Times New Roman" w:hAnsi="Arial" w:cs="Arial"/>
                <w:lang w:val="pl-PL"/>
              </w:rPr>
            </w:pPr>
            <w:r w:rsidRPr="003D2190">
              <w:rPr>
                <w:rFonts w:ascii="Arial" w:eastAsia="Times New Roman" w:hAnsi="Arial" w:cs="Arial"/>
                <w:lang w:val="pl-PL"/>
              </w:rPr>
              <w:t>Prikupljeni podaci o stanju i brojnosti sportskih objekata</w:t>
            </w:r>
          </w:p>
          <w:p w:rsidR="0014582A" w:rsidRPr="003D2190" w:rsidRDefault="0014582A" w:rsidP="008F3372">
            <w:pPr>
              <w:numPr>
                <w:ilvl w:val="0"/>
                <w:numId w:val="3"/>
              </w:numPr>
              <w:spacing w:after="120" w:line="240" w:lineRule="auto"/>
              <w:rPr>
                <w:rFonts w:ascii="Arial" w:eastAsia="Times New Roman" w:hAnsi="Arial" w:cs="Arial"/>
                <w:lang w:val="pl-PL"/>
              </w:rPr>
            </w:pPr>
            <w:r w:rsidRPr="003D2190">
              <w:rPr>
                <w:rFonts w:ascii="Arial" w:eastAsia="Times New Roman" w:hAnsi="Arial" w:cs="Arial"/>
                <w:lang w:val="pl-PL"/>
              </w:rPr>
              <w:t xml:space="preserve">Izrađen registar  </w:t>
            </w: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rPr>
                <w:rFonts w:ascii="Arial" w:eastAsia="Times New Roman" w:hAnsi="Arial" w:cs="Arial"/>
                <w:lang w:val="pl-PL"/>
              </w:rPr>
            </w:pPr>
            <w:r w:rsidRPr="003D2190">
              <w:rPr>
                <w:rFonts w:ascii="Arial" w:eastAsia="Times New Roman" w:hAnsi="Arial" w:cs="Arial"/>
                <w:lang w:val="pl-PL"/>
              </w:rPr>
              <w:t>Opština Bar (organ nadležan za sport)</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76" w:lineRule="auto"/>
              <w:rPr>
                <w:rFonts w:ascii="Arial" w:eastAsia="Times New Roman" w:hAnsi="Arial" w:cs="Arial"/>
                <w:lang w:val="en-US"/>
              </w:rPr>
            </w:pPr>
            <w:r w:rsidRPr="003D2190">
              <w:rPr>
                <w:rFonts w:ascii="Arial" w:eastAsia="Times New Roman" w:hAnsi="Arial" w:cs="Arial"/>
                <w:lang w:val="en-US"/>
              </w:rPr>
              <w:t xml:space="preserve">Kontinuirano </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40" w:lineRule="auto"/>
              <w:rPr>
                <w:rFonts w:ascii="Arial" w:eastAsia="Times New Roman" w:hAnsi="Arial" w:cs="Arial"/>
                <w:lang w:val="pl-PL"/>
              </w:rPr>
            </w:pPr>
            <w:r w:rsidRPr="003D2190">
              <w:rPr>
                <w:rFonts w:ascii="Arial" w:eastAsia="Times New Roman" w:hAnsi="Arial" w:cs="Arial"/>
                <w:lang w:val="pl-PL"/>
              </w:rPr>
              <w:t xml:space="preserve">5.2. Ulaganje u izgradnju, rekonstrukciju, adaptaciju , opremanje i održavanje sportskih objekata kroz podršku infrastrukturnim projektima </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120" w:line="240" w:lineRule="auto"/>
              <w:rPr>
                <w:rFonts w:ascii="Arial" w:eastAsia="Times New Roman" w:hAnsi="Arial" w:cs="Arial"/>
                <w:lang w:val="en-US"/>
              </w:rPr>
            </w:pPr>
            <w:r w:rsidRPr="003D2190">
              <w:rPr>
                <w:rFonts w:ascii="Arial" w:eastAsia="Times New Roman" w:hAnsi="Arial" w:cs="Arial"/>
                <w:lang w:val="en-US"/>
              </w:rPr>
              <w:t xml:space="preserve">Broj realizovanih projekata </w:t>
            </w:r>
          </w:p>
          <w:p w:rsidR="0014582A" w:rsidRPr="003D2190" w:rsidRDefault="0014582A" w:rsidP="008F3372">
            <w:pPr>
              <w:numPr>
                <w:ilvl w:val="0"/>
                <w:numId w:val="3"/>
              </w:numPr>
              <w:spacing w:after="120" w:line="240" w:lineRule="auto"/>
              <w:rPr>
                <w:rFonts w:ascii="Arial" w:eastAsia="Times New Roman" w:hAnsi="Arial" w:cs="Arial"/>
                <w:lang w:val="en-US"/>
              </w:rPr>
            </w:pPr>
            <w:r w:rsidRPr="003D2190">
              <w:rPr>
                <w:rFonts w:ascii="Arial" w:eastAsia="Times New Roman" w:hAnsi="Arial" w:cs="Arial"/>
                <w:lang w:val="en-US"/>
              </w:rPr>
              <w:t xml:space="preserve">Iznos opredijeljenih sredstava </w:t>
            </w: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rPr>
                <w:rFonts w:ascii="Arial" w:eastAsia="Times New Roman" w:hAnsi="Arial" w:cs="Arial"/>
                <w:lang w:val="en-US"/>
              </w:rPr>
            </w:pPr>
            <w:r w:rsidRPr="003D2190">
              <w:rPr>
                <w:rFonts w:ascii="Arial" w:eastAsia="Times New Roman" w:hAnsi="Arial" w:cs="Arial"/>
                <w:lang w:val="en-US"/>
              </w:rPr>
              <w:t>Opština Bar</w:t>
            </w:r>
          </w:p>
          <w:p w:rsidR="0014582A" w:rsidRPr="003D2190" w:rsidRDefault="00A522B3" w:rsidP="008F3372">
            <w:pPr>
              <w:numPr>
                <w:ilvl w:val="0"/>
                <w:numId w:val="3"/>
              </w:numPr>
              <w:spacing w:after="0" w:line="240" w:lineRule="auto"/>
              <w:rPr>
                <w:rFonts w:ascii="Arial" w:eastAsia="Times New Roman" w:hAnsi="Arial" w:cs="Arial"/>
                <w:lang w:val="en-US"/>
              </w:rPr>
            </w:pPr>
            <w:r>
              <w:rPr>
                <w:rFonts w:ascii="Arial" w:eastAsia="Times New Roman" w:hAnsi="Arial" w:cs="Arial"/>
                <w:lang w:val="en-US"/>
              </w:rPr>
              <w:t>DOO”Sportsko –rekreastivni centar”</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76" w:lineRule="auto"/>
              <w:rPr>
                <w:rFonts w:ascii="Arial" w:eastAsia="Times New Roman" w:hAnsi="Arial" w:cs="Arial"/>
                <w:lang w:val="en-US"/>
              </w:rPr>
            </w:pPr>
            <w:r w:rsidRPr="003D2190">
              <w:rPr>
                <w:rFonts w:ascii="Arial" w:eastAsia="Times New Roman" w:hAnsi="Arial" w:cs="Arial"/>
                <w:lang w:val="en-US"/>
              </w:rPr>
              <w:t xml:space="preserve">Kontinuirano   </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0" w:line="240" w:lineRule="auto"/>
              <w:rPr>
                <w:rFonts w:ascii="Arial" w:eastAsia="Times New Roman" w:hAnsi="Arial" w:cs="Arial"/>
                <w:lang w:val="sr-Latn-ME"/>
              </w:rPr>
            </w:pPr>
            <w:r w:rsidRPr="003D2190">
              <w:rPr>
                <w:rFonts w:ascii="Arial" w:eastAsia="Times New Roman" w:hAnsi="Arial" w:cs="Arial"/>
                <w:lang w:val="pl-PL"/>
              </w:rPr>
              <w:t>5.3. Rekonstrukcija Gradskog stadiona i atletske staze</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120" w:line="240" w:lineRule="auto"/>
              <w:rPr>
                <w:rFonts w:ascii="Arial" w:eastAsia="Times New Roman" w:hAnsi="Arial" w:cs="Arial"/>
                <w:lang w:val="en-US"/>
              </w:rPr>
            </w:pPr>
            <w:r w:rsidRPr="003D2190">
              <w:rPr>
                <w:rFonts w:ascii="Arial" w:eastAsia="Times New Roman" w:hAnsi="Arial" w:cs="Arial"/>
                <w:lang w:val="en-US"/>
              </w:rPr>
              <w:t>Rekonstruisan fudbalski teren, svlačionice i tribine</w:t>
            </w:r>
          </w:p>
          <w:p w:rsidR="0014582A" w:rsidRPr="003D2190" w:rsidRDefault="0014582A" w:rsidP="008F3372">
            <w:pPr>
              <w:numPr>
                <w:ilvl w:val="0"/>
                <w:numId w:val="3"/>
              </w:numPr>
              <w:spacing w:after="120" w:line="240" w:lineRule="auto"/>
              <w:rPr>
                <w:rFonts w:ascii="Arial" w:eastAsia="Times New Roman" w:hAnsi="Arial" w:cs="Arial"/>
                <w:lang w:val="en-US"/>
              </w:rPr>
            </w:pPr>
            <w:r w:rsidRPr="003D2190">
              <w:rPr>
                <w:rFonts w:ascii="Arial" w:eastAsia="Times New Roman" w:hAnsi="Arial" w:cs="Arial"/>
                <w:lang w:val="en-US"/>
              </w:rPr>
              <w:t xml:space="preserve">Rekonstruisana atletska staza </w:t>
            </w: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Fudbalski savez</w:t>
            </w:r>
          </w:p>
          <w:p w:rsidR="0014582A" w:rsidRPr="003D2190" w:rsidRDefault="0014582A" w:rsidP="00A9024B">
            <w:pPr>
              <w:spacing w:after="0" w:line="240" w:lineRule="auto"/>
              <w:ind w:left="714"/>
              <w:rPr>
                <w:rFonts w:ascii="Arial" w:eastAsia="Times New Roman" w:hAnsi="Arial" w:cs="Arial"/>
                <w:lang w:val="en-US"/>
              </w:rPr>
            </w:pPr>
            <w:r w:rsidRPr="003D2190">
              <w:rPr>
                <w:rFonts w:ascii="Arial" w:eastAsia="Times New Roman" w:hAnsi="Arial" w:cs="Arial"/>
                <w:lang w:val="en-US"/>
              </w:rPr>
              <w:t xml:space="preserve"> Crne Gore</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Atletski savez Crne Gore</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Opština Bar</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COK</w:t>
            </w: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76" w:lineRule="auto"/>
              <w:rPr>
                <w:rFonts w:ascii="Arial" w:eastAsia="Times New Roman" w:hAnsi="Arial" w:cs="Arial"/>
                <w:lang w:val="en-US"/>
              </w:rPr>
            </w:pPr>
            <w:r w:rsidRPr="003D2190">
              <w:rPr>
                <w:rFonts w:ascii="Arial" w:eastAsia="Times New Roman" w:hAnsi="Arial" w:cs="Arial"/>
                <w:lang w:val="en-US"/>
              </w:rPr>
              <w:t>III</w:t>
            </w:r>
            <w:proofErr w:type="gramStart"/>
            <w:r w:rsidR="00AB3ACD">
              <w:rPr>
                <w:rFonts w:ascii="Arial" w:eastAsia="Times New Roman" w:hAnsi="Arial" w:cs="Arial"/>
                <w:lang w:val="en-US"/>
              </w:rPr>
              <w:t>,IV</w:t>
            </w:r>
            <w:proofErr w:type="gramEnd"/>
            <w:r w:rsidRPr="003D2190">
              <w:rPr>
                <w:rFonts w:ascii="Arial" w:eastAsia="Times New Roman" w:hAnsi="Arial" w:cs="Arial"/>
                <w:lang w:val="en-US"/>
              </w:rPr>
              <w:t xml:space="preserve"> kvartal 2019.</w:t>
            </w:r>
          </w:p>
        </w:tc>
      </w:tr>
      <w:tr w:rsidR="0014582A" w:rsidRPr="003D2190" w:rsidTr="00A9024B">
        <w:trPr>
          <w:trHeight w:val="777"/>
        </w:trPr>
        <w:tc>
          <w:tcPr>
            <w:tcW w:w="1398"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76" w:lineRule="auto"/>
              <w:rPr>
                <w:rFonts w:ascii="Arial" w:eastAsia="Times New Roman" w:hAnsi="Arial" w:cs="Arial"/>
                <w:lang w:val="en-US"/>
              </w:rPr>
            </w:pPr>
            <w:r w:rsidRPr="003D2190">
              <w:rPr>
                <w:rFonts w:ascii="Arial" w:eastAsia="Times New Roman" w:hAnsi="Arial" w:cs="Arial"/>
                <w:lang w:val="en-US"/>
              </w:rPr>
              <w:t>5.4. Stvaranje uslova za rekreativno bavljenje sportskim aktivnostima osoba sa invaliditetom kroz obezbjeđivanje pristupačnosti sportskih objekata i javnih površina za bavljenje sportskim aktivnostima</w:t>
            </w:r>
          </w:p>
        </w:tc>
        <w:tc>
          <w:tcPr>
            <w:tcW w:w="1314" w:type="pct"/>
            <w:tcBorders>
              <w:top w:val="single" w:sz="4" w:space="0" w:color="000000"/>
              <w:left w:val="single" w:sz="4" w:space="0" w:color="000000"/>
              <w:bottom w:val="single" w:sz="4" w:space="0" w:color="000000"/>
              <w:right w:val="single" w:sz="4" w:space="0" w:color="000000"/>
            </w:tcBorders>
          </w:tcPr>
          <w:p w:rsidR="0014582A" w:rsidRPr="003D2190" w:rsidRDefault="0014582A" w:rsidP="008F3372">
            <w:pPr>
              <w:numPr>
                <w:ilvl w:val="0"/>
                <w:numId w:val="3"/>
              </w:numPr>
              <w:spacing w:after="120" w:line="240" w:lineRule="auto"/>
              <w:rPr>
                <w:rFonts w:ascii="Arial" w:eastAsia="Times New Roman" w:hAnsi="Arial" w:cs="Arial"/>
                <w:lang w:val="en-US"/>
              </w:rPr>
            </w:pPr>
            <w:r w:rsidRPr="003D2190">
              <w:rPr>
                <w:rFonts w:ascii="Arial" w:eastAsia="Times New Roman" w:hAnsi="Arial" w:cs="Arial"/>
                <w:lang w:val="en-US"/>
              </w:rPr>
              <w:t xml:space="preserve">Broj prilagođenih objekata </w:t>
            </w:r>
          </w:p>
          <w:p w:rsidR="0014582A" w:rsidRPr="003D2190" w:rsidRDefault="0014582A" w:rsidP="00A9024B">
            <w:pPr>
              <w:spacing w:after="120" w:line="240" w:lineRule="auto"/>
              <w:rPr>
                <w:rFonts w:ascii="Arial" w:eastAsia="Times New Roman" w:hAnsi="Arial" w:cs="Arial"/>
                <w:lang w:val="en-US"/>
              </w:rPr>
            </w:pPr>
          </w:p>
        </w:tc>
        <w:tc>
          <w:tcPr>
            <w:tcW w:w="1271" w:type="pct"/>
            <w:tcBorders>
              <w:top w:val="single" w:sz="4" w:space="0" w:color="000000"/>
              <w:left w:val="single" w:sz="4" w:space="0" w:color="000000"/>
              <w:bottom w:val="single" w:sz="4" w:space="0" w:color="000000"/>
              <w:right w:val="single" w:sz="4" w:space="0" w:color="auto"/>
            </w:tcBorders>
          </w:tcPr>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Opština Bar</w:t>
            </w:r>
          </w:p>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Sportske organizacije osoba sa invaliditetom</w:t>
            </w:r>
          </w:p>
          <w:p w:rsidR="0014582A" w:rsidRPr="003D2190" w:rsidRDefault="0014582A" w:rsidP="00A522B3">
            <w:pPr>
              <w:spacing w:after="0" w:line="240" w:lineRule="auto"/>
              <w:ind w:left="714"/>
              <w:rPr>
                <w:rFonts w:ascii="Arial" w:eastAsia="Times New Roman" w:hAnsi="Arial" w:cs="Arial"/>
                <w:lang w:val="pl-PL"/>
              </w:rPr>
            </w:pPr>
          </w:p>
        </w:tc>
        <w:tc>
          <w:tcPr>
            <w:tcW w:w="1017" w:type="pct"/>
            <w:tcBorders>
              <w:top w:val="single" w:sz="4" w:space="0" w:color="000000"/>
              <w:left w:val="single" w:sz="4" w:space="0" w:color="000000"/>
              <w:bottom w:val="single" w:sz="4" w:space="0" w:color="000000"/>
              <w:right w:val="single" w:sz="4" w:space="0" w:color="000000"/>
            </w:tcBorders>
          </w:tcPr>
          <w:p w:rsidR="0014582A" w:rsidRPr="003D2190" w:rsidRDefault="0014582A" w:rsidP="00A9024B">
            <w:pPr>
              <w:spacing w:after="120" w:line="276" w:lineRule="auto"/>
              <w:rPr>
                <w:rFonts w:ascii="Arial" w:eastAsia="Times New Roman" w:hAnsi="Arial" w:cs="Arial"/>
                <w:lang w:val="en-US"/>
              </w:rPr>
            </w:pPr>
            <w:r w:rsidRPr="003D2190">
              <w:rPr>
                <w:rFonts w:ascii="Arial" w:eastAsia="Times New Roman" w:hAnsi="Arial" w:cs="Arial"/>
                <w:lang w:val="en-US"/>
              </w:rPr>
              <w:t>Kontinuirano</w:t>
            </w:r>
          </w:p>
        </w:tc>
      </w:tr>
    </w:tbl>
    <w:p w:rsidR="0014582A" w:rsidRPr="003D2190" w:rsidRDefault="0014582A" w:rsidP="0014582A">
      <w:pPr>
        <w:spacing w:after="200" w:line="276" w:lineRule="auto"/>
        <w:rPr>
          <w:rFonts w:ascii="Arial" w:eastAsia="Times New Roman" w:hAnsi="Arial" w:cs="Arial"/>
          <w:b/>
          <w:sz w:val="20"/>
          <w:szCs w:val="20"/>
          <w:highlight w:val="yellow"/>
          <w:lang w:val="en-US"/>
        </w:rPr>
      </w:pPr>
    </w:p>
    <w:p w:rsidR="0014582A" w:rsidRDefault="0014582A" w:rsidP="0014582A">
      <w:pPr>
        <w:spacing w:after="200" w:line="276" w:lineRule="auto"/>
        <w:rPr>
          <w:rFonts w:ascii="Arial" w:eastAsia="Times New Roman" w:hAnsi="Arial" w:cs="Arial"/>
          <w:b/>
          <w:sz w:val="20"/>
          <w:szCs w:val="20"/>
          <w:highlight w:val="yellow"/>
          <w:lang w:val="en-US"/>
        </w:rPr>
      </w:pPr>
    </w:p>
    <w:p w:rsidR="006A4B9A" w:rsidRDefault="006A4B9A" w:rsidP="0014582A">
      <w:pPr>
        <w:spacing w:after="200" w:line="276" w:lineRule="auto"/>
        <w:rPr>
          <w:rFonts w:ascii="Arial" w:eastAsia="Times New Roman" w:hAnsi="Arial" w:cs="Arial"/>
          <w:b/>
          <w:sz w:val="20"/>
          <w:szCs w:val="20"/>
          <w:highlight w:val="yellow"/>
          <w:lang w:val="en-US"/>
        </w:rPr>
      </w:pPr>
    </w:p>
    <w:p w:rsidR="006A4B9A" w:rsidRDefault="006A4B9A" w:rsidP="0014582A">
      <w:pPr>
        <w:spacing w:after="200" w:line="276" w:lineRule="auto"/>
        <w:rPr>
          <w:rFonts w:ascii="Arial" w:eastAsia="Times New Roman" w:hAnsi="Arial" w:cs="Arial"/>
          <w:b/>
          <w:sz w:val="20"/>
          <w:szCs w:val="20"/>
          <w:highlight w:val="yellow"/>
          <w:lang w:val="en-US"/>
        </w:rPr>
      </w:pPr>
    </w:p>
    <w:p w:rsidR="006A4B9A" w:rsidRDefault="006A4B9A" w:rsidP="0014582A">
      <w:pPr>
        <w:spacing w:after="200" w:line="276" w:lineRule="auto"/>
        <w:rPr>
          <w:rFonts w:ascii="Arial" w:eastAsia="Times New Roman" w:hAnsi="Arial" w:cs="Arial"/>
          <w:b/>
          <w:sz w:val="20"/>
          <w:szCs w:val="20"/>
          <w:highlight w:val="yellow"/>
          <w:lang w:val="en-US"/>
        </w:rPr>
      </w:pPr>
    </w:p>
    <w:p w:rsidR="006A4B9A" w:rsidRPr="003D2190" w:rsidRDefault="006A4B9A" w:rsidP="0014582A">
      <w:pPr>
        <w:spacing w:after="200" w:line="276" w:lineRule="auto"/>
        <w:rPr>
          <w:rFonts w:ascii="Arial" w:eastAsia="Times New Roman" w:hAnsi="Arial" w:cs="Arial"/>
          <w:b/>
          <w:sz w:val="20"/>
          <w:szCs w:val="20"/>
          <w:highlight w:val="yellow"/>
          <w:lang w:val="en-US"/>
        </w:rPr>
      </w:pPr>
    </w:p>
    <w:p w:rsidR="0014582A" w:rsidRPr="003D2190" w:rsidRDefault="0014582A" w:rsidP="0014582A">
      <w:pPr>
        <w:spacing w:after="200" w:line="276" w:lineRule="auto"/>
        <w:rPr>
          <w:rFonts w:ascii="Arial" w:eastAsia="Times New Roman" w:hAnsi="Arial" w:cs="Arial"/>
          <w:b/>
          <w:sz w:val="20"/>
          <w:szCs w:val="20"/>
          <w:highlight w:val="yellow"/>
          <w:lang w:val="en-US"/>
        </w:rPr>
      </w:pPr>
    </w:p>
    <w:p w:rsidR="0014582A" w:rsidRPr="003D2190" w:rsidRDefault="0014582A" w:rsidP="0014582A">
      <w:pPr>
        <w:spacing w:after="200" w:line="276" w:lineRule="auto"/>
        <w:jc w:val="center"/>
        <w:rPr>
          <w:rFonts w:ascii="Arial" w:eastAsia="Times New Roman" w:hAnsi="Arial" w:cs="Arial"/>
          <w:b/>
          <w:lang w:val="en-US"/>
        </w:rPr>
      </w:pPr>
      <w:r w:rsidRPr="003D2190">
        <w:rPr>
          <w:rFonts w:ascii="Arial" w:eastAsia="Times New Roman" w:hAnsi="Arial" w:cs="Arial"/>
          <w:b/>
          <w:lang w:val="en-US"/>
        </w:rPr>
        <w:lastRenderedPageBreak/>
        <w:t xml:space="preserve">CILJ 6: UNAPREĐENJE ZDRAVSTVENE ZAŠTITE SPORTISTA I SPRJEČAVANJE </w:t>
      </w:r>
    </w:p>
    <w:p w:rsidR="0014582A" w:rsidRPr="003D2190" w:rsidRDefault="0014582A" w:rsidP="0014582A">
      <w:pPr>
        <w:spacing w:after="200" w:line="276" w:lineRule="auto"/>
        <w:jc w:val="center"/>
        <w:rPr>
          <w:rFonts w:ascii="Arial" w:eastAsia="Times New Roman" w:hAnsi="Arial" w:cs="Arial"/>
          <w:b/>
          <w:lang w:val="en-US"/>
        </w:rPr>
      </w:pPr>
      <w:r w:rsidRPr="003D2190">
        <w:rPr>
          <w:rFonts w:ascii="Arial" w:eastAsia="Times New Roman" w:hAnsi="Arial" w:cs="Arial"/>
          <w:b/>
          <w:lang w:val="en-US"/>
        </w:rPr>
        <w:t>NEGATIVNIH POJAVA U SPORTU</w:t>
      </w:r>
    </w:p>
    <w:tbl>
      <w:tblPr>
        <w:tblW w:w="103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2974"/>
        <w:gridCol w:w="2483"/>
        <w:gridCol w:w="2057"/>
      </w:tblGrid>
      <w:tr w:rsidR="0014582A" w:rsidRPr="003D2190" w:rsidTr="00A9024B">
        <w:trPr>
          <w:trHeight w:val="591"/>
        </w:trPr>
        <w:tc>
          <w:tcPr>
            <w:tcW w:w="2825" w:type="dxa"/>
            <w:shd w:val="clear" w:color="auto" w:fill="FABF8F"/>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Aktivnost</w:t>
            </w:r>
          </w:p>
        </w:tc>
        <w:tc>
          <w:tcPr>
            <w:tcW w:w="2974" w:type="dxa"/>
            <w:shd w:val="clear" w:color="auto" w:fill="FABF8F"/>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Indikatori</w:t>
            </w:r>
          </w:p>
        </w:tc>
        <w:tc>
          <w:tcPr>
            <w:tcW w:w="2483" w:type="dxa"/>
            <w:shd w:val="clear" w:color="auto" w:fill="FABF8F"/>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Nosioci aktivnosti</w:t>
            </w:r>
          </w:p>
        </w:tc>
        <w:tc>
          <w:tcPr>
            <w:tcW w:w="2057" w:type="dxa"/>
            <w:shd w:val="clear" w:color="auto" w:fill="FABF8F"/>
            <w:vAlign w:val="center"/>
          </w:tcPr>
          <w:p w:rsidR="0014582A" w:rsidRPr="003D2190" w:rsidRDefault="0014582A" w:rsidP="00A9024B">
            <w:pPr>
              <w:spacing w:after="0" w:line="240" w:lineRule="auto"/>
              <w:jc w:val="center"/>
              <w:rPr>
                <w:rFonts w:ascii="Arial" w:hAnsi="Arial" w:cs="Arial"/>
                <w:b/>
                <w:noProof/>
                <w:lang w:val="sr-Latn-CS"/>
              </w:rPr>
            </w:pPr>
            <w:r w:rsidRPr="003D2190">
              <w:rPr>
                <w:rFonts w:ascii="Arial" w:hAnsi="Arial" w:cs="Arial"/>
                <w:b/>
                <w:noProof/>
                <w:lang w:val="sr-Latn-CS"/>
              </w:rPr>
              <w:t>Vrijeme realizacije</w:t>
            </w:r>
          </w:p>
        </w:tc>
      </w:tr>
      <w:tr w:rsidR="0014582A" w:rsidRPr="003D2190" w:rsidTr="00A9024B">
        <w:tc>
          <w:tcPr>
            <w:tcW w:w="2825" w:type="dxa"/>
          </w:tcPr>
          <w:p w:rsidR="0014582A" w:rsidRPr="003D2190" w:rsidRDefault="0014582A" w:rsidP="00A9024B">
            <w:pPr>
              <w:spacing w:after="200" w:line="276" w:lineRule="auto"/>
              <w:rPr>
                <w:rFonts w:ascii="Arial" w:eastAsia="Times New Roman" w:hAnsi="Arial" w:cs="Arial"/>
                <w:lang w:val="pl-PL"/>
              </w:rPr>
            </w:pPr>
            <w:r w:rsidRPr="003D2190">
              <w:rPr>
                <w:rFonts w:ascii="Arial" w:eastAsia="Times New Roman" w:hAnsi="Arial" w:cs="Arial"/>
                <w:lang w:val="pl-PL"/>
              </w:rPr>
              <w:t>6.1. Organizovanje info sesija o negativnom uticaju nedozvoljenih sredstava u sportu na zdravlje sportiste/rekreativca</w:t>
            </w:r>
          </w:p>
        </w:tc>
        <w:tc>
          <w:tcPr>
            <w:tcW w:w="2974" w:type="dxa"/>
          </w:tcPr>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Organizovanje minimum 3 info sesije u toku godine</w:t>
            </w:r>
          </w:p>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Broj edukovanih građana (djece u školama, sportista, rekreativca)</w:t>
            </w:r>
          </w:p>
        </w:tc>
        <w:tc>
          <w:tcPr>
            <w:tcW w:w="2483" w:type="dxa"/>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Sportske organizacije</w:t>
            </w:r>
          </w:p>
          <w:p w:rsidR="0014582A" w:rsidRPr="003D2190" w:rsidRDefault="0014582A" w:rsidP="008F3745">
            <w:pPr>
              <w:spacing w:after="0" w:line="240" w:lineRule="auto"/>
              <w:ind w:left="714"/>
              <w:rPr>
                <w:rFonts w:ascii="Arial" w:eastAsia="Times New Roman" w:hAnsi="Arial" w:cs="Arial"/>
                <w:lang w:val="en-US"/>
              </w:rPr>
            </w:pPr>
          </w:p>
        </w:tc>
        <w:tc>
          <w:tcPr>
            <w:tcW w:w="2057" w:type="dxa"/>
          </w:tcPr>
          <w:p w:rsidR="0014582A" w:rsidRPr="003D2190" w:rsidRDefault="0014582A" w:rsidP="00A9024B">
            <w:pPr>
              <w:spacing w:after="200" w:line="276" w:lineRule="auto"/>
              <w:rPr>
                <w:rFonts w:ascii="Arial" w:eastAsia="Times New Roman" w:hAnsi="Arial" w:cs="Arial"/>
                <w:lang w:val="en-US"/>
              </w:rPr>
            </w:pPr>
            <w:r w:rsidRPr="003D2190">
              <w:rPr>
                <w:rFonts w:ascii="Arial" w:eastAsia="Times New Roman" w:hAnsi="Arial" w:cs="Arial"/>
                <w:lang w:val="en-US"/>
              </w:rPr>
              <w:t>Kontinuirano</w:t>
            </w:r>
          </w:p>
        </w:tc>
      </w:tr>
      <w:tr w:rsidR="0014582A" w:rsidRPr="003D2190" w:rsidTr="00A9024B">
        <w:tc>
          <w:tcPr>
            <w:tcW w:w="2825" w:type="dxa"/>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 xml:space="preserve">6.2. Upoznavanje sportskih klubova na lokalnom nivou sa WADA pravilima i njihovom primjenom </w:t>
            </w:r>
          </w:p>
        </w:tc>
        <w:tc>
          <w:tcPr>
            <w:tcW w:w="2974" w:type="dxa"/>
          </w:tcPr>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 xml:space="preserve">Upoznati sportski klubovi (na lokalnom  nivou) o WADA pravilima i načinu praćenja </w:t>
            </w:r>
          </w:p>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Edukovanih minimum 20 sportskih radnika u toku godine</w:t>
            </w:r>
          </w:p>
        </w:tc>
        <w:tc>
          <w:tcPr>
            <w:tcW w:w="2483" w:type="dxa"/>
          </w:tcPr>
          <w:p w:rsidR="0014582A" w:rsidRPr="003D2190" w:rsidRDefault="0014582A" w:rsidP="008F3372">
            <w:pPr>
              <w:numPr>
                <w:ilvl w:val="0"/>
                <w:numId w:val="3"/>
              </w:numPr>
              <w:spacing w:after="0" w:line="240" w:lineRule="auto"/>
              <w:ind w:left="714" w:hanging="357"/>
              <w:rPr>
                <w:rFonts w:ascii="Arial" w:eastAsia="Times New Roman" w:hAnsi="Arial" w:cs="Arial"/>
                <w:lang w:val="pl-PL"/>
              </w:rPr>
            </w:pPr>
            <w:r w:rsidRPr="003D2190">
              <w:rPr>
                <w:rFonts w:ascii="Arial" w:eastAsia="Times New Roman" w:hAnsi="Arial" w:cs="Arial"/>
                <w:lang w:val="pl-PL"/>
              </w:rPr>
              <w:t>Opština Bar (organ nadležan za sport)</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Sportske organizacije</w:t>
            </w:r>
          </w:p>
        </w:tc>
        <w:tc>
          <w:tcPr>
            <w:tcW w:w="2057" w:type="dxa"/>
          </w:tcPr>
          <w:p w:rsidR="0014582A" w:rsidRPr="003D2190" w:rsidRDefault="0014582A" w:rsidP="00A9024B">
            <w:pPr>
              <w:spacing w:after="200" w:line="240" w:lineRule="auto"/>
              <w:rPr>
                <w:rFonts w:ascii="Arial" w:eastAsia="Times New Roman" w:hAnsi="Arial" w:cs="Arial"/>
                <w:lang w:val="en-US"/>
              </w:rPr>
            </w:pPr>
            <w:r w:rsidRPr="003D2190">
              <w:rPr>
                <w:rFonts w:ascii="Arial" w:eastAsia="Times New Roman" w:hAnsi="Arial" w:cs="Arial"/>
                <w:lang w:val="en-US"/>
              </w:rPr>
              <w:t>Kontinuirano</w:t>
            </w:r>
          </w:p>
          <w:p w:rsidR="0014582A" w:rsidRPr="003D2190" w:rsidRDefault="0014582A" w:rsidP="00A9024B">
            <w:pPr>
              <w:spacing w:after="200" w:line="240" w:lineRule="auto"/>
              <w:rPr>
                <w:rFonts w:ascii="Arial" w:eastAsia="Times New Roman" w:hAnsi="Arial" w:cs="Arial"/>
                <w:lang w:val="en-US"/>
              </w:rPr>
            </w:pPr>
          </w:p>
          <w:p w:rsidR="0014582A" w:rsidRPr="003D2190" w:rsidRDefault="0014582A" w:rsidP="00A9024B">
            <w:pPr>
              <w:spacing w:after="200" w:line="240" w:lineRule="auto"/>
              <w:rPr>
                <w:rFonts w:ascii="Arial" w:eastAsia="Times New Roman" w:hAnsi="Arial" w:cs="Arial"/>
                <w:lang w:val="en-US"/>
              </w:rPr>
            </w:pPr>
          </w:p>
        </w:tc>
      </w:tr>
      <w:tr w:rsidR="0014582A" w:rsidRPr="003D2190" w:rsidTr="00A9024B">
        <w:tc>
          <w:tcPr>
            <w:tcW w:w="2825" w:type="dxa"/>
          </w:tcPr>
          <w:p w:rsidR="0014582A" w:rsidRPr="003D2190" w:rsidRDefault="0014582A" w:rsidP="00A9024B">
            <w:pPr>
              <w:spacing w:after="200" w:line="240" w:lineRule="auto"/>
              <w:rPr>
                <w:rFonts w:ascii="Arial" w:eastAsia="Times New Roman" w:hAnsi="Arial" w:cs="Arial"/>
                <w:lang w:val="pl-PL"/>
              </w:rPr>
            </w:pPr>
            <w:r w:rsidRPr="003D2190">
              <w:rPr>
                <w:rFonts w:ascii="Arial" w:eastAsia="Times New Roman" w:hAnsi="Arial" w:cs="Arial"/>
                <w:lang w:val="pl-PL"/>
              </w:rPr>
              <w:t xml:space="preserve">6.3.Podrška zdravstvenoj zaštiti sportista u sportskim organizacijama </w:t>
            </w:r>
          </w:p>
          <w:p w:rsidR="0014582A" w:rsidRPr="003D2190" w:rsidRDefault="0014582A" w:rsidP="00A9024B">
            <w:pPr>
              <w:spacing w:after="200" w:line="240" w:lineRule="auto"/>
              <w:rPr>
                <w:rFonts w:ascii="Arial" w:eastAsia="Times New Roman" w:hAnsi="Arial" w:cs="Arial"/>
                <w:lang w:val="en-US"/>
              </w:rPr>
            </w:pPr>
          </w:p>
        </w:tc>
        <w:tc>
          <w:tcPr>
            <w:tcW w:w="2974" w:type="dxa"/>
          </w:tcPr>
          <w:p w:rsidR="0014582A" w:rsidRPr="003D2190" w:rsidRDefault="0014582A" w:rsidP="008F3372">
            <w:pPr>
              <w:numPr>
                <w:ilvl w:val="0"/>
                <w:numId w:val="3"/>
              </w:numPr>
              <w:spacing w:after="200" w:line="240" w:lineRule="auto"/>
              <w:rPr>
                <w:rFonts w:ascii="Arial" w:eastAsia="Times New Roman" w:hAnsi="Arial" w:cs="Arial"/>
                <w:lang w:val="pl-PL"/>
              </w:rPr>
            </w:pPr>
            <w:r w:rsidRPr="003D2190">
              <w:rPr>
                <w:rFonts w:ascii="Arial" w:eastAsia="Times New Roman" w:hAnsi="Arial" w:cs="Arial"/>
                <w:lang w:val="pl-PL"/>
              </w:rPr>
              <w:t xml:space="preserve">Obuhavćene sve sportske organizacije redovnim medicinskim pregledima </w:t>
            </w:r>
          </w:p>
          <w:p w:rsidR="0014582A" w:rsidRPr="003D2190" w:rsidRDefault="0014582A" w:rsidP="00A9024B">
            <w:pPr>
              <w:spacing w:after="200" w:line="240" w:lineRule="auto"/>
              <w:ind w:left="360"/>
              <w:rPr>
                <w:rFonts w:ascii="Arial" w:eastAsia="Times New Roman" w:hAnsi="Arial" w:cs="Arial"/>
                <w:lang w:val="pl-PL"/>
              </w:rPr>
            </w:pPr>
          </w:p>
        </w:tc>
        <w:tc>
          <w:tcPr>
            <w:tcW w:w="2483" w:type="dxa"/>
          </w:tcPr>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JZU Dom zdravlja Bar</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Opština Bar</w:t>
            </w:r>
          </w:p>
          <w:p w:rsidR="0014582A" w:rsidRPr="003D2190" w:rsidRDefault="0014582A" w:rsidP="008F3372">
            <w:pPr>
              <w:numPr>
                <w:ilvl w:val="0"/>
                <w:numId w:val="3"/>
              </w:numPr>
              <w:spacing w:after="0" w:line="240" w:lineRule="auto"/>
              <w:ind w:left="714" w:hanging="357"/>
              <w:rPr>
                <w:rFonts w:ascii="Arial" w:eastAsia="Times New Roman" w:hAnsi="Arial" w:cs="Arial"/>
                <w:lang w:val="en-US"/>
              </w:rPr>
            </w:pPr>
            <w:r w:rsidRPr="003D2190">
              <w:rPr>
                <w:rFonts w:ascii="Arial" w:eastAsia="Times New Roman" w:hAnsi="Arial" w:cs="Arial"/>
                <w:lang w:val="en-US"/>
              </w:rPr>
              <w:t>sportske organizacije</w:t>
            </w:r>
          </w:p>
        </w:tc>
        <w:tc>
          <w:tcPr>
            <w:tcW w:w="2057" w:type="dxa"/>
          </w:tcPr>
          <w:p w:rsidR="0014582A" w:rsidRPr="003D2190" w:rsidRDefault="0014582A" w:rsidP="00A9024B">
            <w:pPr>
              <w:spacing w:after="200" w:line="240" w:lineRule="auto"/>
              <w:rPr>
                <w:rFonts w:ascii="Arial" w:eastAsia="Times New Roman" w:hAnsi="Arial" w:cs="Arial"/>
                <w:lang w:val="en-US"/>
              </w:rPr>
            </w:pPr>
            <w:r w:rsidRPr="003D2190">
              <w:rPr>
                <w:rFonts w:ascii="Arial" w:eastAsia="Times New Roman" w:hAnsi="Arial" w:cs="Arial"/>
                <w:lang w:val="en-US"/>
              </w:rPr>
              <w:t>Kontinuirano</w:t>
            </w:r>
          </w:p>
        </w:tc>
      </w:tr>
    </w:tbl>
    <w:p w:rsidR="0014582A" w:rsidRPr="003D2190" w:rsidRDefault="0014582A" w:rsidP="0014582A">
      <w:pPr>
        <w:spacing w:after="200" w:line="276" w:lineRule="auto"/>
        <w:rPr>
          <w:rFonts w:ascii="Arial" w:eastAsia="Times New Roman" w:hAnsi="Arial" w:cs="Arial"/>
          <w:b/>
          <w:sz w:val="20"/>
          <w:szCs w:val="20"/>
          <w:highlight w:val="yellow"/>
          <w:lang w:val="en-US"/>
        </w:rPr>
      </w:pPr>
    </w:p>
    <w:p w:rsidR="0014582A" w:rsidRPr="003D2190" w:rsidRDefault="0014582A" w:rsidP="0014582A">
      <w:pPr>
        <w:spacing w:after="200" w:line="276" w:lineRule="auto"/>
        <w:rPr>
          <w:rFonts w:ascii="Arial" w:eastAsia="Times New Roman" w:hAnsi="Arial" w:cs="Arial"/>
          <w:b/>
          <w:sz w:val="20"/>
          <w:szCs w:val="20"/>
          <w:highlight w:val="yellow"/>
          <w:lang w:val="en-US"/>
        </w:rPr>
      </w:pPr>
    </w:p>
    <w:p w:rsidR="0014582A" w:rsidRPr="003D2190" w:rsidRDefault="0014582A" w:rsidP="0014582A">
      <w:pPr>
        <w:spacing w:after="80" w:line="276" w:lineRule="auto"/>
        <w:jc w:val="both"/>
        <w:rPr>
          <w:rFonts w:ascii="Arial" w:eastAsia="Times New Roman" w:hAnsi="Arial" w:cs="Arial"/>
          <w:b/>
          <w:noProof/>
          <w:sz w:val="20"/>
          <w:szCs w:val="20"/>
          <w:lang w:val="en-US"/>
        </w:rPr>
      </w:pPr>
    </w:p>
    <w:p w:rsidR="0014582A" w:rsidRPr="003D2190" w:rsidRDefault="0014582A" w:rsidP="0014582A">
      <w:pPr>
        <w:spacing w:after="80" w:line="276" w:lineRule="auto"/>
        <w:jc w:val="both"/>
        <w:rPr>
          <w:rFonts w:ascii="Arial" w:eastAsia="Times New Roman" w:hAnsi="Arial" w:cs="Arial"/>
          <w:b/>
          <w:noProof/>
          <w:sz w:val="20"/>
          <w:szCs w:val="20"/>
          <w:lang w:val="en-US"/>
        </w:rPr>
      </w:pPr>
    </w:p>
    <w:p w:rsidR="0014582A" w:rsidRPr="003D2190" w:rsidRDefault="0014582A" w:rsidP="0014582A">
      <w:pPr>
        <w:spacing w:after="80" w:line="276" w:lineRule="auto"/>
        <w:jc w:val="both"/>
        <w:rPr>
          <w:rFonts w:ascii="Arial" w:eastAsia="Times New Roman" w:hAnsi="Arial" w:cs="Arial"/>
          <w:b/>
          <w:noProof/>
          <w:sz w:val="20"/>
          <w:szCs w:val="20"/>
          <w:lang w:val="en-US"/>
        </w:rPr>
      </w:pPr>
    </w:p>
    <w:p w:rsidR="0014582A" w:rsidRPr="00DD17AB" w:rsidRDefault="00DD17AB" w:rsidP="0014582A">
      <w:pPr>
        <w:spacing w:after="0" w:line="240" w:lineRule="auto"/>
        <w:jc w:val="both"/>
        <w:rPr>
          <w:rFonts w:ascii="Arial" w:hAnsi="Arial" w:cs="Arial"/>
          <w:sz w:val="24"/>
          <w:szCs w:val="24"/>
          <w:lang w:val="pl-PL"/>
        </w:rPr>
      </w:pPr>
      <w:r>
        <w:rPr>
          <w:rFonts w:ascii="Arial" w:hAnsi="Arial" w:cs="Arial"/>
          <w:sz w:val="20"/>
          <w:szCs w:val="20"/>
          <w:lang w:val="pl-PL"/>
        </w:rPr>
        <w:t xml:space="preserve">                                                                                         </w:t>
      </w:r>
    </w:p>
    <w:p w:rsidR="0014582A" w:rsidRPr="00DD17AB" w:rsidRDefault="0014582A" w:rsidP="0014582A">
      <w:pPr>
        <w:spacing w:after="0" w:line="240" w:lineRule="auto"/>
        <w:jc w:val="both"/>
        <w:rPr>
          <w:rFonts w:ascii="Arial" w:hAnsi="Arial" w:cs="Arial"/>
          <w:sz w:val="24"/>
          <w:szCs w:val="24"/>
          <w:lang w:val="pl-PL"/>
        </w:rPr>
      </w:pPr>
    </w:p>
    <w:p w:rsidR="0014582A" w:rsidRPr="00DD17AB" w:rsidRDefault="0014582A" w:rsidP="0014582A">
      <w:pPr>
        <w:spacing w:after="80" w:line="276" w:lineRule="auto"/>
        <w:jc w:val="both"/>
        <w:rPr>
          <w:rFonts w:ascii="Arial" w:eastAsia="Times New Roman" w:hAnsi="Arial" w:cs="Arial"/>
          <w:b/>
          <w:noProof/>
          <w:sz w:val="24"/>
          <w:szCs w:val="24"/>
          <w:lang w:val="pl-PL"/>
        </w:rPr>
      </w:pPr>
    </w:p>
    <w:p w:rsidR="0014582A" w:rsidRPr="003D2190" w:rsidRDefault="0014582A" w:rsidP="0014582A">
      <w:pPr>
        <w:rPr>
          <w:rFonts w:ascii="Arial" w:hAnsi="Arial" w:cs="Arial"/>
          <w:sz w:val="20"/>
          <w:szCs w:val="20"/>
        </w:rPr>
      </w:pPr>
    </w:p>
    <w:p w:rsidR="0014582A" w:rsidRPr="003D2190" w:rsidRDefault="0014582A" w:rsidP="0014582A">
      <w:pPr>
        <w:rPr>
          <w:rFonts w:ascii="Arial" w:hAnsi="Arial" w:cs="Arial"/>
          <w:sz w:val="20"/>
          <w:szCs w:val="20"/>
        </w:rPr>
      </w:pPr>
    </w:p>
    <w:bookmarkEnd w:id="45"/>
    <w:p w:rsidR="003048DE" w:rsidRPr="003D2190" w:rsidRDefault="003048DE">
      <w:pPr>
        <w:rPr>
          <w:rFonts w:ascii="Arial" w:hAnsi="Arial" w:cs="Arial"/>
        </w:rPr>
      </w:pPr>
    </w:p>
    <w:sectPr w:rsidR="003048DE" w:rsidRPr="003D2190" w:rsidSect="00E06EBE">
      <w:footerReference w:type="default" r:id="rId15"/>
      <w:pgSz w:w="11906" w:h="16838" w:code="9"/>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BE" w:rsidRDefault="009E32BE" w:rsidP="0014582A">
      <w:pPr>
        <w:spacing w:after="0" w:line="240" w:lineRule="auto"/>
      </w:pPr>
      <w:r>
        <w:separator/>
      </w:r>
    </w:p>
  </w:endnote>
  <w:endnote w:type="continuationSeparator" w:id="0">
    <w:p w:rsidR="009E32BE" w:rsidRDefault="009E32BE" w:rsidP="0014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6" w:rsidRDefault="00017AE6">
    <w:pPr>
      <w:pStyle w:val="Footer"/>
      <w:jc w:val="right"/>
    </w:pPr>
  </w:p>
  <w:p w:rsidR="00017AE6" w:rsidRDefault="00017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73987"/>
      <w:docPartObj>
        <w:docPartGallery w:val="Page Numbers (Bottom of Page)"/>
        <w:docPartUnique/>
      </w:docPartObj>
    </w:sdtPr>
    <w:sdtEndPr>
      <w:rPr>
        <w:noProof/>
      </w:rPr>
    </w:sdtEndPr>
    <w:sdtContent>
      <w:p w:rsidR="00017AE6" w:rsidRDefault="00017AE6">
        <w:pPr>
          <w:pStyle w:val="Footer"/>
          <w:jc w:val="right"/>
        </w:pPr>
        <w:r>
          <w:fldChar w:fldCharType="begin"/>
        </w:r>
        <w:r>
          <w:instrText xml:space="preserve"> PAGE   \* MERGEFORMAT </w:instrText>
        </w:r>
        <w:r>
          <w:fldChar w:fldCharType="separate"/>
        </w:r>
        <w:r w:rsidR="00E74F93">
          <w:rPr>
            <w:noProof/>
          </w:rPr>
          <w:t>17</w:t>
        </w:r>
        <w:r>
          <w:rPr>
            <w:noProof/>
          </w:rPr>
          <w:fldChar w:fldCharType="end"/>
        </w:r>
      </w:p>
    </w:sdtContent>
  </w:sdt>
  <w:p w:rsidR="00017AE6" w:rsidRDefault="0001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BE" w:rsidRDefault="009E32BE" w:rsidP="0014582A">
      <w:pPr>
        <w:spacing w:after="0" w:line="240" w:lineRule="auto"/>
      </w:pPr>
      <w:r>
        <w:separator/>
      </w:r>
    </w:p>
  </w:footnote>
  <w:footnote w:type="continuationSeparator" w:id="0">
    <w:p w:rsidR="009E32BE" w:rsidRDefault="009E32BE" w:rsidP="0014582A">
      <w:pPr>
        <w:spacing w:after="0" w:line="240" w:lineRule="auto"/>
      </w:pPr>
      <w:r>
        <w:continuationSeparator/>
      </w:r>
    </w:p>
  </w:footnote>
  <w:footnote w:id="1">
    <w:p w:rsidR="00017AE6" w:rsidRPr="009A480A" w:rsidRDefault="00017AE6">
      <w:pPr>
        <w:pStyle w:val="FootnoteText"/>
        <w:rPr>
          <w:lang w:val="sr-Latn-RS"/>
        </w:rPr>
      </w:pPr>
      <w:r>
        <w:rPr>
          <w:rStyle w:val="FootnoteReference"/>
        </w:rPr>
        <w:footnoteRef/>
      </w:r>
      <w:r>
        <w:t xml:space="preserve"> </w:t>
      </w:r>
      <w:r>
        <w:rPr>
          <w:lang w:val="sr-Latn-RS"/>
        </w:rPr>
        <w:t>Ministarstvo sporta i mladih</w:t>
      </w:r>
    </w:p>
  </w:footnote>
  <w:footnote w:id="2">
    <w:p w:rsidR="00017AE6" w:rsidRPr="00111F77" w:rsidRDefault="00017AE6" w:rsidP="0014582A">
      <w:pPr>
        <w:pStyle w:val="FootnoteText"/>
        <w:spacing w:after="0"/>
        <w:rPr>
          <w:rFonts w:ascii="Arial" w:hAnsi="Arial" w:cs="Arial"/>
        </w:rPr>
      </w:pPr>
      <w:r w:rsidRPr="00111F77">
        <w:rPr>
          <w:rStyle w:val="FootnoteReference"/>
          <w:rFonts w:ascii="Arial" w:hAnsi="Arial" w:cs="Arial"/>
        </w:rPr>
        <w:footnoteRef/>
      </w:r>
      <w:r w:rsidRPr="00111F77">
        <w:rPr>
          <w:rFonts w:ascii="Arial" w:hAnsi="Arial" w:cs="Arial"/>
        </w:rPr>
        <w:t xml:space="preserve"> Sekretarijat za kulturu sport i mlade</w:t>
      </w:r>
    </w:p>
  </w:footnote>
  <w:footnote w:id="3">
    <w:p w:rsidR="00017AE6" w:rsidRDefault="00017AE6" w:rsidP="0014582A">
      <w:pPr>
        <w:pStyle w:val="FootnoteText"/>
      </w:pPr>
      <w:r w:rsidRPr="00111F77">
        <w:rPr>
          <w:rStyle w:val="FootnoteReference"/>
          <w:rFonts w:ascii="Arial" w:hAnsi="Arial" w:cs="Arial"/>
        </w:rPr>
        <w:footnoteRef/>
      </w:r>
      <w:r w:rsidRPr="00111F77">
        <w:rPr>
          <w:rFonts w:ascii="Arial" w:hAnsi="Arial" w:cs="Arial"/>
        </w:rPr>
        <w:t xml:space="preserve"> Sekretarijat za kulturu sport i mlade</w:t>
      </w:r>
    </w:p>
  </w:footnote>
  <w:footnote w:id="4">
    <w:p w:rsidR="00017AE6" w:rsidRPr="003A04D0" w:rsidRDefault="00017AE6" w:rsidP="0014582A">
      <w:pPr>
        <w:pStyle w:val="FootnoteText"/>
        <w:rPr>
          <w:rFonts w:ascii="Arial" w:hAnsi="Arial" w:cs="Arial"/>
          <w:lang w:val="sr-Latn-RS"/>
        </w:rPr>
      </w:pPr>
      <w:r w:rsidRPr="003A04D0">
        <w:rPr>
          <w:rStyle w:val="FootnoteReference"/>
          <w:rFonts w:ascii="Arial" w:hAnsi="Arial" w:cs="Arial"/>
        </w:rPr>
        <w:footnoteRef/>
      </w:r>
      <w:r w:rsidRPr="003A04D0">
        <w:rPr>
          <w:rFonts w:ascii="Arial" w:hAnsi="Arial" w:cs="Arial"/>
        </w:rPr>
        <w:t xml:space="preserve"> </w:t>
      </w:r>
      <w:r w:rsidRPr="003A04D0">
        <w:rPr>
          <w:rFonts w:ascii="Arial" w:hAnsi="Arial" w:cs="Arial"/>
          <w:lang w:val="sr-Latn-RS"/>
        </w:rPr>
        <w:t>Sekretarijat za kulturu sport i mlade</w:t>
      </w:r>
    </w:p>
  </w:footnote>
  <w:footnote w:id="5">
    <w:p w:rsidR="00017AE6" w:rsidRPr="009A480A" w:rsidRDefault="00017AE6">
      <w:pPr>
        <w:pStyle w:val="FootnoteText"/>
        <w:rPr>
          <w:lang w:val="sr-Latn-RS"/>
        </w:rPr>
      </w:pPr>
      <w:r>
        <w:rPr>
          <w:rStyle w:val="FootnoteReference"/>
        </w:rPr>
        <w:footnoteRef/>
      </w:r>
      <w:r>
        <w:t xml:space="preserve"> </w:t>
      </w:r>
      <w:r>
        <w:rPr>
          <w:lang w:val="sr-Latn-RS"/>
        </w:rPr>
        <w:t>Sekretarijat za kulturu sport i mlade</w:t>
      </w:r>
    </w:p>
  </w:footnote>
  <w:footnote w:id="6">
    <w:p w:rsidR="00017AE6" w:rsidRPr="00BB6EB6" w:rsidRDefault="00017AE6" w:rsidP="0014582A">
      <w:pPr>
        <w:pStyle w:val="FootnoteText"/>
        <w:rPr>
          <w:rFonts w:ascii="Arial" w:hAnsi="Arial" w:cs="Arial"/>
          <w:lang w:val="sr-Latn-RS"/>
        </w:rPr>
      </w:pPr>
      <w:r w:rsidRPr="00BB6EB6">
        <w:rPr>
          <w:rStyle w:val="FootnoteReference"/>
          <w:rFonts w:ascii="Arial" w:hAnsi="Arial" w:cs="Arial"/>
        </w:rPr>
        <w:footnoteRef/>
      </w:r>
      <w:r w:rsidRPr="00BB6EB6">
        <w:rPr>
          <w:rFonts w:ascii="Arial" w:hAnsi="Arial" w:cs="Arial"/>
        </w:rPr>
        <w:t xml:space="preserve"> </w:t>
      </w:r>
      <w:r w:rsidRPr="00BB6EB6">
        <w:rPr>
          <w:rFonts w:ascii="Arial" w:hAnsi="Arial" w:cs="Arial"/>
          <w:lang w:val="sr-Latn-RS"/>
        </w:rPr>
        <w:t>Sekretarijat za kulturu sport i mlade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0C3"/>
    <w:multiLevelType w:val="hybridMultilevel"/>
    <w:tmpl w:val="7F96212A"/>
    <w:lvl w:ilvl="0" w:tplc="2C1A000B">
      <w:start w:val="1"/>
      <w:numFmt w:val="bullet"/>
      <w:lvlText w:val=""/>
      <w:lvlJc w:val="left"/>
      <w:pPr>
        <w:ind w:left="1426" w:hanging="360"/>
      </w:pPr>
      <w:rPr>
        <w:rFonts w:ascii="Wingdings" w:hAnsi="Wingdings" w:hint="default"/>
      </w:rPr>
    </w:lvl>
    <w:lvl w:ilvl="1" w:tplc="2C1A0003" w:tentative="1">
      <w:start w:val="1"/>
      <w:numFmt w:val="bullet"/>
      <w:lvlText w:val="o"/>
      <w:lvlJc w:val="left"/>
      <w:pPr>
        <w:ind w:left="2146" w:hanging="360"/>
      </w:pPr>
      <w:rPr>
        <w:rFonts w:ascii="Courier New" w:hAnsi="Courier New" w:cs="Courier New" w:hint="default"/>
      </w:rPr>
    </w:lvl>
    <w:lvl w:ilvl="2" w:tplc="2C1A0005" w:tentative="1">
      <w:start w:val="1"/>
      <w:numFmt w:val="bullet"/>
      <w:lvlText w:val=""/>
      <w:lvlJc w:val="left"/>
      <w:pPr>
        <w:ind w:left="2866" w:hanging="360"/>
      </w:pPr>
      <w:rPr>
        <w:rFonts w:ascii="Wingdings" w:hAnsi="Wingdings" w:hint="default"/>
      </w:rPr>
    </w:lvl>
    <w:lvl w:ilvl="3" w:tplc="2C1A0001" w:tentative="1">
      <w:start w:val="1"/>
      <w:numFmt w:val="bullet"/>
      <w:lvlText w:val=""/>
      <w:lvlJc w:val="left"/>
      <w:pPr>
        <w:ind w:left="3586" w:hanging="360"/>
      </w:pPr>
      <w:rPr>
        <w:rFonts w:ascii="Symbol" w:hAnsi="Symbol" w:hint="default"/>
      </w:rPr>
    </w:lvl>
    <w:lvl w:ilvl="4" w:tplc="2C1A0003" w:tentative="1">
      <w:start w:val="1"/>
      <w:numFmt w:val="bullet"/>
      <w:lvlText w:val="o"/>
      <w:lvlJc w:val="left"/>
      <w:pPr>
        <w:ind w:left="4306" w:hanging="360"/>
      </w:pPr>
      <w:rPr>
        <w:rFonts w:ascii="Courier New" w:hAnsi="Courier New" w:cs="Courier New" w:hint="default"/>
      </w:rPr>
    </w:lvl>
    <w:lvl w:ilvl="5" w:tplc="2C1A0005" w:tentative="1">
      <w:start w:val="1"/>
      <w:numFmt w:val="bullet"/>
      <w:lvlText w:val=""/>
      <w:lvlJc w:val="left"/>
      <w:pPr>
        <w:ind w:left="5026" w:hanging="360"/>
      </w:pPr>
      <w:rPr>
        <w:rFonts w:ascii="Wingdings" w:hAnsi="Wingdings" w:hint="default"/>
      </w:rPr>
    </w:lvl>
    <w:lvl w:ilvl="6" w:tplc="2C1A0001" w:tentative="1">
      <w:start w:val="1"/>
      <w:numFmt w:val="bullet"/>
      <w:lvlText w:val=""/>
      <w:lvlJc w:val="left"/>
      <w:pPr>
        <w:ind w:left="5746" w:hanging="360"/>
      </w:pPr>
      <w:rPr>
        <w:rFonts w:ascii="Symbol" w:hAnsi="Symbol" w:hint="default"/>
      </w:rPr>
    </w:lvl>
    <w:lvl w:ilvl="7" w:tplc="2C1A0003" w:tentative="1">
      <w:start w:val="1"/>
      <w:numFmt w:val="bullet"/>
      <w:lvlText w:val="o"/>
      <w:lvlJc w:val="left"/>
      <w:pPr>
        <w:ind w:left="6466" w:hanging="360"/>
      </w:pPr>
      <w:rPr>
        <w:rFonts w:ascii="Courier New" w:hAnsi="Courier New" w:cs="Courier New" w:hint="default"/>
      </w:rPr>
    </w:lvl>
    <w:lvl w:ilvl="8" w:tplc="2C1A0005" w:tentative="1">
      <w:start w:val="1"/>
      <w:numFmt w:val="bullet"/>
      <w:lvlText w:val=""/>
      <w:lvlJc w:val="left"/>
      <w:pPr>
        <w:ind w:left="7186" w:hanging="360"/>
      </w:pPr>
      <w:rPr>
        <w:rFonts w:ascii="Wingdings" w:hAnsi="Wingdings" w:hint="default"/>
      </w:rPr>
    </w:lvl>
  </w:abstractNum>
  <w:abstractNum w:abstractNumId="1">
    <w:nsid w:val="0B417AAA"/>
    <w:multiLevelType w:val="hybridMultilevel"/>
    <w:tmpl w:val="CBE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949D8"/>
    <w:multiLevelType w:val="hybridMultilevel"/>
    <w:tmpl w:val="2BFA9AAA"/>
    <w:lvl w:ilvl="0" w:tplc="041A0001">
      <w:start w:val="1"/>
      <w:numFmt w:val="bullet"/>
      <w:lvlText w:val=""/>
      <w:lvlJc w:val="left"/>
      <w:pPr>
        <w:ind w:left="720" w:hanging="360"/>
      </w:pPr>
      <w:rPr>
        <w:rFonts w:ascii="Symbol" w:hAnsi="Symbol" w:cs="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47F96646"/>
    <w:multiLevelType w:val="hybridMultilevel"/>
    <w:tmpl w:val="C1B0193A"/>
    <w:lvl w:ilvl="0" w:tplc="041A0001">
      <w:start w:val="1"/>
      <w:numFmt w:val="bullet"/>
      <w:lvlText w:val=""/>
      <w:lvlJc w:val="left"/>
      <w:pPr>
        <w:ind w:left="720" w:hanging="360"/>
      </w:pPr>
      <w:rPr>
        <w:rFonts w:ascii="Symbol" w:hAnsi="Symbol" w:cs="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D430EEE"/>
    <w:multiLevelType w:val="hybridMultilevel"/>
    <w:tmpl w:val="FCC247E4"/>
    <w:lvl w:ilvl="0" w:tplc="B9B4C92C">
      <w:numFmt w:val="bullet"/>
      <w:lvlText w:val="-"/>
      <w:lvlJc w:val="left"/>
      <w:pPr>
        <w:ind w:left="720" w:hanging="360"/>
      </w:pPr>
      <w:rPr>
        <w:rFonts w:ascii="Lucida Sans Unicode" w:eastAsia="Times New Roman" w:hAnsi="Lucida Sans Unicode" w:hint="default"/>
        <w:color w:val="000000"/>
        <w:sz w:val="18"/>
        <w:szCs w:val="1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5EC91434"/>
    <w:multiLevelType w:val="hybridMultilevel"/>
    <w:tmpl w:val="5532D16E"/>
    <w:lvl w:ilvl="0" w:tplc="B9B4C92C">
      <w:numFmt w:val="bullet"/>
      <w:lvlText w:val="-"/>
      <w:lvlJc w:val="left"/>
      <w:pPr>
        <w:ind w:left="720" w:hanging="360"/>
      </w:pPr>
      <w:rPr>
        <w:rFonts w:ascii="Lucida Sans Unicode" w:eastAsia="Times New Roman" w:hAnsi="Lucida Sans Unicode" w:hint="default"/>
        <w:color w:val="000000"/>
        <w:sz w:val="18"/>
        <w:szCs w:val="1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65A12EC2"/>
    <w:multiLevelType w:val="hybridMultilevel"/>
    <w:tmpl w:val="27487EB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2A"/>
    <w:rsid w:val="00017AE6"/>
    <w:rsid w:val="00037E2F"/>
    <w:rsid w:val="00075BF6"/>
    <w:rsid w:val="000C434B"/>
    <w:rsid w:val="000D5148"/>
    <w:rsid w:val="000E62ED"/>
    <w:rsid w:val="000F058E"/>
    <w:rsid w:val="000F2779"/>
    <w:rsid w:val="00112CD1"/>
    <w:rsid w:val="001440FF"/>
    <w:rsid w:val="0014582A"/>
    <w:rsid w:val="00166EBE"/>
    <w:rsid w:val="00170911"/>
    <w:rsid w:val="00181CE1"/>
    <w:rsid w:val="001866D6"/>
    <w:rsid w:val="00194FF6"/>
    <w:rsid w:val="00195870"/>
    <w:rsid w:val="001E4AD9"/>
    <w:rsid w:val="00206497"/>
    <w:rsid w:val="00207A83"/>
    <w:rsid w:val="00225D25"/>
    <w:rsid w:val="00230E34"/>
    <w:rsid w:val="00245826"/>
    <w:rsid w:val="0025666A"/>
    <w:rsid w:val="00266091"/>
    <w:rsid w:val="002672E8"/>
    <w:rsid w:val="00274C58"/>
    <w:rsid w:val="002D6B8E"/>
    <w:rsid w:val="003048DE"/>
    <w:rsid w:val="003514A2"/>
    <w:rsid w:val="0035194E"/>
    <w:rsid w:val="003945AE"/>
    <w:rsid w:val="003A1CE9"/>
    <w:rsid w:val="003D2190"/>
    <w:rsid w:val="003E0B76"/>
    <w:rsid w:val="00411764"/>
    <w:rsid w:val="00415BEF"/>
    <w:rsid w:val="004327E6"/>
    <w:rsid w:val="00442B9B"/>
    <w:rsid w:val="00464F47"/>
    <w:rsid w:val="00467518"/>
    <w:rsid w:val="004739E4"/>
    <w:rsid w:val="004C4182"/>
    <w:rsid w:val="004E4853"/>
    <w:rsid w:val="0050066C"/>
    <w:rsid w:val="00574AAA"/>
    <w:rsid w:val="00594D15"/>
    <w:rsid w:val="005A08BD"/>
    <w:rsid w:val="005B687C"/>
    <w:rsid w:val="005F7E96"/>
    <w:rsid w:val="006111EA"/>
    <w:rsid w:val="006118D6"/>
    <w:rsid w:val="0063544D"/>
    <w:rsid w:val="006362DC"/>
    <w:rsid w:val="0063687F"/>
    <w:rsid w:val="00662304"/>
    <w:rsid w:val="00676242"/>
    <w:rsid w:val="00680238"/>
    <w:rsid w:val="00692706"/>
    <w:rsid w:val="00696465"/>
    <w:rsid w:val="006A4B9A"/>
    <w:rsid w:val="006E479E"/>
    <w:rsid w:val="007018A8"/>
    <w:rsid w:val="0070438B"/>
    <w:rsid w:val="00721700"/>
    <w:rsid w:val="0072286C"/>
    <w:rsid w:val="00730964"/>
    <w:rsid w:val="007359E7"/>
    <w:rsid w:val="0076251E"/>
    <w:rsid w:val="007A259C"/>
    <w:rsid w:val="007A74C5"/>
    <w:rsid w:val="007D7C29"/>
    <w:rsid w:val="00801339"/>
    <w:rsid w:val="008140F4"/>
    <w:rsid w:val="008666E5"/>
    <w:rsid w:val="008C5E09"/>
    <w:rsid w:val="008D7265"/>
    <w:rsid w:val="008F3372"/>
    <w:rsid w:val="008F3745"/>
    <w:rsid w:val="00952966"/>
    <w:rsid w:val="009877A2"/>
    <w:rsid w:val="009A480A"/>
    <w:rsid w:val="009B7E39"/>
    <w:rsid w:val="009E32BE"/>
    <w:rsid w:val="009E6255"/>
    <w:rsid w:val="009F5649"/>
    <w:rsid w:val="00A014C5"/>
    <w:rsid w:val="00A501A1"/>
    <w:rsid w:val="00A522B3"/>
    <w:rsid w:val="00A84208"/>
    <w:rsid w:val="00A9024B"/>
    <w:rsid w:val="00A972E1"/>
    <w:rsid w:val="00AA3C56"/>
    <w:rsid w:val="00AB3ACD"/>
    <w:rsid w:val="00AB7C95"/>
    <w:rsid w:val="00B11B65"/>
    <w:rsid w:val="00B16BDC"/>
    <w:rsid w:val="00B37D85"/>
    <w:rsid w:val="00B621C1"/>
    <w:rsid w:val="00BB4BE0"/>
    <w:rsid w:val="00BD7349"/>
    <w:rsid w:val="00C46EEA"/>
    <w:rsid w:val="00C801B5"/>
    <w:rsid w:val="00CA34A6"/>
    <w:rsid w:val="00CA6A98"/>
    <w:rsid w:val="00CB4490"/>
    <w:rsid w:val="00CE588F"/>
    <w:rsid w:val="00CF7F07"/>
    <w:rsid w:val="00D311ED"/>
    <w:rsid w:val="00D446A6"/>
    <w:rsid w:val="00D56225"/>
    <w:rsid w:val="00D73CFF"/>
    <w:rsid w:val="00D87699"/>
    <w:rsid w:val="00DD17AB"/>
    <w:rsid w:val="00E06EBE"/>
    <w:rsid w:val="00E1294C"/>
    <w:rsid w:val="00E14F3B"/>
    <w:rsid w:val="00E71D1D"/>
    <w:rsid w:val="00E74F93"/>
    <w:rsid w:val="00E844B9"/>
    <w:rsid w:val="00E966E9"/>
    <w:rsid w:val="00EA2A0F"/>
    <w:rsid w:val="00EA6AC0"/>
    <w:rsid w:val="00EB1D79"/>
    <w:rsid w:val="00EC6AE4"/>
    <w:rsid w:val="00ED408F"/>
    <w:rsid w:val="00EE3464"/>
    <w:rsid w:val="00EE779F"/>
    <w:rsid w:val="00EF0A58"/>
    <w:rsid w:val="00EF0DC9"/>
    <w:rsid w:val="00F03513"/>
    <w:rsid w:val="00F035E0"/>
    <w:rsid w:val="00F2613D"/>
    <w:rsid w:val="00F4013F"/>
    <w:rsid w:val="00F42E1C"/>
    <w:rsid w:val="00F43B30"/>
    <w:rsid w:val="00F44ABB"/>
    <w:rsid w:val="00F66047"/>
    <w:rsid w:val="00F70F7A"/>
    <w:rsid w:val="00F90526"/>
    <w:rsid w:val="00F96959"/>
    <w:rsid w:val="00FB3CE4"/>
    <w:rsid w:val="00FD64C8"/>
    <w:rsid w:val="00FE24C9"/>
    <w:rsid w:val="00FE28CE"/>
    <w:rsid w:val="00FE6F7A"/>
    <w:rsid w:val="00FF0EA7"/>
    <w:rsid w:val="00FF5A9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2A"/>
    <w:rPr>
      <w:rFonts w:ascii="Calibri" w:eastAsia="Calibri" w:hAnsi="Calibri" w:cs="Calibri"/>
      <w:lang w:val="hr-HR"/>
    </w:rPr>
  </w:style>
  <w:style w:type="paragraph" w:styleId="Heading1">
    <w:name w:val="heading 1"/>
    <w:basedOn w:val="Normal"/>
    <w:link w:val="Heading1Char"/>
    <w:uiPriority w:val="9"/>
    <w:qFormat/>
    <w:rsid w:val="0014582A"/>
    <w:pPr>
      <w:spacing w:before="120" w:beforeAutospacing="1" w:after="120" w:afterAutospacing="1" w:line="240" w:lineRule="auto"/>
      <w:jc w:val="center"/>
      <w:outlineLvl w:val="0"/>
    </w:pPr>
    <w:rPr>
      <w:rFonts w:ascii="Times New Roman" w:eastAsia="Times New Roman" w:hAnsi="Times New Roman" w:cs="Times New Roman"/>
      <w:b/>
      <w:bCs/>
      <w:kern w:val="36"/>
      <w:sz w:val="32"/>
      <w:szCs w:val="48"/>
      <w:lang w:eastAsia="hr-HR"/>
    </w:rPr>
  </w:style>
  <w:style w:type="paragraph" w:styleId="Heading2">
    <w:name w:val="heading 2"/>
    <w:basedOn w:val="Normal"/>
    <w:link w:val="Heading2Char"/>
    <w:uiPriority w:val="9"/>
    <w:qFormat/>
    <w:rsid w:val="0014582A"/>
    <w:pPr>
      <w:spacing w:before="100" w:beforeAutospacing="1" w:after="100" w:afterAutospacing="1" w:line="240" w:lineRule="auto"/>
      <w:ind w:left="708"/>
      <w:outlineLvl w:val="1"/>
    </w:pPr>
    <w:rPr>
      <w:rFonts w:ascii="Arial" w:eastAsia="Times New Roman" w:hAnsi="Arial" w:cs="Times New Roman"/>
      <w:b/>
      <w:bCs/>
      <w:sz w:val="28"/>
      <w:szCs w:val="36"/>
      <w:lang w:eastAsia="hr-HR"/>
    </w:rPr>
  </w:style>
  <w:style w:type="paragraph" w:styleId="Heading3">
    <w:name w:val="heading 3"/>
    <w:basedOn w:val="Normal"/>
    <w:next w:val="Normal"/>
    <w:link w:val="Heading3Char"/>
    <w:uiPriority w:val="9"/>
    <w:qFormat/>
    <w:rsid w:val="0014582A"/>
    <w:pPr>
      <w:keepNext/>
      <w:keepLines/>
      <w:spacing w:before="200" w:after="0" w:line="360" w:lineRule="auto"/>
      <w:ind w:left="708"/>
      <w:outlineLvl w:val="2"/>
    </w:pPr>
    <w:rPr>
      <w:rFonts w:ascii="Arial" w:eastAsia="Times New Roman" w:hAnsi="Arial" w:cs="Times New Roman"/>
      <w:b/>
      <w:bCs/>
      <w:sz w:val="28"/>
      <w:lang w:val="en-US"/>
    </w:rPr>
  </w:style>
  <w:style w:type="paragraph" w:styleId="Heading4">
    <w:name w:val="heading 4"/>
    <w:basedOn w:val="Normal"/>
    <w:next w:val="Normal"/>
    <w:link w:val="Heading4Char"/>
    <w:uiPriority w:val="9"/>
    <w:qFormat/>
    <w:rsid w:val="0014582A"/>
    <w:pPr>
      <w:keepNext/>
      <w:keepLines/>
      <w:spacing w:before="200" w:after="0" w:line="276" w:lineRule="auto"/>
      <w:outlineLvl w:val="3"/>
    </w:pPr>
    <w:rPr>
      <w:rFonts w:ascii="Calibri Light" w:eastAsia="Times New Roman" w:hAnsi="Calibri Light" w:cs="Times New Roman"/>
      <w:b/>
      <w:bCs/>
      <w:i/>
      <w:iCs/>
      <w:color w:val="4F81BD"/>
      <w:lang w:val="en-US"/>
    </w:rPr>
  </w:style>
  <w:style w:type="paragraph" w:styleId="Heading5">
    <w:name w:val="heading 5"/>
    <w:basedOn w:val="Normal"/>
    <w:next w:val="Normal"/>
    <w:link w:val="Heading5Char"/>
    <w:uiPriority w:val="9"/>
    <w:qFormat/>
    <w:rsid w:val="0014582A"/>
    <w:pPr>
      <w:keepNext/>
      <w:keepLines/>
      <w:spacing w:before="200" w:after="0" w:line="276" w:lineRule="auto"/>
      <w:outlineLvl w:val="4"/>
    </w:pPr>
    <w:rPr>
      <w:rFonts w:ascii="Calibri Light" w:eastAsia="Times New Roman" w:hAnsi="Calibri Light" w:cs="Times New Roman"/>
      <w:color w:val="243F60"/>
      <w:lang w:val="en-US"/>
    </w:rPr>
  </w:style>
  <w:style w:type="paragraph" w:styleId="Heading6">
    <w:name w:val="heading 6"/>
    <w:basedOn w:val="Normal"/>
    <w:next w:val="Normal"/>
    <w:link w:val="Heading6Char"/>
    <w:uiPriority w:val="9"/>
    <w:qFormat/>
    <w:rsid w:val="0014582A"/>
    <w:pPr>
      <w:keepNext/>
      <w:keepLines/>
      <w:spacing w:before="200" w:after="0" w:line="276" w:lineRule="auto"/>
      <w:outlineLvl w:val="5"/>
    </w:pPr>
    <w:rPr>
      <w:rFonts w:ascii="Calibri Light" w:eastAsia="Times New Roman" w:hAnsi="Calibri Light" w:cs="Times New Roman"/>
      <w:i/>
      <w:iCs/>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2A"/>
    <w:rPr>
      <w:rFonts w:ascii="Times New Roman" w:eastAsia="Times New Roman" w:hAnsi="Times New Roman" w:cs="Times New Roman"/>
      <w:b/>
      <w:bCs/>
      <w:kern w:val="36"/>
      <w:sz w:val="32"/>
      <w:szCs w:val="48"/>
      <w:lang w:val="hr-HR" w:eastAsia="hr-HR"/>
    </w:rPr>
  </w:style>
  <w:style w:type="character" w:customStyle="1" w:styleId="Heading2Char">
    <w:name w:val="Heading 2 Char"/>
    <w:basedOn w:val="DefaultParagraphFont"/>
    <w:link w:val="Heading2"/>
    <w:uiPriority w:val="9"/>
    <w:rsid w:val="0014582A"/>
    <w:rPr>
      <w:rFonts w:ascii="Arial" w:eastAsia="Times New Roman" w:hAnsi="Arial" w:cs="Times New Roman"/>
      <w:b/>
      <w:bCs/>
      <w:sz w:val="28"/>
      <w:szCs w:val="36"/>
      <w:lang w:val="hr-HR" w:eastAsia="hr-HR"/>
    </w:rPr>
  </w:style>
  <w:style w:type="character" w:customStyle="1" w:styleId="Heading3Char">
    <w:name w:val="Heading 3 Char"/>
    <w:basedOn w:val="DefaultParagraphFont"/>
    <w:link w:val="Heading3"/>
    <w:uiPriority w:val="9"/>
    <w:rsid w:val="0014582A"/>
    <w:rPr>
      <w:rFonts w:ascii="Arial" w:eastAsia="Times New Roman" w:hAnsi="Arial" w:cs="Times New Roman"/>
      <w:b/>
      <w:bCs/>
      <w:sz w:val="28"/>
      <w:lang w:val="en-US"/>
    </w:rPr>
  </w:style>
  <w:style w:type="character" w:customStyle="1" w:styleId="Heading4Char">
    <w:name w:val="Heading 4 Char"/>
    <w:basedOn w:val="DefaultParagraphFont"/>
    <w:link w:val="Heading4"/>
    <w:uiPriority w:val="9"/>
    <w:rsid w:val="0014582A"/>
    <w:rPr>
      <w:rFonts w:ascii="Calibri Light" w:eastAsia="Times New Roman" w:hAnsi="Calibri Light" w:cs="Times New Roman"/>
      <w:b/>
      <w:bCs/>
      <w:i/>
      <w:iCs/>
      <w:color w:val="4F81BD"/>
      <w:lang w:val="en-US"/>
    </w:rPr>
  </w:style>
  <w:style w:type="character" w:customStyle="1" w:styleId="Heading5Char">
    <w:name w:val="Heading 5 Char"/>
    <w:basedOn w:val="DefaultParagraphFont"/>
    <w:link w:val="Heading5"/>
    <w:uiPriority w:val="9"/>
    <w:rsid w:val="0014582A"/>
    <w:rPr>
      <w:rFonts w:ascii="Calibri Light" w:eastAsia="Times New Roman" w:hAnsi="Calibri Light" w:cs="Times New Roman"/>
      <w:color w:val="243F60"/>
      <w:lang w:val="en-US"/>
    </w:rPr>
  </w:style>
  <w:style w:type="character" w:customStyle="1" w:styleId="Heading6Char">
    <w:name w:val="Heading 6 Char"/>
    <w:basedOn w:val="DefaultParagraphFont"/>
    <w:link w:val="Heading6"/>
    <w:uiPriority w:val="9"/>
    <w:rsid w:val="0014582A"/>
    <w:rPr>
      <w:rFonts w:ascii="Calibri Light" w:eastAsia="Times New Roman" w:hAnsi="Calibri Light" w:cs="Times New Roman"/>
      <w:i/>
      <w:iCs/>
      <w:color w:val="243F60"/>
      <w:lang w:val="en-US"/>
    </w:rPr>
  </w:style>
  <w:style w:type="character" w:customStyle="1" w:styleId="font3">
    <w:name w:val="font3"/>
    <w:basedOn w:val="DefaultParagraphFont"/>
    <w:uiPriority w:val="99"/>
    <w:rsid w:val="0014582A"/>
  </w:style>
  <w:style w:type="character" w:customStyle="1" w:styleId="font5">
    <w:name w:val="font5"/>
    <w:basedOn w:val="DefaultParagraphFont"/>
    <w:uiPriority w:val="99"/>
    <w:rsid w:val="0014582A"/>
  </w:style>
  <w:style w:type="paragraph" w:styleId="NormalWeb">
    <w:name w:val="Normal (Web)"/>
    <w:basedOn w:val="Normal"/>
    <w:uiPriority w:val="99"/>
    <w:semiHidden/>
    <w:rsid w:val="001458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0">
    <w:name w:val="font0"/>
    <w:basedOn w:val="DefaultParagraphFont"/>
    <w:uiPriority w:val="99"/>
    <w:rsid w:val="0014582A"/>
  </w:style>
  <w:style w:type="character" w:customStyle="1" w:styleId="font4">
    <w:name w:val="font4"/>
    <w:basedOn w:val="DefaultParagraphFont"/>
    <w:uiPriority w:val="99"/>
    <w:rsid w:val="0014582A"/>
  </w:style>
  <w:style w:type="character" w:customStyle="1" w:styleId="font2">
    <w:name w:val="font2"/>
    <w:basedOn w:val="DefaultParagraphFont"/>
    <w:uiPriority w:val="99"/>
    <w:rsid w:val="0014582A"/>
  </w:style>
  <w:style w:type="character" w:customStyle="1" w:styleId="font1">
    <w:name w:val="font1"/>
    <w:basedOn w:val="DefaultParagraphFont"/>
    <w:uiPriority w:val="99"/>
    <w:rsid w:val="0014582A"/>
  </w:style>
  <w:style w:type="character" w:styleId="Strong">
    <w:name w:val="Strong"/>
    <w:uiPriority w:val="99"/>
    <w:qFormat/>
    <w:rsid w:val="0014582A"/>
    <w:rPr>
      <w:b/>
      <w:bCs/>
    </w:rPr>
  </w:style>
  <w:style w:type="paragraph" w:styleId="ListParagraph">
    <w:name w:val="List Paragraph"/>
    <w:basedOn w:val="Normal"/>
    <w:uiPriority w:val="34"/>
    <w:qFormat/>
    <w:rsid w:val="0014582A"/>
    <w:pPr>
      <w:ind w:left="720"/>
    </w:pPr>
    <w:rPr>
      <w:lang w:val="en-US"/>
    </w:rPr>
  </w:style>
  <w:style w:type="table" w:styleId="TableGrid">
    <w:name w:val="Table Grid"/>
    <w:basedOn w:val="TableNormal"/>
    <w:uiPriority w:val="59"/>
    <w:rsid w:val="0014582A"/>
    <w:pPr>
      <w:spacing w:after="0" w:line="240" w:lineRule="auto"/>
    </w:pPr>
    <w:rPr>
      <w:rFonts w:ascii="Calibri" w:eastAsia="Calibri" w:hAnsi="Calibri"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82A"/>
    <w:pPr>
      <w:tabs>
        <w:tab w:val="center" w:pos="4536"/>
        <w:tab w:val="right" w:pos="9072"/>
      </w:tabs>
    </w:pPr>
  </w:style>
  <w:style w:type="character" w:customStyle="1" w:styleId="HeaderChar">
    <w:name w:val="Header Char"/>
    <w:basedOn w:val="DefaultParagraphFont"/>
    <w:link w:val="Header"/>
    <w:uiPriority w:val="99"/>
    <w:rsid w:val="0014582A"/>
    <w:rPr>
      <w:rFonts w:ascii="Calibri" w:eastAsia="Calibri" w:hAnsi="Calibri" w:cs="Calibri"/>
      <w:lang w:val="hr-HR"/>
    </w:rPr>
  </w:style>
  <w:style w:type="paragraph" w:styleId="Footer">
    <w:name w:val="footer"/>
    <w:basedOn w:val="Normal"/>
    <w:link w:val="FooterChar"/>
    <w:uiPriority w:val="99"/>
    <w:unhideWhenUsed/>
    <w:rsid w:val="0014582A"/>
    <w:pPr>
      <w:tabs>
        <w:tab w:val="center" w:pos="4536"/>
        <w:tab w:val="right" w:pos="9072"/>
      </w:tabs>
    </w:pPr>
  </w:style>
  <w:style w:type="character" w:customStyle="1" w:styleId="FooterChar">
    <w:name w:val="Footer Char"/>
    <w:basedOn w:val="DefaultParagraphFont"/>
    <w:link w:val="Footer"/>
    <w:uiPriority w:val="99"/>
    <w:rsid w:val="0014582A"/>
    <w:rPr>
      <w:rFonts w:ascii="Calibri" w:eastAsia="Calibri" w:hAnsi="Calibri" w:cs="Calibri"/>
      <w:lang w:val="hr-HR"/>
    </w:rPr>
  </w:style>
  <w:style w:type="paragraph" w:styleId="IntenseQuote">
    <w:name w:val="Intense Quote"/>
    <w:basedOn w:val="Normal"/>
    <w:next w:val="Normal"/>
    <w:link w:val="IntenseQuoteChar"/>
    <w:uiPriority w:val="30"/>
    <w:qFormat/>
    <w:rsid w:val="0014582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4582A"/>
    <w:rPr>
      <w:rFonts w:ascii="Calibri" w:eastAsia="Calibri" w:hAnsi="Calibri" w:cs="Calibri"/>
      <w:b/>
      <w:bCs/>
      <w:i/>
      <w:iCs/>
      <w:color w:val="5B9BD5" w:themeColor="accent1"/>
      <w:lang w:val="hr-HR"/>
    </w:rPr>
  </w:style>
  <w:style w:type="character" w:styleId="PageNumber">
    <w:name w:val="page number"/>
    <w:basedOn w:val="DefaultParagraphFont"/>
    <w:rsid w:val="0014582A"/>
  </w:style>
  <w:style w:type="numbering" w:customStyle="1" w:styleId="NoList1">
    <w:name w:val="No List1"/>
    <w:next w:val="NoList"/>
    <w:uiPriority w:val="99"/>
    <w:semiHidden/>
    <w:unhideWhenUsed/>
    <w:rsid w:val="0014582A"/>
  </w:style>
  <w:style w:type="paragraph" w:styleId="NoSpacing">
    <w:name w:val="No Spacing"/>
    <w:uiPriority w:val="1"/>
    <w:qFormat/>
    <w:rsid w:val="0014582A"/>
    <w:pPr>
      <w:spacing w:after="0" w:line="240" w:lineRule="auto"/>
    </w:pPr>
    <w:rPr>
      <w:rFonts w:ascii="Calibri" w:eastAsia="Calibri" w:hAnsi="Calibri" w:cs="Times New Roman"/>
      <w:lang w:val="sr-Latn-CS"/>
    </w:rPr>
  </w:style>
  <w:style w:type="paragraph" w:styleId="BodyText2">
    <w:name w:val="Body Text 2"/>
    <w:basedOn w:val="Normal"/>
    <w:link w:val="BodyText2Char"/>
    <w:rsid w:val="0014582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2A"/>
    <w:rPr>
      <w:rFonts w:ascii="Times New Roman" w:eastAsia="Times New Roman" w:hAnsi="Times New Roman" w:cs="Times New Roman"/>
      <w:sz w:val="24"/>
      <w:szCs w:val="24"/>
      <w:lang w:val="en-US"/>
    </w:rPr>
  </w:style>
  <w:style w:type="paragraph" w:styleId="ListBullet">
    <w:name w:val="List Bullet"/>
    <w:aliases w:val="List Bullet Char,List Bullet Char1 Char Char Char Char Char Char Char Char Char Char"/>
    <w:basedOn w:val="Normal"/>
    <w:link w:val="ListBulletChar1"/>
    <w:rsid w:val="0014582A"/>
    <w:pPr>
      <w:tabs>
        <w:tab w:val="num" w:pos="720"/>
      </w:tabs>
      <w:spacing w:before="60" w:after="60" w:line="240" w:lineRule="auto"/>
      <w:ind w:left="720" w:hanging="360"/>
      <w:jc w:val="both"/>
    </w:pPr>
    <w:rPr>
      <w:rFonts w:ascii="Times New Roman" w:eastAsia="Batang" w:hAnsi="Times New Roman" w:cs="Times New Roman"/>
      <w:w w:val="105"/>
      <w:sz w:val="24"/>
      <w:szCs w:val="24"/>
      <w:lang w:val="en-US"/>
    </w:rPr>
  </w:style>
  <w:style w:type="character" w:customStyle="1" w:styleId="ListBulletChar1">
    <w:name w:val="List Bullet Char1"/>
    <w:aliases w:val="List Bullet Char Char,List Bullet Char1 Char Char Char Char Char Char Char Char Char Char Char"/>
    <w:link w:val="ListBullet"/>
    <w:rsid w:val="0014582A"/>
    <w:rPr>
      <w:rFonts w:ascii="Times New Roman" w:eastAsia="Batang" w:hAnsi="Times New Roman" w:cs="Times New Roman"/>
      <w:w w:val="105"/>
      <w:sz w:val="24"/>
      <w:szCs w:val="24"/>
      <w:lang w:val="en-US"/>
    </w:rPr>
  </w:style>
  <w:style w:type="paragraph" w:styleId="BalloonText">
    <w:name w:val="Balloon Text"/>
    <w:basedOn w:val="Normal"/>
    <w:link w:val="BalloonTextChar"/>
    <w:uiPriority w:val="99"/>
    <w:semiHidden/>
    <w:unhideWhenUsed/>
    <w:rsid w:val="0014582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4582A"/>
    <w:rPr>
      <w:rFonts w:ascii="Tahoma" w:eastAsia="Times New Roman" w:hAnsi="Tahoma" w:cs="Tahoma"/>
      <w:sz w:val="16"/>
      <w:szCs w:val="16"/>
      <w:lang w:val="en-US"/>
    </w:rPr>
  </w:style>
  <w:style w:type="paragraph" w:customStyle="1" w:styleId="Default">
    <w:name w:val="Default"/>
    <w:rsid w:val="0014582A"/>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paragraph" w:styleId="DocumentMap">
    <w:name w:val="Document Map"/>
    <w:basedOn w:val="Normal"/>
    <w:link w:val="DocumentMapChar"/>
    <w:uiPriority w:val="99"/>
    <w:semiHidden/>
    <w:unhideWhenUsed/>
    <w:rsid w:val="0014582A"/>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4582A"/>
    <w:rPr>
      <w:rFonts w:ascii="Tahoma" w:eastAsia="Times New Roman" w:hAnsi="Tahoma" w:cs="Tahoma"/>
      <w:sz w:val="16"/>
      <w:szCs w:val="16"/>
      <w:lang w:val="en-US"/>
    </w:rPr>
  </w:style>
  <w:style w:type="numbering" w:customStyle="1" w:styleId="NoList11">
    <w:name w:val="No List11"/>
    <w:next w:val="NoList"/>
    <w:uiPriority w:val="99"/>
    <w:semiHidden/>
    <w:unhideWhenUsed/>
    <w:rsid w:val="0014582A"/>
  </w:style>
  <w:style w:type="paragraph" w:styleId="FootnoteText">
    <w:name w:val="footnote text"/>
    <w:basedOn w:val="Normal"/>
    <w:link w:val="FootnoteTextChar"/>
    <w:uiPriority w:val="99"/>
    <w:semiHidden/>
    <w:unhideWhenUsed/>
    <w:rsid w:val="0014582A"/>
    <w:pPr>
      <w:spacing w:after="200" w:line="276" w:lineRule="auto"/>
    </w:pPr>
    <w:rPr>
      <w:sz w:val="20"/>
      <w:szCs w:val="20"/>
      <w:lang w:val="en-US"/>
    </w:rPr>
  </w:style>
  <w:style w:type="character" w:customStyle="1" w:styleId="FootnoteTextChar">
    <w:name w:val="Footnote Text Char"/>
    <w:basedOn w:val="DefaultParagraphFont"/>
    <w:link w:val="FootnoteText"/>
    <w:uiPriority w:val="99"/>
    <w:semiHidden/>
    <w:rsid w:val="0014582A"/>
    <w:rPr>
      <w:rFonts w:ascii="Calibri" w:eastAsia="Calibri" w:hAnsi="Calibri" w:cs="Calibri"/>
      <w:sz w:val="20"/>
      <w:szCs w:val="20"/>
      <w:lang w:val="en-US"/>
    </w:rPr>
  </w:style>
  <w:style w:type="character" w:styleId="FootnoteReference">
    <w:name w:val="footnote reference"/>
    <w:uiPriority w:val="99"/>
    <w:semiHidden/>
    <w:unhideWhenUsed/>
    <w:rsid w:val="0014582A"/>
    <w:rPr>
      <w:rFonts w:ascii="Times New Roman" w:hAnsi="Times New Roman" w:cs="Times New Roman" w:hint="default"/>
      <w:vertAlign w:val="superscript"/>
    </w:rPr>
  </w:style>
  <w:style w:type="table" w:customStyle="1" w:styleId="TableGrid1">
    <w:name w:val="Table Grid1"/>
    <w:basedOn w:val="TableNormal"/>
    <w:next w:val="TableGrid"/>
    <w:uiPriority w:val="39"/>
    <w:rsid w:val="001458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14582A"/>
    <w:rPr>
      <w:rFonts w:cs="Calibri"/>
      <w:b/>
      <w:bCs/>
      <w:i/>
      <w:iCs/>
      <w:sz w:val="30"/>
      <w:szCs w:val="30"/>
      <w:shd w:val="clear" w:color="auto" w:fill="FFFFFF"/>
    </w:rPr>
  </w:style>
  <w:style w:type="character" w:customStyle="1" w:styleId="Bodytext20">
    <w:name w:val="Body text (2)_"/>
    <w:basedOn w:val="DefaultParagraphFont"/>
    <w:rsid w:val="0014582A"/>
    <w:rPr>
      <w:rFonts w:ascii="Calibri" w:eastAsia="Calibri" w:hAnsi="Calibri" w:cs="Calibri"/>
      <w:b w:val="0"/>
      <w:bCs w:val="0"/>
      <w:i w:val="0"/>
      <w:iCs w:val="0"/>
      <w:smallCaps w:val="0"/>
      <w:strike w:val="0"/>
      <w:sz w:val="24"/>
      <w:szCs w:val="24"/>
      <w:u w:val="none"/>
    </w:rPr>
  </w:style>
  <w:style w:type="character" w:customStyle="1" w:styleId="Bodytext21">
    <w:name w:val="Body text (2)"/>
    <w:basedOn w:val="Bodytext20"/>
    <w:rsid w:val="0014582A"/>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style>
  <w:style w:type="paragraph" w:customStyle="1" w:styleId="Bodytext40">
    <w:name w:val="Body text (4)"/>
    <w:basedOn w:val="Normal"/>
    <w:link w:val="Bodytext4"/>
    <w:rsid w:val="0014582A"/>
    <w:pPr>
      <w:widowControl w:val="0"/>
      <w:shd w:val="clear" w:color="auto" w:fill="FFFFFF"/>
      <w:spacing w:before="3720" w:after="0" w:line="0" w:lineRule="atLeast"/>
    </w:pPr>
    <w:rPr>
      <w:rFonts w:asciiTheme="minorHAnsi" w:eastAsiaTheme="minorHAnsi" w:hAnsiTheme="minorHAnsi"/>
      <w:b/>
      <w:bCs/>
      <w:i/>
      <w:iCs/>
      <w:sz w:val="30"/>
      <w:szCs w:val="30"/>
      <w:lang w:val="sr-Latn-ME"/>
    </w:rPr>
  </w:style>
  <w:style w:type="paragraph" w:styleId="TOCHeading">
    <w:name w:val="TOC Heading"/>
    <w:basedOn w:val="Heading1"/>
    <w:next w:val="Normal"/>
    <w:uiPriority w:val="39"/>
    <w:unhideWhenUsed/>
    <w:qFormat/>
    <w:rsid w:val="0014582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rsid w:val="000C434B"/>
    <w:pPr>
      <w:tabs>
        <w:tab w:val="right" w:leader="dot" w:pos="9016"/>
      </w:tabs>
      <w:spacing w:after="100"/>
    </w:pPr>
    <w:rPr>
      <w:rFonts w:ascii="Arial" w:hAnsi="Arial" w:cs="Arial"/>
      <w:noProof/>
      <w:sz w:val="24"/>
      <w:szCs w:val="24"/>
      <w:lang w:val="sr-Latn-CS"/>
    </w:rPr>
  </w:style>
  <w:style w:type="paragraph" w:styleId="TOC2">
    <w:name w:val="toc 2"/>
    <w:basedOn w:val="Normal"/>
    <w:next w:val="Normal"/>
    <w:autoRedefine/>
    <w:uiPriority w:val="39"/>
    <w:rsid w:val="0014582A"/>
    <w:pPr>
      <w:spacing w:after="100"/>
      <w:ind w:left="220"/>
    </w:pPr>
  </w:style>
  <w:style w:type="paragraph" w:styleId="TOC3">
    <w:name w:val="toc 3"/>
    <w:basedOn w:val="Normal"/>
    <w:next w:val="Normal"/>
    <w:autoRedefine/>
    <w:uiPriority w:val="39"/>
    <w:rsid w:val="0014582A"/>
    <w:pPr>
      <w:spacing w:after="100"/>
      <w:ind w:left="440"/>
    </w:pPr>
  </w:style>
  <w:style w:type="character" w:styleId="Hyperlink">
    <w:name w:val="Hyperlink"/>
    <w:basedOn w:val="DefaultParagraphFont"/>
    <w:uiPriority w:val="99"/>
    <w:unhideWhenUsed/>
    <w:rsid w:val="0014582A"/>
    <w:rPr>
      <w:color w:val="0563C1" w:themeColor="hyperlink"/>
      <w:u w:val="single"/>
    </w:rPr>
  </w:style>
  <w:style w:type="paragraph" w:styleId="EndnoteText">
    <w:name w:val="endnote text"/>
    <w:basedOn w:val="Normal"/>
    <w:link w:val="EndnoteTextChar"/>
    <w:uiPriority w:val="99"/>
    <w:semiHidden/>
    <w:unhideWhenUsed/>
    <w:rsid w:val="009A4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80A"/>
    <w:rPr>
      <w:rFonts w:ascii="Calibri" w:eastAsia="Calibri" w:hAnsi="Calibri" w:cs="Calibri"/>
      <w:sz w:val="20"/>
      <w:szCs w:val="20"/>
      <w:lang w:val="hr-HR"/>
    </w:rPr>
  </w:style>
  <w:style w:type="character" w:styleId="EndnoteReference">
    <w:name w:val="endnote reference"/>
    <w:basedOn w:val="DefaultParagraphFont"/>
    <w:uiPriority w:val="99"/>
    <w:semiHidden/>
    <w:unhideWhenUsed/>
    <w:rsid w:val="009A4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2A"/>
    <w:rPr>
      <w:rFonts w:ascii="Calibri" w:eastAsia="Calibri" w:hAnsi="Calibri" w:cs="Calibri"/>
      <w:lang w:val="hr-HR"/>
    </w:rPr>
  </w:style>
  <w:style w:type="paragraph" w:styleId="Heading1">
    <w:name w:val="heading 1"/>
    <w:basedOn w:val="Normal"/>
    <w:link w:val="Heading1Char"/>
    <w:uiPriority w:val="9"/>
    <w:qFormat/>
    <w:rsid w:val="0014582A"/>
    <w:pPr>
      <w:spacing w:before="120" w:beforeAutospacing="1" w:after="120" w:afterAutospacing="1" w:line="240" w:lineRule="auto"/>
      <w:jc w:val="center"/>
      <w:outlineLvl w:val="0"/>
    </w:pPr>
    <w:rPr>
      <w:rFonts w:ascii="Times New Roman" w:eastAsia="Times New Roman" w:hAnsi="Times New Roman" w:cs="Times New Roman"/>
      <w:b/>
      <w:bCs/>
      <w:kern w:val="36"/>
      <w:sz w:val="32"/>
      <w:szCs w:val="48"/>
      <w:lang w:eastAsia="hr-HR"/>
    </w:rPr>
  </w:style>
  <w:style w:type="paragraph" w:styleId="Heading2">
    <w:name w:val="heading 2"/>
    <w:basedOn w:val="Normal"/>
    <w:link w:val="Heading2Char"/>
    <w:uiPriority w:val="9"/>
    <w:qFormat/>
    <w:rsid w:val="0014582A"/>
    <w:pPr>
      <w:spacing w:before="100" w:beforeAutospacing="1" w:after="100" w:afterAutospacing="1" w:line="240" w:lineRule="auto"/>
      <w:ind w:left="708"/>
      <w:outlineLvl w:val="1"/>
    </w:pPr>
    <w:rPr>
      <w:rFonts w:ascii="Arial" w:eastAsia="Times New Roman" w:hAnsi="Arial" w:cs="Times New Roman"/>
      <w:b/>
      <w:bCs/>
      <w:sz w:val="28"/>
      <w:szCs w:val="36"/>
      <w:lang w:eastAsia="hr-HR"/>
    </w:rPr>
  </w:style>
  <w:style w:type="paragraph" w:styleId="Heading3">
    <w:name w:val="heading 3"/>
    <w:basedOn w:val="Normal"/>
    <w:next w:val="Normal"/>
    <w:link w:val="Heading3Char"/>
    <w:uiPriority w:val="9"/>
    <w:qFormat/>
    <w:rsid w:val="0014582A"/>
    <w:pPr>
      <w:keepNext/>
      <w:keepLines/>
      <w:spacing w:before="200" w:after="0" w:line="360" w:lineRule="auto"/>
      <w:ind w:left="708"/>
      <w:outlineLvl w:val="2"/>
    </w:pPr>
    <w:rPr>
      <w:rFonts w:ascii="Arial" w:eastAsia="Times New Roman" w:hAnsi="Arial" w:cs="Times New Roman"/>
      <w:b/>
      <w:bCs/>
      <w:sz w:val="28"/>
      <w:lang w:val="en-US"/>
    </w:rPr>
  </w:style>
  <w:style w:type="paragraph" w:styleId="Heading4">
    <w:name w:val="heading 4"/>
    <w:basedOn w:val="Normal"/>
    <w:next w:val="Normal"/>
    <w:link w:val="Heading4Char"/>
    <w:uiPriority w:val="9"/>
    <w:qFormat/>
    <w:rsid w:val="0014582A"/>
    <w:pPr>
      <w:keepNext/>
      <w:keepLines/>
      <w:spacing w:before="200" w:after="0" w:line="276" w:lineRule="auto"/>
      <w:outlineLvl w:val="3"/>
    </w:pPr>
    <w:rPr>
      <w:rFonts w:ascii="Calibri Light" w:eastAsia="Times New Roman" w:hAnsi="Calibri Light" w:cs="Times New Roman"/>
      <w:b/>
      <w:bCs/>
      <w:i/>
      <w:iCs/>
      <w:color w:val="4F81BD"/>
      <w:lang w:val="en-US"/>
    </w:rPr>
  </w:style>
  <w:style w:type="paragraph" w:styleId="Heading5">
    <w:name w:val="heading 5"/>
    <w:basedOn w:val="Normal"/>
    <w:next w:val="Normal"/>
    <w:link w:val="Heading5Char"/>
    <w:uiPriority w:val="9"/>
    <w:qFormat/>
    <w:rsid w:val="0014582A"/>
    <w:pPr>
      <w:keepNext/>
      <w:keepLines/>
      <w:spacing w:before="200" w:after="0" w:line="276" w:lineRule="auto"/>
      <w:outlineLvl w:val="4"/>
    </w:pPr>
    <w:rPr>
      <w:rFonts w:ascii="Calibri Light" w:eastAsia="Times New Roman" w:hAnsi="Calibri Light" w:cs="Times New Roman"/>
      <w:color w:val="243F60"/>
      <w:lang w:val="en-US"/>
    </w:rPr>
  </w:style>
  <w:style w:type="paragraph" w:styleId="Heading6">
    <w:name w:val="heading 6"/>
    <w:basedOn w:val="Normal"/>
    <w:next w:val="Normal"/>
    <w:link w:val="Heading6Char"/>
    <w:uiPriority w:val="9"/>
    <w:qFormat/>
    <w:rsid w:val="0014582A"/>
    <w:pPr>
      <w:keepNext/>
      <w:keepLines/>
      <w:spacing w:before="200" w:after="0" w:line="276" w:lineRule="auto"/>
      <w:outlineLvl w:val="5"/>
    </w:pPr>
    <w:rPr>
      <w:rFonts w:ascii="Calibri Light" w:eastAsia="Times New Roman" w:hAnsi="Calibri Light" w:cs="Times New Roman"/>
      <w:i/>
      <w:iCs/>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2A"/>
    <w:rPr>
      <w:rFonts w:ascii="Times New Roman" w:eastAsia="Times New Roman" w:hAnsi="Times New Roman" w:cs="Times New Roman"/>
      <w:b/>
      <w:bCs/>
      <w:kern w:val="36"/>
      <w:sz w:val="32"/>
      <w:szCs w:val="48"/>
      <w:lang w:val="hr-HR" w:eastAsia="hr-HR"/>
    </w:rPr>
  </w:style>
  <w:style w:type="character" w:customStyle="1" w:styleId="Heading2Char">
    <w:name w:val="Heading 2 Char"/>
    <w:basedOn w:val="DefaultParagraphFont"/>
    <w:link w:val="Heading2"/>
    <w:uiPriority w:val="9"/>
    <w:rsid w:val="0014582A"/>
    <w:rPr>
      <w:rFonts w:ascii="Arial" w:eastAsia="Times New Roman" w:hAnsi="Arial" w:cs="Times New Roman"/>
      <w:b/>
      <w:bCs/>
      <w:sz w:val="28"/>
      <w:szCs w:val="36"/>
      <w:lang w:val="hr-HR" w:eastAsia="hr-HR"/>
    </w:rPr>
  </w:style>
  <w:style w:type="character" w:customStyle="1" w:styleId="Heading3Char">
    <w:name w:val="Heading 3 Char"/>
    <w:basedOn w:val="DefaultParagraphFont"/>
    <w:link w:val="Heading3"/>
    <w:uiPriority w:val="9"/>
    <w:rsid w:val="0014582A"/>
    <w:rPr>
      <w:rFonts w:ascii="Arial" w:eastAsia="Times New Roman" w:hAnsi="Arial" w:cs="Times New Roman"/>
      <w:b/>
      <w:bCs/>
      <w:sz w:val="28"/>
      <w:lang w:val="en-US"/>
    </w:rPr>
  </w:style>
  <w:style w:type="character" w:customStyle="1" w:styleId="Heading4Char">
    <w:name w:val="Heading 4 Char"/>
    <w:basedOn w:val="DefaultParagraphFont"/>
    <w:link w:val="Heading4"/>
    <w:uiPriority w:val="9"/>
    <w:rsid w:val="0014582A"/>
    <w:rPr>
      <w:rFonts w:ascii="Calibri Light" w:eastAsia="Times New Roman" w:hAnsi="Calibri Light" w:cs="Times New Roman"/>
      <w:b/>
      <w:bCs/>
      <w:i/>
      <w:iCs/>
      <w:color w:val="4F81BD"/>
      <w:lang w:val="en-US"/>
    </w:rPr>
  </w:style>
  <w:style w:type="character" w:customStyle="1" w:styleId="Heading5Char">
    <w:name w:val="Heading 5 Char"/>
    <w:basedOn w:val="DefaultParagraphFont"/>
    <w:link w:val="Heading5"/>
    <w:uiPriority w:val="9"/>
    <w:rsid w:val="0014582A"/>
    <w:rPr>
      <w:rFonts w:ascii="Calibri Light" w:eastAsia="Times New Roman" w:hAnsi="Calibri Light" w:cs="Times New Roman"/>
      <w:color w:val="243F60"/>
      <w:lang w:val="en-US"/>
    </w:rPr>
  </w:style>
  <w:style w:type="character" w:customStyle="1" w:styleId="Heading6Char">
    <w:name w:val="Heading 6 Char"/>
    <w:basedOn w:val="DefaultParagraphFont"/>
    <w:link w:val="Heading6"/>
    <w:uiPriority w:val="9"/>
    <w:rsid w:val="0014582A"/>
    <w:rPr>
      <w:rFonts w:ascii="Calibri Light" w:eastAsia="Times New Roman" w:hAnsi="Calibri Light" w:cs="Times New Roman"/>
      <w:i/>
      <w:iCs/>
      <w:color w:val="243F60"/>
      <w:lang w:val="en-US"/>
    </w:rPr>
  </w:style>
  <w:style w:type="character" w:customStyle="1" w:styleId="font3">
    <w:name w:val="font3"/>
    <w:basedOn w:val="DefaultParagraphFont"/>
    <w:uiPriority w:val="99"/>
    <w:rsid w:val="0014582A"/>
  </w:style>
  <w:style w:type="character" w:customStyle="1" w:styleId="font5">
    <w:name w:val="font5"/>
    <w:basedOn w:val="DefaultParagraphFont"/>
    <w:uiPriority w:val="99"/>
    <w:rsid w:val="0014582A"/>
  </w:style>
  <w:style w:type="paragraph" w:styleId="NormalWeb">
    <w:name w:val="Normal (Web)"/>
    <w:basedOn w:val="Normal"/>
    <w:uiPriority w:val="99"/>
    <w:semiHidden/>
    <w:rsid w:val="001458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0">
    <w:name w:val="font0"/>
    <w:basedOn w:val="DefaultParagraphFont"/>
    <w:uiPriority w:val="99"/>
    <w:rsid w:val="0014582A"/>
  </w:style>
  <w:style w:type="character" w:customStyle="1" w:styleId="font4">
    <w:name w:val="font4"/>
    <w:basedOn w:val="DefaultParagraphFont"/>
    <w:uiPriority w:val="99"/>
    <w:rsid w:val="0014582A"/>
  </w:style>
  <w:style w:type="character" w:customStyle="1" w:styleId="font2">
    <w:name w:val="font2"/>
    <w:basedOn w:val="DefaultParagraphFont"/>
    <w:uiPriority w:val="99"/>
    <w:rsid w:val="0014582A"/>
  </w:style>
  <w:style w:type="character" w:customStyle="1" w:styleId="font1">
    <w:name w:val="font1"/>
    <w:basedOn w:val="DefaultParagraphFont"/>
    <w:uiPriority w:val="99"/>
    <w:rsid w:val="0014582A"/>
  </w:style>
  <w:style w:type="character" w:styleId="Strong">
    <w:name w:val="Strong"/>
    <w:uiPriority w:val="99"/>
    <w:qFormat/>
    <w:rsid w:val="0014582A"/>
    <w:rPr>
      <w:b/>
      <w:bCs/>
    </w:rPr>
  </w:style>
  <w:style w:type="paragraph" w:styleId="ListParagraph">
    <w:name w:val="List Paragraph"/>
    <w:basedOn w:val="Normal"/>
    <w:uiPriority w:val="34"/>
    <w:qFormat/>
    <w:rsid w:val="0014582A"/>
    <w:pPr>
      <w:ind w:left="720"/>
    </w:pPr>
    <w:rPr>
      <w:lang w:val="en-US"/>
    </w:rPr>
  </w:style>
  <w:style w:type="table" w:styleId="TableGrid">
    <w:name w:val="Table Grid"/>
    <w:basedOn w:val="TableNormal"/>
    <w:uiPriority w:val="59"/>
    <w:rsid w:val="0014582A"/>
    <w:pPr>
      <w:spacing w:after="0" w:line="240" w:lineRule="auto"/>
    </w:pPr>
    <w:rPr>
      <w:rFonts w:ascii="Calibri" w:eastAsia="Calibri" w:hAnsi="Calibri"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82A"/>
    <w:pPr>
      <w:tabs>
        <w:tab w:val="center" w:pos="4536"/>
        <w:tab w:val="right" w:pos="9072"/>
      </w:tabs>
    </w:pPr>
  </w:style>
  <w:style w:type="character" w:customStyle="1" w:styleId="HeaderChar">
    <w:name w:val="Header Char"/>
    <w:basedOn w:val="DefaultParagraphFont"/>
    <w:link w:val="Header"/>
    <w:uiPriority w:val="99"/>
    <w:rsid w:val="0014582A"/>
    <w:rPr>
      <w:rFonts w:ascii="Calibri" w:eastAsia="Calibri" w:hAnsi="Calibri" w:cs="Calibri"/>
      <w:lang w:val="hr-HR"/>
    </w:rPr>
  </w:style>
  <w:style w:type="paragraph" w:styleId="Footer">
    <w:name w:val="footer"/>
    <w:basedOn w:val="Normal"/>
    <w:link w:val="FooterChar"/>
    <w:uiPriority w:val="99"/>
    <w:unhideWhenUsed/>
    <w:rsid w:val="0014582A"/>
    <w:pPr>
      <w:tabs>
        <w:tab w:val="center" w:pos="4536"/>
        <w:tab w:val="right" w:pos="9072"/>
      </w:tabs>
    </w:pPr>
  </w:style>
  <w:style w:type="character" w:customStyle="1" w:styleId="FooterChar">
    <w:name w:val="Footer Char"/>
    <w:basedOn w:val="DefaultParagraphFont"/>
    <w:link w:val="Footer"/>
    <w:uiPriority w:val="99"/>
    <w:rsid w:val="0014582A"/>
    <w:rPr>
      <w:rFonts w:ascii="Calibri" w:eastAsia="Calibri" w:hAnsi="Calibri" w:cs="Calibri"/>
      <w:lang w:val="hr-HR"/>
    </w:rPr>
  </w:style>
  <w:style w:type="paragraph" w:styleId="IntenseQuote">
    <w:name w:val="Intense Quote"/>
    <w:basedOn w:val="Normal"/>
    <w:next w:val="Normal"/>
    <w:link w:val="IntenseQuoteChar"/>
    <w:uiPriority w:val="30"/>
    <w:qFormat/>
    <w:rsid w:val="0014582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4582A"/>
    <w:rPr>
      <w:rFonts w:ascii="Calibri" w:eastAsia="Calibri" w:hAnsi="Calibri" w:cs="Calibri"/>
      <w:b/>
      <w:bCs/>
      <w:i/>
      <w:iCs/>
      <w:color w:val="5B9BD5" w:themeColor="accent1"/>
      <w:lang w:val="hr-HR"/>
    </w:rPr>
  </w:style>
  <w:style w:type="character" w:styleId="PageNumber">
    <w:name w:val="page number"/>
    <w:basedOn w:val="DefaultParagraphFont"/>
    <w:rsid w:val="0014582A"/>
  </w:style>
  <w:style w:type="numbering" w:customStyle="1" w:styleId="NoList1">
    <w:name w:val="No List1"/>
    <w:next w:val="NoList"/>
    <w:uiPriority w:val="99"/>
    <w:semiHidden/>
    <w:unhideWhenUsed/>
    <w:rsid w:val="0014582A"/>
  </w:style>
  <w:style w:type="paragraph" w:styleId="NoSpacing">
    <w:name w:val="No Spacing"/>
    <w:uiPriority w:val="1"/>
    <w:qFormat/>
    <w:rsid w:val="0014582A"/>
    <w:pPr>
      <w:spacing w:after="0" w:line="240" w:lineRule="auto"/>
    </w:pPr>
    <w:rPr>
      <w:rFonts w:ascii="Calibri" w:eastAsia="Calibri" w:hAnsi="Calibri" w:cs="Times New Roman"/>
      <w:lang w:val="sr-Latn-CS"/>
    </w:rPr>
  </w:style>
  <w:style w:type="paragraph" w:styleId="BodyText2">
    <w:name w:val="Body Text 2"/>
    <w:basedOn w:val="Normal"/>
    <w:link w:val="BodyText2Char"/>
    <w:rsid w:val="0014582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2A"/>
    <w:rPr>
      <w:rFonts w:ascii="Times New Roman" w:eastAsia="Times New Roman" w:hAnsi="Times New Roman" w:cs="Times New Roman"/>
      <w:sz w:val="24"/>
      <w:szCs w:val="24"/>
      <w:lang w:val="en-US"/>
    </w:rPr>
  </w:style>
  <w:style w:type="paragraph" w:styleId="ListBullet">
    <w:name w:val="List Bullet"/>
    <w:aliases w:val="List Bullet Char,List Bullet Char1 Char Char Char Char Char Char Char Char Char Char"/>
    <w:basedOn w:val="Normal"/>
    <w:link w:val="ListBulletChar1"/>
    <w:rsid w:val="0014582A"/>
    <w:pPr>
      <w:tabs>
        <w:tab w:val="num" w:pos="720"/>
      </w:tabs>
      <w:spacing w:before="60" w:after="60" w:line="240" w:lineRule="auto"/>
      <w:ind w:left="720" w:hanging="360"/>
      <w:jc w:val="both"/>
    </w:pPr>
    <w:rPr>
      <w:rFonts w:ascii="Times New Roman" w:eastAsia="Batang" w:hAnsi="Times New Roman" w:cs="Times New Roman"/>
      <w:w w:val="105"/>
      <w:sz w:val="24"/>
      <w:szCs w:val="24"/>
      <w:lang w:val="en-US"/>
    </w:rPr>
  </w:style>
  <w:style w:type="character" w:customStyle="1" w:styleId="ListBulletChar1">
    <w:name w:val="List Bullet Char1"/>
    <w:aliases w:val="List Bullet Char Char,List Bullet Char1 Char Char Char Char Char Char Char Char Char Char Char"/>
    <w:link w:val="ListBullet"/>
    <w:rsid w:val="0014582A"/>
    <w:rPr>
      <w:rFonts w:ascii="Times New Roman" w:eastAsia="Batang" w:hAnsi="Times New Roman" w:cs="Times New Roman"/>
      <w:w w:val="105"/>
      <w:sz w:val="24"/>
      <w:szCs w:val="24"/>
      <w:lang w:val="en-US"/>
    </w:rPr>
  </w:style>
  <w:style w:type="paragraph" w:styleId="BalloonText">
    <w:name w:val="Balloon Text"/>
    <w:basedOn w:val="Normal"/>
    <w:link w:val="BalloonTextChar"/>
    <w:uiPriority w:val="99"/>
    <w:semiHidden/>
    <w:unhideWhenUsed/>
    <w:rsid w:val="0014582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4582A"/>
    <w:rPr>
      <w:rFonts w:ascii="Tahoma" w:eastAsia="Times New Roman" w:hAnsi="Tahoma" w:cs="Tahoma"/>
      <w:sz w:val="16"/>
      <w:szCs w:val="16"/>
      <w:lang w:val="en-US"/>
    </w:rPr>
  </w:style>
  <w:style w:type="paragraph" w:customStyle="1" w:styleId="Default">
    <w:name w:val="Default"/>
    <w:rsid w:val="0014582A"/>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paragraph" w:styleId="DocumentMap">
    <w:name w:val="Document Map"/>
    <w:basedOn w:val="Normal"/>
    <w:link w:val="DocumentMapChar"/>
    <w:uiPriority w:val="99"/>
    <w:semiHidden/>
    <w:unhideWhenUsed/>
    <w:rsid w:val="0014582A"/>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4582A"/>
    <w:rPr>
      <w:rFonts w:ascii="Tahoma" w:eastAsia="Times New Roman" w:hAnsi="Tahoma" w:cs="Tahoma"/>
      <w:sz w:val="16"/>
      <w:szCs w:val="16"/>
      <w:lang w:val="en-US"/>
    </w:rPr>
  </w:style>
  <w:style w:type="numbering" w:customStyle="1" w:styleId="NoList11">
    <w:name w:val="No List11"/>
    <w:next w:val="NoList"/>
    <w:uiPriority w:val="99"/>
    <w:semiHidden/>
    <w:unhideWhenUsed/>
    <w:rsid w:val="0014582A"/>
  </w:style>
  <w:style w:type="paragraph" w:styleId="FootnoteText">
    <w:name w:val="footnote text"/>
    <w:basedOn w:val="Normal"/>
    <w:link w:val="FootnoteTextChar"/>
    <w:uiPriority w:val="99"/>
    <w:semiHidden/>
    <w:unhideWhenUsed/>
    <w:rsid w:val="0014582A"/>
    <w:pPr>
      <w:spacing w:after="200" w:line="276" w:lineRule="auto"/>
    </w:pPr>
    <w:rPr>
      <w:sz w:val="20"/>
      <w:szCs w:val="20"/>
      <w:lang w:val="en-US"/>
    </w:rPr>
  </w:style>
  <w:style w:type="character" w:customStyle="1" w:styleId="FootnoteTextChar">
    <w:name w:val="Footnote Text Char"/>
    <w:basedOn w:val="DefaultParagraphFont"/>
    <w:link w:val="FootnoteText"/>
    <w:uiPriority w:val="99"/>
    <w:semiHidden/>
    <w:rsid w:val="0014582A"/>
    <w:rPr>
      <w:rFonts w:ascii="Calibri" w:eastAsia="Calibri" w:hAnsi="Calibri" w:cs="Calibri"/>
      <w:sz w:val="20"/>
      <w:szCs w:val="20"/>
      <w:lang w:val="en-US"/>
    </w:rPr>
  </w:style>
  <w:style w:type="character" w:styleId="FootnoteReference">
    <w:name w:val="footnote reference"/>
    <w:uiPriority w:val="99"/>
    <w:semiHidden/>
    <w:unhideWhenUsed/>
    <w:rsid w:val="0014582A"/>
    <w:rPr>
      <w:rFonts w:ascii="Times New Roman" w:hAnsi="Times New Roman" w:cs="Times New Roman" w:hint="default"/>
      <w:vertAlign w:val="superscript"/>
    </w:rPr>
  </w:style>
  <w:style w:type="table" w:customStyle="1" w:styleId="TableGrid1">
    <w:name w:val="Table Grid1"/>
    <w:basedOn w:val="TableNormal"/>
    <w:next w:val="TableGrid"/>
    <w:uiPriority w:val="39"/>
    <w:rsid w:val="001458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14582A"/>
    <w:rPr>
      <w:rFonts w:cs="Calibri"/>
      <w:b/>
      <w:bCs/>
      <w:i/>
      <w:iCs/>
      <w:sz w:val="30"/>
      <w:szCs w:val="30"/>
      <w:shd w:val="clear" w:color="auto" w:fill="FFFFFF"/>
    </w:rPr>
  </w:style>
  <w:style w:type="character" w:customStyle="1" w:styleId="Bodytext20">
    <w:name w:val="Body text (2)_"/>
    <w:basedOn w:val="DefaultParagraphFont"/>
    <w:rsid w:val="0014582A"/>
    <w:rPr>
      <w:rFonts w:ascii="Calibri" w:eastAsia="Calibri" w:hAnsi="Calibri" w:cs="Calibri"/>
      <w:b w:val="0"/>
      <w:bCs w:val="0"/>
      <w:i w:val="0"/>
      <w:iCs w:val="0"/>
      <w:smallCaps w:val="0"/>
      <w:strike w:val="0"/>
      <w:sz w:val="24"/>
      <w:szCs w:val="24"/>
      <w:u w:val="none"/>
    </w:rPr>
  </w:style>
  <w:style w:type="character" w:customStyle="1" w:styleId="Bodytext21">
    <w:name w:val="Body text (2)"/>
    <w:basedOn w:val="Bodytext20"/>
    <w:rsid w:val="0014582A"/>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style>
  <w:style w:type="paragraph" w:customStyle="1" w:styleId="Bodytext40">
    <w:name w:val="Body text (4)"/>
    <w:basedOn w:val="Normal"/>
    <w:link w:val="Bodytext4"/>
    <w:rsid w:val="0014582A"/>
    <w:pPr>
      <w:widowControl w:val="0"/>
      <w:shd w:val="clear" w:color="auto" w:fill="FFFFFF"/>
      <w:spacing w:before="3720" w:after="0" w:line="0" w:lineRule="atLeast"/>
    </w:pPr>
    <w:rPr>
      <w:rFonts w:asciiTheme="minorHAnsi" w:eastAsiaTheme="minorHAnsi" w:hAnsiTheme="minorHAnsi"/>
      <w:b/>
      <w:bCs/>
      <w:i/>
      <w:iCs/>
      <w:sz w:val="30"/>
      <w:szCs w:val="30"/>
      <w:lang w:val="sr-Latn-ME"/>
    </w:rPr>
  </w:style>
  <w:style w:type="paragraph" w:styleId="TOCHeading">
    <w:name w:val="TOC Heading"/>
    <w:basedOn w:val="Heading1"/>
    <w:next w:val="Normal"/>
    <w:uiPriority w:val="39"/>
    <w:unhideWhenUsed/>
    <w:qFormat/>
    <w:rsid w:val="0014582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rsid w:val="000C434B"/>
    <w:pPr>
      <w:tabs>
        <w:tab w:val="right" w:leader="dot" w:pos="9016"/>
      </w:tabs>
      <w:spacing w:after="100"/>
    </w:pPr>
    <w:rPr>
      <w:rFonts w:ascii="Arial" w:hAnsi="Arial" w:cs="Arial"/>
      <w:noProof/>
      <w:sz w:val="24"/>
      <w:szCs w:val="24"/>
      <w:lang w:val="sr-Latn-CS"/>
    </w:rPr>
  </w:style>
  <w:style w:type="paragraph" w:styleId="TOC2">
    <w:name w:val="toc 2"/>
    <w:basedOn w:val="Normal"/>
    <w:next w:val="Normal"/>
    <w:autoRedefine/>
    <w:uiPriority w:val="39"/>
    <w:rsid w:val="0014582A"/>
    <w:pPr>
      <w:spacing w:after="100"/>
      <w:ind w:left="220"/>
    </w:pPr>
  </w:style>
  <w:style w:type="paragraph" w:styleId="TOC3">
    <w:name w:val="toc 3"/>
    <w:basedOn w:val="Normal"/>
    <w:next w:val="Normal"/>
    <w:autoRedefine/>
    <w:uiPriority w:val="39"/>
    <w:rsid w:val="0014582A"/>
    <w:pPr>
      <w:spacing w:after="100"/>
      <w:ind w:left="440"/>
    </w:pPr>
  </w:style>
  <w:style w:type="character" w:styleId="Hyperlink">
    <w:name w:val="Hyperlink"/>
    <w:basedOn w:val="DefaultParagraphFont"/>
    <w:uiPriority w:val="99"/>
    <w:unhideWhenUsed/>
    <w:rsid w:val="0014582A"/>
    <w:rPr>
      <w:color w:val="0563C1" w:themeColor="hyperlink"/>
      <w:u w:val="single"/>
    </w:rPr>
  </w:style>
  <w:style w:type="paragraph" w:styleId="EndnoteText">
    <w:name w:val="endnote text"/>
    <w:basedOn w:val="Normal"/>
    <w:link w:val="EndnoteTextChar"/>
    <w:uiPriority w:val="99"/>
    <w:semiHidden/>
    <w:unhideWhenUsed/>
    <w:rsid w:val="009A4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80A"/>
    <w:rPr>
      <w:rFonts w:ascii="Calibri" w:eastAsia="Calibri" w:hAnsi="Calibri" w:cs="Calibri"/>
      <w:sz w:val="20"/>
      <w:szCs w:val="20"/>
      <w:lang w:val="hr-HR"/>
    </w:rPr>
  </w:style>
  <w:style w:type="character" w:styleId="EndnoteReference">
    <w:name w:val="endnote reference"/>
    <w:basedOn w:val="DefaultParagraphFont"/>
    <w:uiPriority w:val="99"/>
    <w:semiHidden/>
    <w:unhideWhenUsed/>
    <w:rsid w:val="009A4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D54A-5CA5-477E-961F-655E9539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30</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GOJNIĆ</dc:creator>
  <cp:lastModifiedBy>Zorica Dukic</cp:lastModifiedBy>
  <cp:revision>97</cp:revision>
  <cp:lastPrinted>2019-11-20T08:13:00Z</cp:lastPrinted>
  <dcterms:created xsi:type="dcterms:W3CDTF">2019-11-18T08:54:00Z</dcterms:created>
  <dcterms:modified xsi:type="dcterms:W3CDTF">2019-11-25T13:17:00Z</dcterms:modified>
</cp:coreProperties>
</file>