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B3E9D" w:rsidRDefault="00254FCD" w:rsidP="00254FCD">
      <w:pPr>
        <w:jc w:val="center"/>
        <w:rPr>
          <w:sz w:val="16"/>
          <w:szCs w:val="16"/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Default="00254FCD" w:rsidP="00E32280">
      <w:pPr>
        <w:jc w:val="both"/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95632F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3776B" w:rsidRPr="00BF67C8" w:rsidRDefault="0083776B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</w:p>
    <w:p w:rsidR="005C617B" w:rsidRPr="004B3E9D" w:rsidRDefault="005C617B" w:rsidP="005C617B">
      <w:pPr>
        <w:ind w:right="4162"/>
        <w:rPr>
          <w:rFonts w:ascii="Calibri" w:eastAsia="Calibri" w:hAnsi="Calibri" w:cs="Calibri"/>
          <w:b/>
          <w:spacing w:val="-1"/>
          <w:sz w:val="16"/>
          <w:szCs w:val="16"/>
        </w:rPr>
      </w:pPr>
    </w:p>
    <w:p w:rsidR="00B06D00" w:rsidRPr="00BF67C8" w:rsidRDefault="007000BF" w:rsidP="004B3E9D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Pr="00BF67C8" w:rsidRDefault="007000BF" w:rsidP="004B3E9D">
      <w:pPr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84767E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8E328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unapređenje</w:t>
      </w:r>
      <w:proofErr w:type="spellEnd"/>
      <w:r w:rsidR="00283D3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BF54FF">
        <w:rPr>
          <w:rFonts w:ascii="Calibri" w:eastAsia="Calibri" w:hAnsi="Calibri" w:cs="Calibri"/>
          <w:b/>
          <w:sz w:val="22"/>
          <w:szCs w:val="22"/>
        </w:rPr>
        <w:t>povrtarske</w:t>
      </w:r>
      <w:proofErr w:type="spellEnd"/>
      <w:r w:rsidR="00BF54F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BF54FF">
        <w:rPr>
          <w:rFonts w:ascii="Calibri" w:eastAsia="Calibri" w:hAnsi="Calibri" w:cs="Calibri"/>
          <w:b/>
          <w:sz w:val="22"/>
          <w:szCs w:val="22"/>
        </w:rPr>
        <w:t>pr</w:t>
      </w:r>
      <w:r w:rsidR="00336B68">
        <w:rPr>
          <w:rFonts w:ascii="Calibri" w:eastAsia="Calibri" w:hAnsi="Calibri" w:cs="Calibri"/>
          <w:b/>
          <w:sz w:val="22"/>
          <w:szCs w:val="22"/>
        </w:rPr>
        <w:t>o</w:t>
      </w:r>
      <w:r w:rsidR="00BF54FF">
        <w:rPr>
          <w:rFonts w:ascii="Calibri" w:eastAsia="Calibri" w:hAnsi="Calibri" w:cs="Calibri"/>
          <w:b/>
          <w:sz w:val="22"/>
          <w:szCs w:val="22"/>
        </w:rPr>
        <w:t>i</w:t>
      </w:r>
      <w:r w:rsidR="00336B68">
        <w:rPr>
          <w:rFonts w:ascii="Calibri" w:eastAsia="Calibri" w:hAnsi="Calibri" w:cs="Calibri"/>
          <w:b/>
          <w:sz w:val="22"/>
          <w:szCs w:val="22"/>
        </w:rPr>
        <w:t>zvodnje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95632F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Pr="00F57F6C" w:rsidRDefault="00B06D00">
      <w:pPr>
        <w:spacing w:line="200" w:lineRule="exact"/>
        <w:rPr>
          <w:sz w:val="16"/>
          <w:szCs w:val="16"/>
        </w:rPr>
      </w:pPr>
    </w:p>
    <w:p w:rsidR="0084767E" w:rsidRPr="005A2179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5A2179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5A2179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Default="00144DC3" w:rsidP="00BF67C8">
      <w:pPr>
        <w:jc w:val="both"/>
        <w:rPr>
          <w:rFonts w:ascii="Calibri" w:hAnsi="Calibri" w:cs="Calibri"/>
          <w:sz w:val="22"/>
          <w:szCs w:val="22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E7F0C" w:rsidRPr="00EE7F0C">
        <w:rPr>
          <w:rFonts w:ascii="Calibri" w:eastAsia="Calibri" w:hAnsi="Calibri" w:cs="Calibri"/>
          <w:sz w:val="22"/>
          <w:szCs w:val="22"/>
        </w:rPr>
        <w:t>unapređenje</w:t>
      </w:r>
      <w:proofErr w:type="spellEnd"/>
      <w:r w:rsidR="00EE7F0C" w:rsidRPr="00EE7F0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7F0C" w:rsidRPr="00EE7F0C">
        <w:rPr>
          <w:rFonts w:ascii="Calibri" w:eastAsia="Calibri" w:hAnsi="Calibri" w:cs="Calibri"/>
          <w:sz w:val="22"/>
          <w:szCs w:val="22"/>
        </w:rPr>
        <w:t>povrtarske</w:t>
      </w:r>
      <w:proofErr w:type="spellEnd"/>
      <w:r w:rsidR="00EE7F0C" w:rsidRPr="00EE7F0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7F0C" w:rsidRPr="00EE7F0C">
        <w:rPr>
          <w:rFonts w:ascii="Calibri" w:eastAsia="Calibri" w:hAnsi="Calibri" w:cs="Calibri"/>
          <w:sz w:val="22"/>
          <w:szCs w:val="22"/>
        </w:rPr>
        <w:t>priozvodnje</w:t>
      </w:r>
      <w:proofErr w:type="spellEnd"/>
      <w:r w:rsidR="00EE7F0C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95632F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8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8B7DFB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84767E" w:rsidRPr="00BF67C8">
        <w:rPr>
          <w:rFonts w:ascii="Calibri" w:hAnsi="Calibri" w:cs="Calibri"/>
          <w:sz w:val="22"/>
          <w:szCs w:val="22"/>
          <w:lang w:val="sr-Latn-BA"/>
        </w:rPr>
        <w:t xml:space="preserve"> </w:t>
      </w:r>
      <w:proofErr w:type="spellStart"/>
      <w:r w:rsidR="008E3284">
        <w:rPr>
          <w:rFonts w:ascii="Calibri" w:hAnsi="Calibri" w:cs="Calibri"/>
          <w:sz w:val="22"/>
          <w:szCs w:val="22"/>
        </w:rPr>
        <w:t>n</w:t>
      </w:r>
      <w:r w:rsidR="00283D36" w:rsidRPr="00283D36">
        <w:rPr>
          <w:rFonts w:ascii="Calibri" w:hAnsi="Calibri" w:cs="Calibri"/>
          <w:sz w:val="22"/>
          <w:szCs w:val="22"/>
        </w:rPr>
        <w:t>a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podizanje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novih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zasada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36B68">
        <w:rPr>
          <w:rFonts w:ascii="Calibri" w:hAnsi="Calibri" w:cs="Calibri"/>
          <w:sz w:val="22"/>
          <w:szCs w:val="22"/>
        </w:rPr>
        <w:t>nabavku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opreme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36B68">
        <w:rPr>
          <w:rFonts w:ascii="Calibri" w:hAnsi="Calibri" w:cs="Calibri"/>
          <w:sz w:val="22"/>
          <w:szCs w:val="22"/>
        </w:rPr>
        <w:t>mehanizacije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za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unapređenje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povrtarske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proizvodnje</w:t>
      </w:r>
      <w:proofErr w:type="spellEnd"/>
      <w:r w:rsidR="00336B68">
        <w:rPr>
          <w:rFonts w:ascii="Calibri" w:hAnsi="Calibri" w:cs="Calibri"/>
          <w:sz w:val="22"/>
          <w:szCs w:val="22"/>
        </w:rPr>
        <w:t>.</w:t>
      </w:r>
    </w:p>
    <w:p w:rsidR="00703D5C" w:rsidRPr="004B3E9D" w:rsidRDefault="00703D5C" w:rsidP="00BF67C8">
      <w:pPr>
        <w:jc w:val="both"/>
        <w:rPr>
          <w:rFonts w:ascii="Calibri" w:hAnsi="Calibri" w:cs="Calibri"/>
          <w:sz w:val="16"/>
          <w:szCs w:val="16"/>
        </w:rPr>
      </w:pPr>
    </w:p>
    <w:p w:rsidR="00224292" w:rsidRPr="00D23823" w:rsidRDefault="00224292" w:rsidP="0022429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224292" w:rsidRPr="00BF67C8" w:rsidRDefault="00224292" w:rsidP="00224292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1D4AEA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i </w:t>
      </w:r>
      <w:r w:rsidRPr="00BF67C8">
        <w:rPr>
          <w:rFonts w:ascii="Calibri" w:hAnsi="Calibri" w:cs="Calibri"/>
          <w:sz w:val="22"/>
          <w:szCs w:val="22"/>
          <w:lang w:val="sr-Latn-CS"/>
        </w:rPr>
        <w:t>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224292" w:rsidRPr="004B3E9D" w:rsidRDefault="00224292" w:rsidP="00BF67C8">
      <w:pPr>
        <w:jc w:val="both"/>
        <w:rPr>
          <w:rFonts w:ascii="Calibri" w:hAnsi="Calibri" w:cs="Calibri"/>
          <w:sz w:val="16"/>
          <w:szCs w:val="16"/>
        </w:rPr>
      </w:pPr>
    </w:p>
    <w:p w:rsidR="001920F5" w:rsidRDefault="001920F5" w:rsidP="00BF67C8">
      <w:pPr>
        <w:ind w:right="705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Pr="002B0668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B0668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>:</w:t>
      </w:r>
    </w:p>
    <w:p w:rsidR="00336B68" w:rsidRPr="002B0668" w:rsidRDefault="00336B68" w:rsidP="00336B68">
      <w:pPr>
        <w:tabs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2B0668">
        <w:rPr>
          <w:rFonts w:ascii="Calibri" w:hAnsi="Calibri" w:cs="Calibri"/>
          <w:sz w:val="22"/>
          <w:szCs w:val="22"/>
          <w:lang w:val="pl-PL"/>
        </w:rPr>
        <w:t xml:space="preserve">              - </w:t>
      </w:r>
      <w:r w:rsidRPr="002B0668">
        <w:rPr>
          <w:rFonts w:ascii="Calibri" w:hAnsi="Calibri" w:cs="Calibri"/>
          <w:sz w:val="22"/>
          <w:szCs w:val="22"/>
          <w:lang w:val="sr-Latn-CS"/>
        </w:rPr>
        <w:t>izgradnja, rekonstrukcija i adaptacija različitih oblika zaštićenog prostora /staklenici i plastenici/ za gajenje povrća u zaštićenom prostoru i opreme za ventilaciju, grijanje odnosno hlađenje zaštićenog prostora;</w:t>
      </w:r>
    </w:p>
    <w:p w:rsidR="00336B68" w:rsidRPr="002B0668" w:rsidRDefault="00336B68" w:rsidP="00336B68">
      <w:pPr>
        <w:tabs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2B0668">
        <w:rPr>
          <w:rFonts w:ascii="Calibri" w:hAnsi="Calibri" w:cs="Calibri"/>
          <w:sz w:val="22"/>
          <w:szCs w:val="22"/>
          <w:lang w:val="sr-Latn-CS"/>
        </w:rPr>
        <w:t xml:space="preserve">              - izgradnja i/ili rekonstrukcija objekata za skladištenje povrća sa prostorima za sortiranje i pakovanje;</w:t>
      </w:r>
    </w:p>
    <w:p w:rsidR="00336B68" w:rsidRPr="002B0668" w:rsidRDefault="00336B68" w:rsidP="00336B68">
      <w:pPr>
        <w:tabs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2B0668">
        <w:rPr>
          <w:rFonts w:ascii="Calibri" w:hAnsi="Calibri" w:cs="Calibri"/>
          <w:sz w:val="22"/>
          <w:szCs w:val="22"/>
          <w:lang w:val="sr-Latn-CS"/>
        </w:rPr>
        <w:t xml:space="preserve">              - nabavka mehanizacije i opreme za pripremu zemlje, sađenje, berbu, sortiranje, pakovanje i skladištenje povrća, </w:t>
      </w:r>
    </w:p>
    <w:p w:rsidR="00336B68" w:rsidRPr="002B0668" w:rsidRDefault="00336B68" w:rsidP="00336B68">
      <w:pPr>
        <w:tabs>
          <w:tab w:val="left" w:pos="540"/>
          <w:tab w:val="left" w:pos="630"/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2B0668">
        <w:rPr>
          <w:rFonts w:ascii="Calibri" w:hAnsi="Calibri" w:cs="Calibri"/>
          <w:sz w:val="22"/>
          <w:szCs w:val="22"/>
          <w:lang w:val="sr-Latn-CS"/>
        </w:rPr>
        <w:t xml:space="preserve">               - nabavka sadnog materijala, kao i materijala koji se koristi kod podizanja i održavanja zasada (kolčevi, zaštitne mreže, itd).</w:t>
      </w:r>
    </w:p>
    <w:p w:rsidR="00806822" w:rsidRPr="004B3E9D" w:rsidRDefault="00806822" w:rsidP="00806822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806822" w:rsidRDefault="00806822" w:rsidP="00806822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06822" w:rsidRDefault="00806822" w:rsidP="0080682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5632F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Pr="0095632F">
        <w:rPr>
          <w:rFonts w:ascii="Calibri" w:eastAsia="Calibri" w:hAnsi="Calibri" w:cs="Calibri"/>
          <w:b/>
          <w:spacing w:val="-2"/>
          <w:sz w:val="22"/>
          <w:szCs w:val="22"/>
        </w:rPr>
        <w:t>.000,</w:t>
      </w:r>
      <w:r w:rsidRPr="0095632F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95632F"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 w:rsidRPr="0095632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950D5A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950D5A">
        <w:rPr>
          <w:rFonts w:ascii="Calibri" w:eastAsia="Calibri" w:hAnsi="Calibri" w:cs="Calibri"/>
          <w:sz w:val="22"/>
          <w:szCs w:val="22"/>
        </w:rPr>
        <w:t xml:space="preserve"> 201</w:t>
      </w:r>
      <w:r w:rsidR="0095632F">
        <w:rPr>
          <w:rFonts w:ascii="Calibri" w:eastAsia="Calibri" w:hAnsi="Calibri" w:cs="Calibri"/>
          <w:sz w:val="22"/>
          <w:szCs w:val="22"/>
        </w:rPr>
        <w:t>8</w:t>
      </w:r>
      <w:r w:rsidR="00950D5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50D5A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35AD9" w:rsidRDefault="00235AD9" w:rsidP="00235AD9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Visina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ukupno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sadnog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materijala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iznosi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80%. </w:t>
      </w:r>
    </w:p>
    <w:p w:rsidR="0095632F" w:rsidRDefault="0095632F" w:rsidP="00235AD9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</w:t>
      </w:r>
      <w:r w:rsidR="00BF54FF">
        <w:rPr>
          <w:rFonts w:ascii="Calibri" w:eastAsia="Calibri" w:hAnsi="Calibri" w:cs="Calibri"/>
          <w:sz w:val="22"/>
          <w:szCs w:val="22"/>
        </w:rPr>
        <w:t>isnici</w:t>
      </w:r>
      <w:proofErr w:type="spellEnd"/>
      <w:r w:rsidR="00BF54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F54FF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="00BF54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F54FF">
        <w:rPr>
          <w:rFonts w:ascii="Calibri" w:eastAsia="Calibri" w:hAnsi="Calibri" w:cs="Calibri"/>
          <w:sz w:val="22"/>
          <w:szCs w:val="22"/>
        </w:rPr>
        <w:t>ostvariti</w:t>
      </w:r>
      <w:proofErr w:type="spellEnd"/>
      <w:r w:rsidR="00BF54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F54FF">
        <w:rPr>
          <w:rFonts w:ascii="Calibri" w:eastAsia="Calibri" w:hAnsi="Calibri" w:cs="Calibri"/>
          <w:sz w:val="22"/>
          <w:szCs w:val="22"/>
        </w:rPr>
        <w:t>maksimalnu</w:t>
      </w:r>
      <w:proofErr w:type="spellEnd"/>
      <w:r w:rsidR="008377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3776B">
        <w:rPr>
          <w:rFonts w:ascii="Calibri" w:eastAsia="Calibri" w:hAnsi="Calibri" w:cs="Calibri"/>
          <w:sz w:val="22"/>
          <w:szCs w:val="22"/>
        </w:rPr>
        <w:t>visinu</w:t>
      </w:r>
      <w:proofErr w:type="spellEnd"/>
      <w:r w:rsidR="008377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3776B">
        <w:rPr>
          <w:rFonts w:ascii="Calibri" w:eastAsia="Calibri" w:hAnsi="Calibri" w:cs="Calibri"/>
          <w:sz w:val="22"/>
          <w:szCs w:val="22"/>
        </w:rPr>
        <w:t>podrške</w:t>
      </w:r>
      <w:proofErr w:type="spellEnd"/>
      <w:r w:rsidR="0083776B">
        <w:rPr>
          <w:rFonts w:ascii="Calibri" w:eastAsia="Calibri" w:hAnsi="Calibri" w:cs="Calibri"/>
          <w:sz w:val="22"/>
          <w:szCs w:val="22"/>
        </w:rPr>
        <w:t xml:space="preserve"> do 1</w:t>
      </w:r>
      <w:r w:rsidR="00D43DAF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  <w:r w:rsidR="0083776B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00</w:t>
      </w:r>
      <w:r w:rsidR="007F4921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="0083776B">
        <w:rPr>
          <w:rFonts w:ascii="Calibri" w:eastAsia="Calibri" w:hAnsi="Calibri" w:cs="Calibri"/>
          <w:sz w:val="22"/>
          <w:szCs w:val="22"/>
        </w:rPr>
        <w:t>.</w:t>
      </w:r>
    </w:p>
    <w:p w:rsidR="0095632F" w:rsidRPr="004B3E9D" w:rsidRDefault="0095632F" w:rsidP="00235AD9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5A2179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336B6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336B68">
        <w:rPr>
          <w:rFonts w:ascii="Calibri" w:hAnsi="Calibri" w:cs="Calibri"/>
          <w:color w:val="000000"/>
          <w:sz w:val="22"/>
          <w:szCs w:val="22"/>
          <w:lang w:val="sr-Latn-CS"/>
        </w:rPr>
        <w:t>Pravo na podsticaje, korisnik, može ostvariti ako: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336B6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247E8F" w:rsidRPr="00336B68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336B68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 w:rsidRPr="00336B68">
        <w:rPr>
          <w:rFonts w:ascii="Calibri" w:hAnsi="Calibri" w:cs="Calibri"/>
          <w:sz w:val="22"/>
          <w:szCs w:val="22"/>
          <w:lang w:val="sr-Latn-CS"/>
        </w:rPr>
        <w:t>.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9221DE" w:rsidRPr="00336B68" w:rsidRDefault="009221DE" w:rsidP="009221D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sr-Latn-CS"/>
        </w:rPr>
        <w:t>Investicije  mogu biti prihvaćene za podršku samo ukoliko je pružalac usluga,  izvođač radova i dobavljač roba  pravno lice registrovano za obavljanje tih djelatnosti.</w:t>
      </w:r>
    </w:p>
    <w:p w:rsidR="00B648FB" w:rsidRPr="00336B6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lastRenderedPageBreak/>
        <w:t>- nabavka korišćene odnosno polovne opreme i mehanizacije,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336B6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Pr="00462274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5A2179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336B68" w:rsidRPr="00336B68" w:rsidRDefault="00336B68" w:rsidP="00336B68">
      <w:pPr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sr-Latn-BA"/>
        </w:rPr>
      </w:pPr>
      <w:r w:rsidRPr="00336B68">
        <w:rPr>
          <w:rFonts w:ascii="Calibri" w:hAnsi="Calibri" w:cs="Calibri"/>
          <w:color w:val="000000"/>
          <w:sz w:val="22"/>
          <w:szCs w:val="22"/>
          <w:lang w:val="sr-Latn-CS"/>
        </w:rPr>
        <w:t>Korisnici moraju posjedovati poljoprivredno zemljište za gajenje povrća.</w:t>
      </w:r>
    </w:p>
    <w:p w:rsidR="00336B68" w:rsidRPr="00336B68" w:rsidRDefault="00336B68" w:rsidP="00336B68">
      <w:pPr>
        <w:tabs>
          <w:tab w:val="left" w:pos="450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Latn-CS"/>
        </w:rPr>
      </w:pPr>
      <w:r w:rsidRPr="00336B68">
        <w:rPr>
          <w:rFonts w:ascii="Calibri" w:hAnsi="Calibri" w:cs="Calibri"/>
          <w:sz w:val="22"/>
          <w:szCs w:val="22"/>
          <w:lang w:val="sr-Latn-CS"/>
        </w:rPr>
        <w:t>Minimalne površine za podršku proizvodnje pojedinih kultura su:</w:t>
      </w:r>
    </w:p>
    <w:p w:rsidR="00336B68" w:rsidRPr="00336B68" w:rsidRDefault="00336B68" w:rsidP="00336B68">
      <w:pPr>
        <w:pStyle w:val="Default"/>
        <w:tabs>
          <w:tab w:val="left" w:pos="4500"/>
        </w:tabs>
        <w:ind w:left="720"/>
        <w:rPr>
          <w:rFonts w:ascii="Calibri" w:hAnsi="Calibri" w:cs="Calibri"/>
          <w:color w:val="auto"/>
          <w:sz w:val="22"/>
          <w:szCs w:val="22"/>
          <w:lang w:val="pl-PL"/>
        </w:rPr>
      </w:pPr>
      <w:r w:rsidRPr="00336B68">
        <w:rPr>
          <w:rFonts w:hint="cs"/>
          <w:b/>
          <w:color w:val="auto"/>
          <w:sz w:val="22"/>
          <w:szCs w:val="22"/>
          <w:rtl/>
          <w:lang w:val="pl-PL"/>
        </w:rPr>
        <w:t>٭</w:t>
      </w:r>
      <w:r w:rsidRPr="00336B68">
        <w:rPr>
          <w:rFonts w:ascii="Calibri" w:hAnsi="Calibri" w:cs="Calibri"/>
          <w:color w:val="auto"/>
          <w:sz w:val="22"/>
          <w:szCs w:val="22"/>
          <w:lang w:val="pl-PL"/>
        </w:rPr>
        <w:t xml:space="preserve"> gajenje na otvorenom polju </w:t>
      </w:r>
    </w:p>
    <w:p w:rsidR="00336B68" w:rsidRPr="00336B68" w:rsidRDefault="00336B68" w:rsidP="00336B68">
      <w:pPr>
        <w:pStyle w:val="Default"/>
        <w:tabs>
          <w:tab w:val="left" w:pos="4500"/>
        </w:tabs>
        <w:ind w:left="1440"/>
        <w:rPr>
          <w:rFonts w:ascii="Calibri" w:hAnsi="Calibri" w:cs="Calibri"/>
          <w:color w:val="auto"/>
          <w:sz w:val="22"/>
          <w:szCs w:val="22"/>
          <w:lang w:val="pl-PL"/>
        </w:rPr>
      </w:pPr>
      <w:r w:rsidRPr="00336B68">
        <w:rPr>
          <w:rFonts w:ascii="Calibri" w:hAnsi="Calibri" w:cs="Calibri"/>
          <w:color w:val="auto"/>
          <w:sz w:val="22"/>
          <w:szCs w:val="22"/>
          <w:lang w:val="pl-PL"/>
        </w:rPr>
        <w:t xml:space="preserve">- površina do 5000 m², </w:t>
      </w:r>
    </w:p>
    <w:p w:rsidR="00336B68" w:rsidRPr="00336B68" w:rsidRDefault="00336B68" w:rsidP="00336B68">
      <w:pPr>
        <w:tabs>
          <w:tab w:val="left" w:pos="4500"/>
        </w:tabs>
        <w:suppressAutoHyphens/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  <w:r w:rsidRPr="00336B68">
        <w:rPr>
          <w:rFonts w:ascii="Arial" w:hAnsi="Arial" w:cs="Arial" w:hint="cs"/>
          <w:b/>
          <w:sz w:val="22"/>
          <w:szCs w:val="22"/>
          <w:rtl/>
          <w:lang w:val="pl-PL"/>
        </w:rPr>
        <w:t>٭</w:t>
      </w:r>
      <w:r w:rsidRPr="00336B68">
        <w:rPr>
          <w:rFonts w:ascii="Calibri" w:hAnsi="Calibri" w:cs="Calibri"/>
          <w:sz w:val="22"/>
          <w:szCs w:val="22"/>
          <w:lang w:val="pl-PL"/>
        </w:rPr>
        <w:t xml:space="preserve"> zaštićeni prostor ( plastenik i staklenik): </w:t>
      </w:r>
    </w:p>
    <w:p w:rsidR="00336B68" w:rsidRPr="00336B68" w:rsidRDefault="00336B68" w:rsidP="00336B68">
      <w:pPr>
        <w:tabs>
          <w:tab w:val="left" w:pos="4500"/>
        </w:tabs>
        <w:suppressAutoHyphens/>
        <w:ind w:left="1440"/>
        <w:jc w:val="both"/>
        <w:rPr>
          <w:rFonts w:ascii="Calibri" w:hAnsi="Calibri" w:cs="Calibri"/>
          <w:sz w:val="22"/>
          <w:szCs w:val="22"/>
          <w:lang w:val="sr-Latn-CS"/>
        </w:rPr>
      </w:pPr>
      <w:r w:rsidRPr="00336B68">
        <w:rPr>
          <w:rFonts w:ascii="Calibri" w:hAnsi="Calibri" w:cs="Calibri"/>
          <w:sz w:val="22"/>
          <w:szCs w:val="22"/>
          <w:lang w:val="pl-PL"/>
        </w:rPr>
        <w:t>- površina do 3000 m</w:t>
      </w:r>
      <w:r w:rsidRPr="00336B68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Pr="00336B68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36B68">
        <w:rPr>
          <w:rFonts w:ascii="Calibri" w:hAnsi="Calibri" w:cs="Calibri"/>
          <w:sz w:val="22"/>
          <w:szCs w:val="22"/>
          <w:lang w:val="sr-Latn-CS"/>
        </w:rPr>
        <w:t>(ova površina mora biti u jednoj cjelini);</w:t>
      </w:r>
    </w:p>
    <w:p w:rsidR="00336B68" w:rsidRPr="00336B68" w:rsidRDefault="00336B68" w:rsidP="00336B68">
      <w:pPr>
        <w:tabs>
          <w:tab w:val="left" w:pos="4500"/>
        </w:tabs>
        <w:ind w:firstLine="720"/>
        <w:jc w:val="both"/>
        <w:rPr>
          <w:rFonts w:ascii="Calibri" w:hAnsi="Calibri" w:cs="Calibri"/>
          <w:sz w:val="22"/>
          <w:szCs w:val="22"/>
          <w:lang w:val="it-IT"/>
        </w:rPr>
      </w:pPr>
      <w:r w:rsidRPr="00336B68">
        <w:rPr>
          <w:rFonts w:ascii="Calibri" w:hAnsi="Calibri" w:cs="Calibri"/>
          <w:sz w:val="22"/>
          <w:szCs w:val="22"/>
          <w:lang w:val="it-IT"/>
        </w:rPr>
        <w:t>Ne mogu sa sabirati površine uzgoja različitih vrsta povrća za ispunjavanje navedenog minimuma.</w:t>
      </w:r>
    </w:p>
    <w:p w:rsidR="00336B68" w:rsidRPr="00336B68" w:rsidRDefault="00336B68" w:rsidP="00336B68">
      <w:pPr>
        <w:tabs>
          <w:tab w:val="left" w:pos="4500"/>
        </w:tabs>
        <w:suppressAutoHyphens/>
        <w:ind w:firstLine="720"/>
        <w:jc w:val="both"/>
        <w:rPr>
          <w:rFonts w:ascii="Calibri" w:hAnsi="Calibri" w:cs="Calibri"/>
          <w:i/>
          <w:sz w:val="22"/>
          <w:szCs w:val="22"/>
          <w:lang w:val="sr-Latn-CS"/>
        </w:rPr>
      </w:pPr>
      <w:r w:rsidRPr="00336B68">
        <w:rPr>
          <w:rFonts w:ascii="Calibri" w:hAnsi="Calibri" w:cs="Calibri"/>
          <w:sz w:val="22"/>
          <w:szCs w:val="22"/>
          <w:lang w:val="sr-Latn-CS"/>
        </w:rPr>
        <w:t xml:space="preserve">Ukoliko je predmet investicije izgradnja plastenika/staklenika, potrebno je dostaviti </w:t>
      </w:r>
      <w:r w:rsidR="00051052" w:rsidRPr="00051052">
        <w:rPr>
          <w:rFonts w:cs="Calibri"/>
          <w:sz w:val="22"/>
          <w:szCs w:val="22"/>
          <w:lang w:val="sr-Latn-BA"/>
        </w:rPr>
        <w:t>akt nadležnog organa o pravu izvođenja radova</w:t>
      </w:r>
      <w:r w:rsidRPr="00336B68">
        <w:rPr>
          <w:rFonts w:ascii="Calibri" w:hAnsi="Calibri" w:cs="Calibri"/>
          <w:sz w:val="22"/>
          <w:szCs w:val="22"/>
          <w:lang w:val="sr-Latn-CS"/>
        </w:rPr>
        <w:t>, ovjerenu projektnu dokumentaciju i sertifikat (atest) kojim se potvrđuje da plastenik/staklenik može izdržati opterećenje od minimum 100kg po m</w:t>
      </w:r>
      <w:r w:rsidRPr="00336B68">
        <w:rPr>
          <w:rFonts w:ascii="Calibri" w:hAnsi="Calibri" w:cs="Calibri"/>
          <w:sz w:val="22"/>
          <w:szCs w:val="22"/>
          <w:vertAlign w:val="superscript"/>
          <w:lang w:val="sr-Latn-CS"/>
        </w:rPr>
        <w:t>2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i udare vjetra jačine minimum 50km/h. </w:t>
      </w:r>
    </w:p>
    <w:p w:rsidR="00336B68" w:rsidRPr="00336B68" w:rsidRDefault="00336B68" w:rsidP="00336B68">
      <w:pPr>
        <w:tabs>
          <w:tab w:val="left" w:pos="4500"/>
        </w:tabs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Ukoliko je predmet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investicije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nabavka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poljoprivredne mehanizacije,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traktora, korisnik može ostvariti pravo na sredstva za kupovinu najviše jedne poljoprivredne mašine u toku tekuće godine, uz uslov da mora imati dokaz da ima najmanje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2000 m</w:t>
      </w:r>
      <w:r w:rsidRPr="00336B68">
        <w:rPr>
          <w:rStyle w:val="hps"/>
          <w:rFonts w:ascii="Calibri" w:hAnsi="Calibri" w:cs="Calibri"/>
          <w:sz w:val="22"/>
          <w:szCs w:val="22"/>
          <w:vertAlign w:val="superscript"/>
          <w:lang w:val="sr-Latn-CS"/>
        </w:rPr>
        <w:t>2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obradivog zemljišta pod zasadima povrća,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u svom vlasništvu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36B68">
        <w:rPr>
          <w:rStyle w:val="hps"/>
          <w:rFonts w:ascii="Calibri" w:hAnsi="Calibri" w:cs="Calibri"/>
          <w:sz w:val="22"/>
          <w:szCs w:val="22"/>
          <w:lang w:val="sr-Latn-CS"/>
        </w:rPr>
        <w:t>ili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u vlasništvu članova porodičnog domačinstva.</w:t>
      </w:r>
    </w:p>
    <w:p w:rsidR="00D23823" w:rsidRPr="00F57F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83776B" w:rsidRPr="0083776B" w:rsidRDefault="0083776B" w:rsidP="0083776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</w:p>
    <w:p w:rsidR="005C617B" w:rsidRPr="005C617B" w:rsidRDefault="005C617B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A96607">
      <w:pPr>
        <w:spacing w:before="22"/>
        <w:ind w:right="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j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A2179" w:rsidRP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p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r</w:t>
      </w:r>
      <w:r w:rsidR="005A2179" w:rsidRPr="005A2179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aktivnostima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unapređenje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eastAsia="Calibri" w:hAnsi="Calibri" w:cs="Calibri"/>
          <w:sz w:val="22"/>
          <w:szCs w:val="22"/>
        </w:rPr>
        <w:t>povrtarske</w:t>
      </w:r>
      <w:proofErr w:type="spellEnd"/>
      <w:r w:rsidR="00336B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eastAsia="Calibri" w:hAnsi="Calibri" w:cs="Calibri"/>
          <w:sz w:val="22"/>
          <w:szCs w:val="22"/>
        </w:rPr>
        <w:t>priozvodnje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gram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5632F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B3C26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proofErr w:type="gram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3776B" w:rsidRDefault="0083776B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950D5A" w:rsidRPr="004B3E9D" w:rsidRDefault="00950D5A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unapređenja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36B68">
        <w:rPr>
          <w:rFonts w:ascii="Calibri" w:eastAsia="Calibri" w:hAnsi="Calibri" w:cs="Calibri"/>
          <w:b/>
          <w:sz w:val="22"/>
          <w:szCs w:val="22"/>
        </w:rPr>
        <w:t>povrtarske</w:t>
      </w:r>
      <w:proofErr w:type="spellEnd"/>
      <w:r w:rsidR="00336B6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36B68">
        <w:rPr>
          <w:rFonts w:ascii="Calibri" w:eastAsia="Calibri" w:hAnsi="Calibri" w:cs="Calibri"/>
          <w:b/>
          <w:sz w:val="22"/>
          <w:szCs w:val="22"/>
        </w:rPr>
        <w:t>proizvodnje</w:t>
      </w:r>
      <w:proofErr w:type="spellEnd"/>
      <w:r w:rsidR="005A2179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95632F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950D5A" w:rsidRPr="004B3E9D" w:rsidRDefault="00950D5A">
      <w:pPr>
        <w:spacing w:before="22"/>
        <w:ind w:left="3187" w:right="3208"/>
        <w:jc w:val="center"/>
        <w:rPr>
          <w:rFonts w:ascii="Calibri" w:eastAsia="Calibri" w:hAnsi="Calibri" w:cs="Calibri"/>
          <w:sz w:val="16"/>
          <w:szCs w:val="16"/>
        </w:rPr>
      </w:pP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8B7DFB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76239F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B0518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95632F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ed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A2179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eali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aci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5A2179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8B7DFB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76239F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95632F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83776B" w:rsidRDefault="0083776B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83776B" w:rsidRDefault="0083776B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5A2179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A6140D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9F5C45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>dsticajima i investiranju u razvoj poljoprivrede i ovim pozivom</w:t>
      </w:r>
      <w:r w:rsidR="009F5C4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5A2179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9F5C45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5A2179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Pr="005C617B" w:rsidRDefault="007000BF" w:rsidP="000720E1">
      <w:pPr>
        <w:ind w:right="4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20E1" w:rsidRPr="0095632F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0720E1" w:rsidRPr="0095632F">
        <w:rPr>
          <w:rFonts w:ascii="Calibri" w:eastAsia="Calibri" w:hAnsi="Calibri" w:cs="Calibri"/>
          <w:spacing w:val="1"/>
          <w:sz w:val="22"/>
          <w:szCs w:val="22"/>
        </w:rPr>
        <w:t>69</w:t>
      </w:r>
      <w:r w:rsidR="000720E1" w:rsidRPr="0095632F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0720E1" w:rsidRPr="0095632F">
        <w:rPr>
          <w:rFonts w:ascii="Calibri" w:eastAsia="Calibri" w:hAnsi="Calibri" w:cs="Calibri"/>
          <w:spacing w:val="1"/>
          <w:sz w:val="22"/>
          <w:szCs w:val="22"/>
        </w:rPr>
        <w:t>319</w:t>
      </w:r>
      <w:r w:rsidR="000720E1" w:rsidRPr="0095632F">
        <w:rPr>
          <w:rFonts w:ascii="Calibri" w:eastAsia="Calibri" w:hAnsi="Calibri" w:cs="Calibri"/>
          <w:sz w:val="22"/>
          <w:szCs w:val="22"/>
        </w:rPr>
        <w:t>-</w:t>
      </w:r>
      <w:r w:rsidR="000720E1" w:rsidRPr="0095632F">
        <w:rPr>
          <w:rFonts w:ascii="Calibri" w:eastAsia="Calibri" w:hAnsi="Calibri" w:cs="Calibri"/>
          <w:spacing w:val="-2"/>
          <w:sz w:val="22"/>
          <w:szCs w:val="22"/>
        </w:rPr>
        <w:t>950 i 069/328-282</w:t>
      </w:r>
      <w:r w:rsidR="000720E1" w:rsidRPr="0095632F">
        <w:rPr>
          <w:rFonts w:ascii="Calibri" w:eastAsia="Calibri" w:hAnsi="Calibri" w:cs="Calibri"/>
          <w:sz w:val="22"/>
          <w:szCs w:val="22"/>
        </w:rPr>
        <w:t>.</w:t>
      </w:r>
    </w:p>
    <w:sectPr w:rsidR="00B06D00" w:rsidRPr="005C617B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51052"/>
    <w:rsid w:val="000720E1"/>
    <w:rsid w:val="00085D7C"/>
    <w:rsid w:val="00144DC3"/>
    <w:rsid w:val="001920F5"/>
    <w:rsid w:val="001D4AEA"/>
    <w:rsid w:val="00224292"/>
    <w:rsid w:val="00235AD9"/>
    <w:rsid w:val="00247E8F"/>
    <w:rsid w:val="002507AD"/>
    <w:rsid w:val="00254FCD"/>
    <w:rsid w:val="0027044C"/>
    <w:rsid w:val="00283D36"/>
    <w:rsid w:val="00296820"/>
    <w:rsid w:val="002B0668"/>
    <w:rsid w:val="002B0893"/>
    <w:rsid w:val="00336B68"/>
    <w:rsid w:val="003B67CA"/>
    <w:rsid w:val="00416D86"/>
    <w:rsid w:val="00433F25"/>
    <w:rsid w:val="004374DB"/>
    <w:rsid w:val="004B3E9D"/>
    <w:rsid w:val="0055108D"/>
    <w:rsid w:val="005A2179"/>
    <w:rsid w:val="005C617B"/>
    <w:rsid w:val="006E28BF"/>
    <w:rsid w:val="007000BF"/>
    <w:rsid w:val="00703D5C"/>
    <w:rsid w:val="0076239F"/>
    <w:rsid w:val="007B3739"/>
    <w:rsid w:val="007F4921"/>
    <w:rsid w:val="00806822"/>
    <w:rsid w:val="0083776B"/>
    <w:rsid w:val="0084767E"/>
    <w:rsid w:val="008B7DFB"/>
    <w:rsid w:val="008E3284"/>
    <w:rsid w:val="00906D9F"/>
    <w:rsid w:val="009221DE"/>
    <w:rsid w:val="00950D5A"/>
    <w:rsid w:val="0095632F"/>
    <w:rsid w:val="009F5C45"/>
    <w:rsid w:val="00A02CD9"/>
    <w:rsid w:val="00A05E7E"/>
    <w:rsid w:val="00A6140D"/>
    <w:rsid w:val="00A96607"/>
    <w:rsid w:val="00B05184"/>
    <w:rsid w:val="00B06D00"/>
    <w:rsid w:val="00B648FB"/>
    <w:rsid w:val="00BF54FF"/>
    <w:rsid w:val="00BF67C8"/>
    <w:rsid w:val="00CB3C26"/>
    <w:rsid w:val="00D23823"/>
    <w:rsid w:val="00D43DAF"/>
    <w:rsid w:val="00D922AD"/>
    <w:rsid w:val="00E32280"/>
    <w:rsid w:val="00E36330"/>
    <w:rsid w:val="00EE7F0C"/>
    <w:rsid w:val="00EF2C10"/>
    <w:rsid w:val="00F01F52"/>
    <w:rsid w:val="00F402DF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B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rsid w:val="0033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B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rsid w:val="0033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2017-05-08T09:17:00Z</cp:lastPrinted>
  <dcterms:created xsi:type="dcterms:W3CDTF">2017-03-15T11:13:00Z</dcterms:created>
  <dcterms:modified xsi:type="dcterms:W3CDTF">2018-03-12T08:54:00Z</dcterms:modified>
</cp:coreProperties>
</file>