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3E" w:rsidRDefault="00733E3E" w:rsidP="00733E3E">
      <w:pPr>
        <w:jc w:val="right"/>
        <w:rPr>
          <w:rFonts w:ascii="Arial" w:hAnsi="Arial" w:cs="Arial"/>
          <w:sz w:val="24"/>
          <w:szCs w:val="24"/>
          <w:lang w:val="sr-Latn-C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r-Latn-CS"/>
        </w:rPr>
        <w:t>PREDLOG</w:t>
      </w:r>
    </w:p>
    <w:p w:rsidR="00733E3E" w:rsidRDefault="00733E3E" w:rsidP="00733E3E">
      <w:pPr>
        <w:jc w:val="right"/>
        <w:rPr>
          <w:rFonts w:ascii="Arial" w:hAnsi="Arial" w:cs="Arial"/>
          <w:sz w:val="24"/>
          <w:szCs w:val="24"/>
          <w:lang w:val="sr-Latn-CS"/>
        </w:rPr>
      </w:pPr>
    </w:p>
    <w:p w:rsidR="00671E49" w:rsidRPr="002C5585" w:rsidRDefault="00671E49" w:rsidP="00671E49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Na osnovu člana 38 s</w:t>
      </w:r>
      <w:r w:rsidRPr="002C5585">
        <w:rPr>
          <w:rFonts w:ascii="Arial" w:hAnsi="Arial" w:cs="Arial"/>
          <w:sz w:val="24"/>
          <w:szCs w:val="24"/>
          <w:lang w:val="sr-Latn-CS"/>
        </w:rPr>
        <w:t>tav 1 tačka 2 Zakona o lokalnoj</w:t>
      </w:r>
      <w:r>
        <w:rPr>
          <w:rFonts w:ascii="Arial" w:hAnsi="Arial" w:cs="Arial"/>
          <w:sz w:val="24"/>
          <w:szCs w:val="24"/>
          <w:lang w:val="sr-Latn-CS"/>
        </w:rPr>
        <w:t xml:space="preserve"> samoupravi („Sl. l</w:t>
      </w:r>
      <w:r w:rsidRPr="002C5585">
        <w:rPr>
          <w:rFonts w:ascii="Arial" w:hAnsi="Arial" w:cs="Arial"/>
          <w:sz w:val="24"/>
          <w:szCs w:val="24"/>
          <w:lang w:val="sr-Latn-CS"/>
        </w:rPr>
        <w:t>ist Crne Gore</w:t>
      </w:r>
      <w:r>
        <w:rPr>
          <w:rFonts w:ascii="Arial" w:hAnsi="Arial" w:cs="Arial"/>
          <w:sz w:val="24"/>
          <w:szCs w:val="24"/>
          <w:lang w:val="sr-Latn-CS"/>
        </w:rPr>
        <w:t>“</w:t>
      </w:r>
      <w:r w:rsidRPr="002C5585">
        <w:rPr>
          <w:rFonts w:ascii="Arial" w:hAnsi="Arial" w:cs="Arial"/>
          <w:sz w:val="24"/>
          <w:szCs w:val="24"/>
          <w:lang w:val="sr-Latn-CS"/>
        </w:rPr>
        <w:t>, br.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2C5585">
        <w:rPr>
          <w:rFonts w:ascii="Arial" w:hAnsi="Arial" w:cs="Arial"/>
          <w:sz w:val="24"/>
          <w:szCs w:val="24"/>
          <w:lang w:val="sr-Latn-CS"/>
        </w:rPr>
        <w:t>2/18, 34/19 i 38/20) i člana 43 stav 1 tačka 2 Statuta Opštine Bar</w:t>
      </w:r>
      <w:r>
        <w:rPr>
          <w:rFonts w:ascii="Arial" w:hAnsi="Arial" w:cs="Arial"/>
          <w:sz w:val="24"/>
          <w:szCs w:val="24"/>
          <w:lang w:val="sr-Latn-CS"/>
        </w:rPr>
        <w:t xml:space="preserve"> („Sl.l</w:t>
      </w:r>
      <w:r w:rsidRPr="002C5585">
        <w:rPr>
          <w:rFonts w:ascii="Arial" w:hAnsi="Arial" w:cs="Arial"/>
          <w:sz w:val="24"/>
          <w:szCs w:val="24"/>
          <w:lang w:val="sr-Latn-CS"/>
        </w:rPr>
        <w:t>ist C</w:t>
      </w:r>
      <w:r>
        <w:rPr>
          <w:rFonts w:ascii="Arial" w:hAnsi="Arial" w:cs="Arial"/>
          <w:sz w:val="24"/>
          <w:szCs w:val="24"/>
          <w:lang w:val="sr-Latn-CS"/>
        </w:rPr>
        <w:t xml:space="preserve">rne </w:t>
      </w:r>
      <w:r w:rsidRPr="002C5585">
        <w:rPr>
          <w:rFonts w:ascii="Arial" w:hAnsi="Arial" w:cs="Arial"/>
          <w:sz w:val="24"/>
          <w:szCs w:val="24"/>
          <w:lang w:val="sr-Latn-CS"/>
        </w:rPr>
        <w:t>G</w:t>
      </w:r>
      <w:r>
        <w:rPr>
          <w:rFonts w:ascii="Arial" w:hAnsi="Arial" w:cs="Arial"/>
          <w:sz w:val="24"/>
          <w:szCs w:val="24"/>
          <w:lang w:val="sr-Latn-CS"/>
        </w:rPr>
        <w:t>ore</w:t>
      </w:r>
      <w:r w:rsidRPr="002C5585">
        <w:rPr>
          <w:rFonts w:ascii="Arial" w:hAnsi="Arial" w:cs="Arial"/>
          <w:sz w:val="24"/>
          <w:szCs w:val="24"/>
          <w:lang w:val="sr-Latn-CS"/>
        </w:rPr>
        <w:t>-opštinski propisi</w:t>
      </w:r>
      <w:r>
        <w:rPr>
          <w:rFonts w:ascii="Arial" w:hAnsi="Arial" w:cs="Arial"/>
          <w:sz w:val="24"/>
          <w:szCs w:val="24"/>
          <w:lang w:val="sr-Latn-CS"/>
        </w:rPr>
        <w:t>“</w:t>
      </w:r>
      <w:r w:rsidRPr="002C5585">
        <w:rPr>
          <w:rFonts w:ascii="Arial" w:hAnsi="Arial" w:cs="Arial"/>
          <w:sz w:val="24"/>
          <w:szCs w:val="24"/>
          <w:lang w:val="sr-Latn-CS"/>
        </w:rPr>
        <w:t>,</w:t>
      </w:r>
      <w:r>
        <w:rPr>
          <w:rFonts w:ascii="Arial" w:hAnsi="Arial" w:cs="Arial"/>
          <w:sz w:val="24"/>
          <w:szCs w:val="24"/>
          <w:lang w:val="sr-Latn-CS"/>
        </w:rPr>
        <w:t xml:space="preserve"> br. 37/18) Skupština o</w:t>
      </w:r>
      <w:r w:rsidRPr="002C5585">
        <w:rPr>
          <w:rFonts w:ascii="Arial" w:hAnsi="Arial" w:cs="Arial"/>
          <w:sz w:val="24"/>
          <w:szCs w:val="24"/>
          <w:lang w:val="sr-Latn-CS"/>
        </w:rPr>
        <w:t>pštine Bar na sjednici održanoj dana ________2021. g</w:t>
      </w:r>
      <w:r>
        <w:rPr>
          <w:rFonts w:ascii="Arial" w:hAnsi="Arial" w:cs="Arial"/>
          <w:sz w:val="24"/>
          <w:szCs w:val="24"/>
          <w:lang w:val="sr-Latn-CS"/>
        </w:rPr>
        <w:t>odine</w:t>
      </w:r>
      <w:r w:rsidRPr="002C5585">
        <w:rPr>
          <w:rFonts w:ascii="Arial" w:hAnsi="Arial" w:cs="Arial"/>
          <w:sz w:val="24"/>
          <w:szCs w:val="24"/>
          <w:lang w:val="sr-Latn-CS"/>
        </w:rPr>
        <w:t>, donijela  je</w:t>
      </w:r>
    </w:p>
    <w:p w:rsidR="00671E49" w:rsidRPr="002C5585" w:rsidRDefault="00671E49" w:rsidP="00671E49">
      <w:pPr>
        <w:rPr>
          <w:rFonts w:ascii="Arial" w:hAnsi="Arial" w:cs="Arial"/>
          <w:sz w:val="24"/>
          <w:szCs w:val="24"/>
          <w:lang w:val="sr-Latn-CS"/>
        </w:rPr>
      </w:pPr>
    </w:p>
    <w:p w:rsidR="00671E49" w:rsidRDefault="00671E49" w:rsidP="00671E49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2C5585">
        <w:rPr>
          <w:rFonts w:ascii="Arial" w:hAnsi="Arial" w:cs="Arial"/>
          <w:b/>
          <w:sz w:val="24"/>
          <w:szCs w:val="24"/>
          <w:lang w:val="sr-Latn-CS"/>
        </w:rPr>
        <w:t>ODLUKU</w:t>
      </w:r>
    </w:p>
    <w:p w:rsidR="00671E49" w:rsidRPr="000A0455" w:rsidRDefault="00671E49" w:rsidP="00671E4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0A0455">
        <w:rPr>
          <w:rFonts w:ascii="Arial" w:hAnsi="Arial" w:cs="Arial"/>
          <w:b/>
          <w:sz w:val="24"/>
          <w:szCs w:val="24"/>
          <w:lang w:val="sr-Latn-CS"/>
        </w:rPr>
        <w:t xml:space="preserve">o stavljanju van snage Odluke </w:t>
      </w:r>
      <w:r w:rsidRPr="000A0455">
        <w:rPr>
          <w:rFonts w:ascii="Arial" w:hAnsi="Arial" w:cs="Arial"/>
          <w:b/>
          <w:sz w:val="24"/>
          <w:szCs w:val="24"/>
        </w:rPr>
        <w:t xml:space="preserve">o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utvrđivanju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visine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naknade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koja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plaća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za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upotrebu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nekategorisanih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puteva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saobraćajne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svrhe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za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drumska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motorna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vozila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i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njihova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priključna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vozila</w:t>
      </w:r>
      <w:proofErr w:type="spellEnd"/>
      <w:r w:rsidR="000F242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0F242A">
        <w:rPr>
          <w:rFonts w:ascii="Arial" w:hAnsi="Arial" w:cs="Arial"/>
          <w:b/>
          <w:sz w:val="24"/>
          <w:szCs w:val="24"/>
        </w:rPr>
        <w:t>broj</w:t>
      </w:r>
      <w:proofErr w:type="spellEnd"/>
      <w:r w:rsidR="000F242A">
        <w:rPr>
          <w:rFonts w:ascii="Arial" w:hAnsi="Arial" w:cs="Arial"/>
          <w:b/>
          <w:sz w:val="24"/>
          <w:szCs w:val="24"/>
        </w:rPr>
        <w:t>: 10/474</w:t>
      </w:r>
      <w:r>
        <w:rPr>
          <w:rFonts w:ascii="Arial" w:hAnsi="Arial" w:cs="Arial"/>
          <w:b/>
          <w:sz w:val="24"/>
          <w:szCs w:val="24"/>
        </w:rPr>
        <w:t xml:space="preserve"> od </w:t>
      </w:r>
      <w:r w:rsidR="000F242A">
        <w:rPr>
          <w:rFonts w:ascii="Arial" w:hAnsi="Arial" w:cs="Arial"/>
          <w:b/>
          <w:sz w:val="24"/>
          <w:szCs w:val="24"/>
        </w:rPr>
        <w:t>07.06</w:t>
      </w:r>
      <w:r>
        <w:rPr>
          <w:rFonts w:ascii="Arial" w:hAnsi="Arial" w:cs="Arial"/>
          <w:b/>
          <w:sz w:val="24"/>
          <w:szCs w:val="24"/>
        </w:rPr>
        <w:t xml:space="preserve">.1993.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godine</w:t>
      </w:r>
      <w:proofErr w:type="spellEnd"/>
      <w:proofErr w:type="gramEnd"/>
    </w:p>
    <w:p w:rsidR="00671E49" w:rsidRPr="002C5585" w:rsidRDefault="00671E49" w:rsidP="00671E49">
      <w:pPr>
        <w:jc w:val="center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>Član 1.</w:t>
      </w:r>
    </w:p>
    <w:p w:rsidR="00671E49" w:rsidRPr="002C5585" w:rsidRDefault="00671E49" w:rsidP="00671E49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 xml:space="preserve">Stavlja se van snage </w:t>
      </w:r>
      <w:proofErr w:type="spellStart"/>
      <w:r w:rsidRPr="000A0455">
        <w:rPr>
          <w:rFonts w:ascii="Arial" w:hAnsi="Arial" w:cs="Arial"/>
          <w:sz w:val="24"/>
          <w:szCs w:val="24"/>
        </w:rPr>
        <w:t>Odluka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A0455">
        <w:rPr>
          <w:rFonts w:ascii="Arial" w:hAnsi="Arial" w:cs="Arial"/>
          <w:sz w:val="24"/>
          <w:szCs w:val="24"/>
        </w:rPr>
        <w:t>utvrđivanju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visine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naknade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koja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A0455">
        <w:rPr>
          <w:rFonts w:ascii="Arial" w:hAnsi="Arial" w:cs="Arial"/>
          <w:sz w:val="24"/>
          <w:szCs w:val="24"/>
        </w:rPr>
        <w:t>plaća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za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upotrebu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nekategorisanih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puteva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A0455">
        <w:rPr>
          <w:rFonts w:ascii="Arial" w:hAnsi="Arial" w:cs="Arial"/>
          <w:sz w:val="24"/>
          <w:szCs w:val="24"/>
        </w:rPr>
        <w:t>saobraćajne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svrhe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za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drumska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motorna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vozila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i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njihova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priključna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vozila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0F242A" w:rsidRPr="000F242A">
        <w:rPr>
          <w:rFonts w:ascii="Arial" w:hAnsi="Arial" w:cs="Arial"/>
          <w:sz w:val="24"/>
          <w:szCs w:val="24"/>
        </w:rPr>
        <w:t xml:space="preserve">10/474 </w:t>
      </w:r>
      <w:proofErr w:type="spellStart"/>
      <w:r w:rsidR="000F242A" w:rsidRPr="000F242A">
        <w:rPr>
          <w:rFonts w:ascii="Arial" w:hAnsi="Arial" w:cs="Arial"/>
          <w:sz w:val="24"/>
          <w:szCs w:val="24"/>
        </w:rPr>
        <w:t>od</w:t>
      </w:r>
      <w:proofErr w:type="spellEnd"/>
      <w:r w:rsidR="000F242A" w:rsidRPr="000F242A">
        <w:rPr>
          <w:rFonts w:ascii="Arial" w:hAnsi="Arial" w:cs="Arial"/>
          <w:sz w:val="24"/>
          <w:szCs w:val="24"/>
        </w:rPr>
        <w:t xml:space="preserve"> 07.06.1993.</w:t>
      </w:r>
      <w:r w:rsidR="000F24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(„Sl. list RCG –</w:t>
      </w:r>
      <w:r w:rsidR="000F24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242A">
        <w:rPr>
          <w:rFonts w:ascii="Arial" w:hAnsi="Arial" w:cs="Arial"/>
          <w:sz w:val="24"/>
          <w:szCs w:val="24"/>
        </w:rPr>
        <w:t>opštinski</w:t>
      </w:r>
      <w:proofErr w:type="spellEnd"/>
      <w:r w:rsidR="000F24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242A">
        <w:rPr>
          <w:rFonts w:ascii="Arial" w:hAnsi="Arial" w:cs="Arial"/>
          <w:sz w:val="24"/>
          <w:szCs w:val="24"/>
        </w:rPr>
        <w:t>propisi</w:t>
      </w:r>
      <w:proofErr w:type="spellEnd"/>
      <w:r w:rsidR="000F242A">
        <w:rPr>
          <w:rFonts w:ascii="Arial" w:hAnsi="Arial" w:cs="Arial"/>
          <w:sz w:val="24"/>
          <w:szCs w:val="24"/>
        </w:rPr>
        <w:t>“, br. 14</w:t>
      </w:r>
      <w:r>
        <w:rPr>
          <w:rFonts w:ascii="Arial" w:hAnsi="Arial" w:cs="Arial"/>
          <w:sz w:val="24"/>
          <w:szCs w:val="24"/>
        </w:rPr>
        <w:t>/93</w:t>
      </w:r>
      <w:r w:rsidRPr="000A045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671E49" w:rsidRPr="002C5585" w:rsidRDefault="00671E49" w:rsidP="00671E49">
      <w:pPr>
        <w:jc w:val="center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>Član 2.</w:t>
      </w:r>
    </w:p>
    <w:p w:rsidR="00671E49" w:rsidRDefault="00671E49" w:rsidP="00671E49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>Ova Odluka stupa na snagu osmog dana od dana objavljivanja u „Službenom listu Crne Gore- opštinski propisi“.</w:t>
      </w:r>
    </w:p>
    <w:p w:rsidR="00671E49" w:rsidRPr="002C5585" w:rsidRDefault="00671E49" w:rsidP="00671E49">
      <w:pPr>
        <w:rPr>
          <w:rFonts w:ascii="Arial" w:hAnsi="Arial" w:cs="Arial"/>
          <w:sz w:val="24"/>
          <w:szCs w:val="24"/>
          <w:lang w:val="sr-Latn-CS"/>
        </w:rPr>
      </w:pPr>
    </w:p>
    <w:p w:rsidR="00671E49" w:rsidRPr="002C5585" w:rsidRDefault="00671E49" w:rsidP="00671E4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SKUPŠTINA OPŠTINE BAR</w:t>
      </w:r>
    </w:p>
    <w:p w:rsidR="00671E49" w:rsidRPr="002C5585" w:rsidRDefault="00671E49" w:rsidP="00671E4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671E49" w:rsidRPr="002C5585" w:rsidRDefault="00671E49" w:rsidP="00671E4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671E49" w:rsidRPr="002C5585" w:rsidRDefault="00671E49" w:rsidP="00671E49">
      <w:pPr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 xml:space="preserve">Broj :_______________                                                                       </w:t>
      </w:r>
      <w:r>
        <w:rPr>
          <w:rFonts w:ascii="Arial" w:hAnsi="Arial" w:cs="Arial"/>
          <w:sz w:val="24"/>
          <w:szCs w:val="24"/>
          <w:lang w:val="sr-Latn-CS"/>
        </w:rPr>
        <w:t xml:space="preserve">    </w:t>
      </w:r>
      <w:r w:rsidRPr="002C5585">
        <w:rPr>
          <w:rFonts w:ascii="Arial" w:hAnsi="Arial" w:cs="Arial"/>
          <w:b/>
          <w:sz w:val="24"/>
          <w:szCs w:val="24"/>
          <w:lang w:val="sr-Latn-CS"/>
        </w:rPr>
        <w:t xml:space="preserve">PREDSJEDNIK </w:t>
      </w:r>
    </w:p>
    <w:p w:rsidR="00671E49" w:rsidRPr="002C5585" w:rsidRDefault="00671E49" w:rsidP="00671E49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Bar,___________2021. g</w:t>
      </w:r>
      <w:r w:rsidRPr="002C5585">
        <w:rPr>
          <w:rFonts w:ascii="Arial" w:hAnsi="Arial" w:cs="Arial"/>
          <w:sz w:val="24"/>
          <w:szCs w:val="24"/>
          <w:lang w:val="sr-Latn-CS"/>
        </w:rPr>
        <w:t xml:space="preserve">odine                                                            </w:t>
      </w:r>
      <w:r>
        <w:rPr>
          <w:rFonts w:ascii="Arial" w:hAnsi="Arial" w:cs="Arial"/>
          <w:sz w:val="24"/>
          <w:szCs w:val="24"/>
          <w:lang w:val="sr-Latn-CS"/>
        </w:rPr>
        <w:t xml:space="preserve">     </w:t>
      </w:r>
      <w:r w:rsidRPr="002C5585">
        <w:rPr>
          <w:rFonts w:ascii="Arial" w:hAnsi="Arial" w:cs="Arial"/>
          <w:sz w:val="24"/>
          <w:szCs w:val="24"/>
          <w:lang w:val="sr-Latn-CS"/>
        </w:rPr>
        <w:t>Milena Božović</w:t>
      </w:r>
    </w:p>
    <w:p w:rsidR="00671E49" w:rsidRDefault="00671E49" w:rsidP="00671E49">
      <w:pPr>
        <w:rPr>
          <w:rFonts w:ascii="Arial" w:hAnsi="Arial" w:cs="Arial"/>
          <w:sz w:val="24"/>
          <w:szCs w:val="24"/>
          <w:lang w:val="sr-Latn-CS"/>
        </w:rPr>
      </w:pPr>
    </w:p>
    <w:p w:rsidR="00671E49" w:rsidRDefault="00671E49" w:rsidP="00671E49">
      <w:pPr>
        <w:rPr>
          <w:rFonts w:ascii="Arial" w:hAnsi="Arial" w:cs="Arial"/>
          <w:sz w:val="24"/>
          <w:szCs w:val="24"/>
          <w:lang w:val="sr-Latn-CS"/>
        </w:rPr>
      </w:pPr>
    </w:p>
    <w:p w:rsidR="00671E49" w:rsidRDefault="00671E49" w:rsidP="00671E49">
      <w:pPr>
        <w:rPr>
          <w:rFonts w:ascii="Arial" w:hAnsi="Arial" w:cs="Arial"/>
          <w:sz w:val="24"/>
          <w:szCs w:val="24"/>
          <w:lang w:val="sr-Latn-CS"/>
        </w:rPr>
      </w:pPr>
    </w:p>
    <w:p w:rsidR="00671E49" w:rsidRDefault="00671E49" w:rsidP="00671E49">
      <w:pPr>
        <w:rPr>
          <w:rFonts w:ascii="Arial" w:hAnsi="Arial" w:cs="Arial"/>
          <w:sz w:val="24"/>
          <w:szCs w:val="24"/>
          <w:lang w:val="sr-Latn-CS"/>
        </w:rPr>
      </w:pPr>
    </w:p>
    <w:p w:rsidR="00671E49" w:rsidRDefault="00671E49" w:rsidP="00671E49">
      <w:pPr>
        <w:rPr>
          <w:rFonts w:ascii="Arial" w:hAnsi="Arial" w:cs="Arial"/>
          <w:b/>
          <w:sz w:val="24"/>
          <w:szCs w:val="24"/>
          <w:lang w:val="sr-Latn-CS"/>
        </w:rPr>
      </w:pPr>
    </w:p>
    <w:p w:rsidR="00671E49" w:rsidRPr="00C76D3E" w:rsidRDefault="00671E49" w:rsidP="00671E4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C76D3E">
        <w:rPr>
          <w:rFonts w:ascii="Arial" w:hAnsi="Arial" w:cs="Arial"/>
          <w:b/>
          <w:sz w:val="24"/>
          <w:szCs w:val="24"/>
          <w:lang w:val="sr-Latn-CS"/>
        </w:rPr>
        <w:t>Obrazloženje</w:t>
      </w:r>
    </w:p>
    <w:p w:rsidR="00671E49" w:rsidRDefault="00671E49" w:rsidP="00671E49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Pravni osnov za donošenje ove Odluke sadržan je u članu 38 stav 1 tačka 2 Zakona o lokalnoj samoupravi („Sl. list Crne Gore“, br. </w:t>
      </w:r>
      <w:r w:rsidRPr="002C5585">
        <w:rPr>
          <w:rFonts w:ascii="Arial" w:hAnsi="Arial" w:cs="Arial"/>
          <w:sz w:val="24"/>
          <w:szCs w:val="24"/>
          <w:lang w:val="sr-Latn-CS"/>
        </w:rPr>
        <w:t>2/18, 34/19 i 38/20</w:t>
      </w:r>
      <w:r>
        <w:rPr>
          <w:rFonts w:ascii="Arial" w:hAnsi="Arial" w:cs="Arial"/>
          <w:sz w:val="24"/>
          <w:szCs w:val="24"/>
          <w:lang w:val="sr-Latn-CS"/>
        </w:rPr>
        <w:t xml:space="preserve">) i članu 43 stav 1 tačka 2 Statuta Opštine Bar („Sl. list Crne Gore - opštinski propisi“, br. 37/18), kojima je propisano da Skupština donosi propise i druge opšte akte. </w:t>
      </w:r>
    </w:p>
    <w:p w:rsidR="00671E49" w:rsidRDefault="00671E49" w:rsidP="00671E49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Ministarstvo finansija Crne Gore, aktom broj 02-17758/1 od 20.10.2020. godine, informisalo je Opštinu Bar da je u postupku izrade registra na objedinjavanju fiskalnih i parafiskalnih nameta na nacionalnom i lokalnom nivou, a u toku revizije propi</w:t>
      </w:r>
      <w:r w:rsidR="00C64626">
        <w:rPr>
          <w:rFonts w:ascii="Arial" w:hAnsi="Arial" w:cs="Arial"/>
          <w:sz w:val="24"/>
          <w:szCs w:val="24"/>
          <w:lang w:val="sr-Latn-CS"/>
        </w:rPr>
        <w:t>sa kojima su utvrđeni nameti,</w:t>
      </w:r>
      <w:r>
        <w:rPr>
          <w:rFonts w:ascii="Arial" w:hAnsi="Arial" w:cs="Arial"/>
          <w:sz w:val="24"/>
          <w:szCs w:val="24"/>
          <w:lang w:val="sr-Latn-CS"/>
        </w:rPr>
        <w:t xml:space="preserve"> uočilo da je </w:t>
      </w:r>
      <w:proofErr w:type="spellStart"/>
      <w:r>
        <w:rPr>
          <w:rFonts w:ascii="Arial" w:hAnsi="Arial" w:cs="Arial"/>
          <w:sz w:val="24"/>
          <w:szCs w:val="24"/>
        </w:rPr>
        <w:t>Odluku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A0455">
        <w:rPr>
          <w:rFonts w:ascii="Arial" w:hAnsi="Arial" w:cs="Arial"/>
          <w:sz w:val="24"/>
          <w:szCs w:val="24"/>
        </w:rPr>
        <w:t>utvrđivanju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visine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naknade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koja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A0455">
        <w:rPr>
          <w:rFonts w:ascii="Arial" w:hAnsi="Arial" w:cs="Arial"/>
          <w:sz w:val="24"/>
          <w:szCs w:val="24"/>
        </w:rPr>
        <w:t>plaća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za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upotrebu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nekategorisanih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puteva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A0455">
        <w:rPr>
          <w:rFonts w:ascii="Arial" w:hAnsi="Arial" w:cs="Arial"/>
          <w:sz w:val="24"/>
          <w:szCs w:val="24"/>
        </w:rPr>
        <w:t>saobraćajne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svrhe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za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drumska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motorna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vozila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i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njihova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priključna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vozila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0F242A" w:rsidRPr="000F242A">
        <w:rPr>
          <w:rFonts w:ascii="Arial" w:hAnsi="Arial" w:cs="Arial"/>
          <w:sz w:val="24"/>
          <w:szCs w:val="24"/>
        </w:rPr>
        <w:t xml:space="preserve">10/474 </w:t>
      </w:r>
      <w:proofErr w:type="spellStart"/>
      <w:r w:rsidR="000F242A" w:rsidRPr="000F242A">
        <w:rPr>
          <w:rFonts w:ascii="Arial" w:hAnsi="Arial" w:cs="Arial"/>
          <w:sz w:val="24"/>
          <w:szCs w:val="24"/>
        </w:rPr>
        <w:t>od</w:t>
      </w:r>
      <w:proofErr w:type="spellEnd"/>
      <w:r w:rsidR="000F242A" w:rsidRPr="000F242A">
        <w:rPr>
          <w:rFonts w:ascii="Arial" w:hAnsi="Arial" w:cs="Arial"/>
          <w:sz w:val="24"/>
          <w:szCs w:val="24"/>
        </w:rPr>
        <w:t xml:space="preserve"> 07.06.1993.</w:t>
      </w:r>
      <w:r w:rsidR="000F24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(„Sl. list </w:t>
      </w:r>
      <w:r w:rsidR="000F242A">
        <w:rPr>
          <w:rFonts w:ascii="Arial" w:hAnsi="Arial" w:cs="Arial"/>
          <w:sz w:val="24"/>
          <w:szCs w:val="24"/>
        </w:rPr>
        <w:t xml:space="preserve">RCG – </w:t>
      </w:r>
      <w:proofErr w:type="spellStart"/>
      <w:r w:rsidR="000F242A">
        <w:rPr>
          <w:rFonts w:ascii="Arial" w:hAnsi="Arial" w:cs="Arial"/>
          <w:sz w:val="24"/>
          <w:szCs w:val="24"/>
        </w:rPr>
        <w:t>opštinski</w:t>
      </w:r>
      <w:proofErr w:type="spellEnd"/>
      <w:r w:rsidR="000F24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242A">
        <w:rPr>
          <w:rFonts w:ascii="Arial" w:hAnsi="Arial" w:cs="Arial"/>
          <w:sz w:val="24"/>
          <w:szCs w:val="24"/>
        </w:rPr>
        <w:t>propisi</w:t>
      </w:r>
      <w:proofErr w:type="spellEnd"/>
      <w:r w:rsidR="000F242A">
        <w:rPr>
          <w:rFonts w:ascii="Arial" w:hAnsi="Arial" w:cs="Arial"/>
          <w:sz w:val="24"/>
          <w:szCs w:val="24"/>
        </w:rPr>
        <w:t>“, br. 14</w:t>
      </w:r>
      <w:r>
        <w:rPr>
          <w:rFonts w:ascii="Arial" w:hAnsi="Arial" w:cs="Arial"/>
          <w:sz w:val="24"/>
          <w:szCs w:val="24"/>
        </w:rPr>
        <w:t>/93</w:t>
      </w:r>
      <w:r w:rsidRPr="000A045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sr-Latn-CS"/>
        </w:rPr>
        <w:t>, potrebno staviti van snage, zato što je donijet propis koji uređuje istu oblast, a navedena Odluka nije stavljena van snage, tako da je ista neprimjenljiva.</w:t>
      </w:r>
    </w:p>
    <w:p w:rsidR="00671E49" w:rsidRDefault="00671E49" w:rsidP="00671E49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Sljedstveno tome, predlaže se Skupštini opštine Bar da donese Odluku o stavljanju van snage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A0455">
        <w:rPr>
          <w:rFonts w:ascii="Arial" w:hAnsi="Arial" w:cs="Arial"/>
          <w:sz w:val="24"/>
          <w:szCs w:val="24"/>
        </w:rPr>
        <w:t>utvrđivanju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visine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naknade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koja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A0455">
        <w:rPr>
          <w:rFonts w:ascii="Arial" w:hAnsi="Arial" w:cs="Arial"/>
          <w:sz w:val="24"/>
          <w:szCs w:val="24"/>
        </w:rPr>
        <w:t>plaća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za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upotrebu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nekategorisanih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puteva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A0455">
        <w:rPr>
          <w:rFonts w:ascii="Arial" w:hAnsi="Arial" w:cs="Arial"/>
          <w:sz w:val="24"/>
          <w:szCs w:val="24"/>
        </w:rPr>
        <w:t>saobraćajne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svrhe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za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drumska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motorna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vozila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i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njihova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priključna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vozila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0F242A" w:rsidRPr="000F242A">
        <w:rPr>
          <w:rFonts w:ascii="Arial" w:hAnsi="Arial" w:cs="Arial"/>
          <w:sz w:val="24"/>
          <w:szCs w:val="24"/>
        </w:rPr>
        <w:t xml:space="preserve">10/474 </w:t>
      </w:r>
      <w:proofErr w:type="spellStart"/>
      <w:r w:rsidR="000F242A" w:rsidRPr="000F242A">
        <w:rPr>
          <w:rFonts w:ascii="Arial" w:hAnsi="Arial" w:cs="Arial"/>
          <w:sz w:val="24"/>
          <w:szCs w:val="24"/>
        </w:rPr>
        <w:t>od</w:t>
      </w:r>
      <w:proofErr w:type="spellEnd"/>
      <w:r w:rsidR="000F242A" w:rsidRPr="000F242A">
        <w:rPr>
          <w:rFonts w:ascii="Arial" w:hAnsi="Arial" w:cs="Arial"/>
          <w:sz w:val="24"/>
          <w:szCs w:val="24"/>
        </w:rPr>
        <w:t xml:space="preserve"> 07.06</w:t>
      </w:r>
      <w:r w:rsidR="000F242A">
        <w:rPr>
          <w:rFonts w:ascii="Arial" w:hAnsi="Arial" w:cs="Arial"/>
          <w:sz w:val="24"/>
          <w:szCs w:val="24"/>
        </w:rPr>
        <w:t>.1993</w:t>
      </w:r>
      <w:r w:rsidRPr="000F242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(„Sl. list </w:t>
      </w:r>
      <w:r w:rsidR="000F242A">
        <w:rPr>
          <w:rFonts w:ascii="Arial" w:hAnsi="Arial" w:cs="Arial"/>
          <w:sz w:val="24"/>
          <w:szCs w:val="24"/>
        </w:rPr>
        <w:t xml:space="preserve">RCG – </w:t>
      </w:r>
      <w:proofErr w:type="spellStart"/>
      <w:r w:rsidR="000F242A">
        <w:rPr>
          <w:rFonts w:ascii="Arial" w:hAnsi="Arial" w:cs="Arial"/>
          <w:sz w:val="24"/>
          <w:szCs w:val="24"/>
        </w:rPr>
        <w:t>opštinski</w:t>
      </w:r>
      <w:proofErr w:type="spellEnd"/>
      <w:r w:rsidR="000F24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242A">
        <w:rPr>
          <w:rFonts w:ascii="Arial" w:hAnsi="Arial" w:cs="Arial"/>
          <w:sz w:val="24"/>
          <w:szCs w:val="24"/>
        </w:rPr>
        <w:t>propisi</w:t>
      </w:r>
      <w:proofErr w:type="spellEnd"/>
      <w:r w:rsidR="000F242A">
        <w:rPr>
          <w:rFonts w:ascii="Arial" w:hAnsi="Arial" w:cs="Arial"/>
          <w:sz w:val="24"/>
          <w:szCs w:val="24"/>
        </w:rPr>
        <w:t>“, br. 14</w:t>
      </w:r>
      <w:r>
        <w:rPr>
          <w:rFonts w:ascii="Arial" w:hAnsi="Arial" w:cs="Arial"/>
          <w:sz w:val="24"/>
          <w:szCs w:val="24"/>
        </w:rPr>
        <w:t>/93</w:t>
      </w:r>
      <w:r w:rsidRPr="000A045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671E49" w:rsidRDefault="00671E49" w:rsidP="00671E49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671E49" w:rsidRPr="00925BEF" w:rsidRDefault="00671E49" w:rsidP="00671E49">
      <w:pPr>
        <w:jc w:val="right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</w:t>
      </w:r>
      <w:r>
        <w:rPr>
          <w:rFonts w:ascii="Arial" w:hAnsi="Arial" w:cs="Arial"/>
          <w:b/>
          <w:sz w:val="24"/>
          <w:szCs w:val="24"/>
          <w:lang w:val="sr-Latn-CS"/>
        </w:rPr>
        <w:t xml:space="preserve">SEKRETARIJAT ZA KOMUNALNO – STAMBENE POSLOVE I                      </w:t>
      </w:r>
      <w:r w:rsidRPr="00925BEF">
        <w:rPr>
          <w:rFonts w:ascii="Arial" w:hAnsi="Arial" w:cs="Arial"/>
          <w:b/>
          <w:sz w:val="24"/>
          <w:szCs w:val="24"/>
          <w:lang w:val="sr-Latn-CS"/>
        </w:rPr>
        <w:t>ZA</w:t>
      </w:r>
      <w:r>
        <w:rPr>
          <w:rFonts w:ascii="Arial" w:hAnsi="Arial" w:cs="Arial"/>
          <w:b/>
          <w:sz w:val="24"/>
          <w:szCs w:val="24"/>
          <w:lang w:val="sr-Latn-CS"/>
        </w:rPr>
        <w:t>ŠTITU ŽIVOTNE SREDINEDINE</w:t>
      </w:r>
      <w:r w:rsidRPr="00925BEF">
        <w:rPr>
          <w:rFonts w:ascii="Arial" w:hAnsi="Arial" w:cs="Arial"/>
          <w:b/>
          <w:sz w:val="24"/>
          <w:szCs w:val="24"/>
          <w:lang w:val="sr-Latn-CS"/>
        </w:rPr>
        <w:t xml:space="preserve"> </w:t>
      </w:r>
    </w:p>
    <w:p w:rsidR="00925BEF" w:rsidRPr="00925BEF" w:rsidRDefault="00925BEF" w:rsidP="00671E49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sectPr w:rsidR="00925BEF" w:rsidRPr="00925BEF" w:rsidSect="003C12D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342" w:rsidRDefault="008B1342" w:rsidP="002C5585">
      <w:pPr>
        <w:spacing w:after="0" w:line="240" w:lineRule="auto"/>
      </w:pPr>
      <w:r>
        <w:separator/>
      </w:r>
    </w:p>
  </w:endnote>
  <w:endnote w:type="continuationSeparator" w:id="0">
    <w:p w:rsidR="008B1342" w:rsidRDefault="008B1342" w:rsidP="002C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342" w:rsidRDefault="008B1342" w:rsidP="002C5585">
      <w:pPr>
        <w:spacing w:after="0" w:line="240" w:lineRule="auto"/>
      </w:pPr>
      <w:r>
        <w:separator/>
      </w:r>
    </w:p>
  </w:footnote>
  <w:footnote w:type="continuationSeparator" w:id="0">
    <w:p w:rsidR="008B1342" w:rsidRDefault="008B1342" w:rsidP="002C5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85" w:rsidRPr="002C5585" w:rsidRDefault="002C5585" w:rsidP="002C5585">
    <w:pPr>
      <w:pStyle w:val="Header"/>
      <w:jc w:val="right"/>
      <w:rPr>
        <w:rFonts w:ascii="Arial" w:hAnsi="Arial" w:cs="Arial"/>
        <w:sz w:val="24"/>
        <w:szCs w:val="24"/>
        <w:lang w:val="sr-Latn-M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C404F"/>
    <w:multiLevelType w:val="hybridMultilevel"/>
    <w:tmpl w:val="486E090E"/>
    <w:lvl w:ilvl="0" w:tplc="2C9A5E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2"/>
    <w:rsid w:val="000A0455"/>
    <w:rsid w:val="000B3B0B"/>
    <w:rsid w:val="000C6624"/>
    <w:rsid w:val="000F242A"/>
    <w:rsid w:val="00116893"/>
    <w:rsid w:val="00163951"/>
    <w:rsid w:val="0017234E"/>
    <w:rsid w:val="001B0AC0"/>
    <w:rsid w:val="002C5585"/>
    <w:rsid w:val="0035413B"/>
    <w:rsid w:val="003C12DA"/>
    <w:rsid w:val="003F5201"/>
    <w:rsid w:val="004059F1"/>
    <w:rsid w:val="00422562"/>
    <w:rsid w:val="00475D67"/>
    <w:rsid w:val="0050285C"/>
    <w:rsid w:val="00540BAF"/>
    <w:rsid w:val="005B54AD"/>
    <w:rsid w:val="00604493"/>
    <w:rsid w:val="00671E49"/>
    <w:rsid w:val="00733E3E"/>
    <w:rsid w:val="007A77C2"/>
    <w:rsid w:val="007D03F9"/>
    <w:rsid w:val="008B1342"/>
    <w:rsid w:val="00925BEF"/>
    <w:rsid w:val="009C2341"/>
    <w:rsid w:val="00B62253"/>
    <w:rsid w:val="00C175DC"/>
    <w:rsid w:val="00C64626"/>
    <w:rsid w:val="00C76D3E"/>
    <w:rsid w:val="00D555B0"/>
    <w:rsid w:val="00D93F7A"/>
    <w:rsid w:val="00E11697"/>
    <w:rsid w:val="00E338B8"/>
    <w:rsid w:val="00EF2C92"/>
    <w:rsid w:val="00F437F2"/>
    <w:rsid w:val="00FC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9395EF-3BD3-48C1-9742-E354B091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585"/>
  </w:style>
  <w:style w:type="paragraph" w:styleId="Footer">
    <w:name w:val="footer"/>
    <w:basedOn w:val="Normal"/>
    <w:link w:val="FooterChar"/>
    <w:uiPriority w:val="99"/>
    <w:unhideWhenUsed/>
    <w:rsid w:val="002C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585"/>
  </w:style>
  <w:style w:type="paragraph" w:styleId="ListParagraph">
    <w:name w:val="List Paragraph"/>
    <w:basedOn w:val="Normal"/>
    <w:uiPriority w:val="34"/>
    <w:qFormat/>
    <w:rsid w:val="000A0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70CA7-14DE-481E-AAC9-53964734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OpstinaBar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milan.djonovic</dc:creator>
  <cp:lastModifiedBy>Milan </cp:lastModifiedBy>
  <cp:revision>107</cp:revision>
  <cp:lastPrinted>2021-03-10T12:13:00Z</cp:lastPrinted>
  <dcterms:created xsi:type="dcterms:W3CDTF">2021-03-10T11:44:00Z</dcterms:created>
  <dcterms:modified xsi:type="dcterms:W3CDTF">2021-03-15T08:26:00Z</dcterms:modified>
</cp:coreProperties>
</file>