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F" w:rsidRPr="00556B4F" w:rsidRDefault="00ED62FD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="00E82ED8" w:rsidRPr="00E82ED8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946FD9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="00E82ED8" w:rsidRPr="00E82ED8">
        <w:rPr>
          <w:rFonts w:ascii="Arial" w:hAnsi="Arial" w:cs="Arial"/>
          <w:sz w:val="24"/>
          <w:szCs w:val="24"/>
          <w:lang w:val="sr-Latn-ME"/>
        </w:rPr>
        <w:t>34/19</w:t>
      </w:r>
      <w:r w:rsidR="00946FD9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E82ED8" w:rsidRPr="00E82ED8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7737E0">
        <w:rPr>
          <w:rFonts w:ascii="Arial" w:hAnsi="Arial" w:cs="Arial"/>
          <w:sz w:val="24"/>
          <w:szCs w:val="24"/>
          <w:lang w:val="sr-Latn-ME"/>
        </w:rPr>
        <w:t>O</w:t>
      </w:r>
      <w:r w:rsidR="00E82ED8" w:rsidRPr="00E82ED8">
        <w:rPr>
          <w:rFonts w:ascii="Arial" w:hAnsi="Arial" w:cs="Arial"/>
          <w:sz w:val="24"/>
          <w:szCs w:val="24"/>
          <w:lang w:val="sr-Latn-ME"/>
        </w:rPr>
        <w:t>pštinski propisi“, br. 37/18), Skupština Opštine Bar, na sjednici održanoj dana ________ 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D85F08" w:rsidRDefault="00D85F08" w:rsidP="00D85F08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DF52A0" w:rsidRDefault="00D85F08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E82ED8">
        <w:rPr>
          <w:rFonts w:ascii="Arial" w:hAnsi="Arial" w:cs="Arial"/>
          <w:sz w:val="24"/>
          <w:szCs w:val="24"/>
          <w:lang w:val="it-IT"/>
        </w:rPr>
        <w:t xml:space="preserve">Opština Bar </w:t>
      </w:r>
      <w:r w:rsidR="007A4E4D" w:rsidRPr="00E82ED8">
        <w:rPr>
          <w:rFonts w:ascii="Arial" w:hAnsi="Arial" w:cs="Arial"/>
          <w:sz w:val="24"/>
          <w:szCs w:val="24"/>
          <w:lang w:val="it-IT"/>
        </w:rPr>
        <w:t>oslobađa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plaćanj</w:t>
      </w:r>
      <w:r w:rsidR="007A4E4D" w:rsidRPr="00E82ED8">
        <w:rPr>
          <w:rFonts w:ascii="Arial" w:hAnsi="Arial" w:cs="Arial"/>
          <w:sz w:val="24"/>
          <w:szCs w:val="24"/>
          <w:lang w:val="it-IT"/>
        </w:rPr>
        <w:t>a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poreske obaveze po osnovu prireza </w:t>
      </w:r>
      <w:r w:rsidR="00DF52A0" w:rsidRPr="00E82ED8">
        <w:rPr>
          <w:rFonts w:ascii="Arial" w:hAnsi="Arial" w:cs="Arial"/>
          <w:sz w:val="24"/>
          <w:szCs w:val="24"/>
          <w:lang w:val="it-IT"/>
        </w:rPr>
        <w:t>porezu na dohodak fizičkih lica</w:t>
      </w:r>
      <w:r w:rsidR="00D316D8" w:rsidRPr="00E82ED8">
        <w:rPr>
          <w:rFonts w:ascii="Arial" w:hAnsi="Arial" w:cs="Arial"/>
          <w:sz w:val="24"/>
          <w:szCs w:val="24"/>
          <w:lang w:val="it-IT"/>
        </w:rPr>
        <w:t>,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poslodavce </w:t>
      </w:r>
      <w:r w:rsidR="00A44243">
        <w:rPr>
          <w:rFonts w:ascii="Arial" w:hAnsi="Arial" w:cs="Arial"/>
          <w:sz w:val="24"/>
          <w:szCs w:val="24"/>
          <w:lang w:val="it-IT"/>
        </w:rPr>
        <w:t xml:space="preserve">za nove zaposlene, a koji su bili na </w:t>
      </w:r>
      <w:r w:rsidR="00D316D8" w:rsidRPr="00E82ED8">
        <w:rPr>
          <w:rFonts w:ascii="Arial" w:hAnsi="Arial" w:cs="Arial"/>
          <w:sz w:val="24"/>
          <w:szCs w:val="24"/>
          <w:lang w:val="it-IT"/>
        </w:rPr>
        <w:t xml:space="preserve"> evidencij</w:t>
      </w:r>
      <w:r w:rsidR="00A44243">
        <w:rPr>
          <w:rFonts w:ascii="Arial" w:hAnsi="Arial" w:cs="Arial"/>
          <w:sz w:val="24"/>
          <w:szCs w:val="24"/>
          <w:lang w:val="it-IT"/>
        </w:rPr>
        <w:t>i</w:t>
      </w:r>
      <w:r w:rsidR="00D316D8" w:rsidRPr="00E82ED8">
        <w:rPr>
          <w:rFonts w:ascii="Arial" w:hAnsi="Arial" w:cs="Arial"/>
          <w:sz w:val="24"/>
          <w:szCs w:val="24"/>
          <w:lang w:val="it-IT"/>
        </w:rPr>
        <w:t xml:space="preserve"> Zavoda za zapošljavanje Crne Gore</w:t>
      </w:r>
      <w:r w:rsidR="00A44243">
        <w:rPr>
          <w:rFonts w:ascii="Arial" w:hAnsi="Arial" w:cs="Arial"/>
          <w:sz w:val="24"/>
          <w:szCs w:val="24"/>
          <w:lang w:val="it-IT"/>
        </w:rPr>
        <w:t xml:space="preserve"> kao nezaposleni na dan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01. </w:t>
      </w:r>
      <w:r w:rsidR="00DF05F9" w:rsidRPr="00E82ED8">
        <w:rPr>
          <w:rFonts w:ascii="Arial" w:hAnsi="Arial" w:cs="Arial"/>
          <w:sz w:val="24"/>
          <w:szCs w:val="24"/>
          <w:lang w:val="it-IT"/>
        </w:rPr>
        <w:t>aprila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2020. </w:t>
      </w:r>
      <w:r w:rsidR="00DF05F9" w:rsidRPr="00E82ED8">
        <w:rPr>
          <w:rFonts w:ascii="Arial" w:hAnsi="Arial" w:cs="Arial"/>
          <w:sz w:val="24"/>
          <w:szCs w:val="24"/>
          <w:lang w:val="it-IT"/>
        </w:rPr>
        <w:t>g</w:t>
      </w:r>
      <w:r w:rsidR="00DF52A0" w:rsidRPr="00E82ED8">
        <w:rPr>
          <w:rFonts w:ascii="Arial" w:hAnsi="Arial" w:cs="Arial"/>
          <w:sz w:val="24"/>
          <w:szCs w:val="24"/>
          <w:lang w:val="it-IT"/>
        </w:rPr>
        <w:t>odine</w:t>
      </w:r>
      <w:r w:rsidR="00DF05F9" w:rsidRPr="00E82ED8">
        <w:rPr>
          <w:rFonts w:ascii="Arial" w:hAnsi="Arial" w:cs="Arial"/>
          <w:sz w:val="24"/>
          <w:szCs w:val="24"/>
          <w:lang w:val="it-IT"/>
        </w:rPr>
        <w:t>,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</w:t>
      </w:r>
      <w:r w:rsidR="00D316D8" w:rsidRPr="00E82ED8">
        <w:rPr>
          <w:rFonts w:ascii="Arial" w:hAnsi="Arial" w:cs="Arial"/>
          <w:sz w:val="24"/>
          <w:szCs w:val="24"/>
          <w:lang w:val="it-IT"/>
        </w:rPr>
        <w:t>na period od godinu dana.</w:t>
      </w:r>
    </w:p>
    <w:p w:rsidR="00E82ED8" w:rsidRPr="00E82ED8" w:rsidRDefault="00E82ED8" w:rsidP="00E82ED8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:rsidR="00562B97" w:rsidRDefault="00B6794D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>Poslodavci su dužni da dost</w:t>
      </w:r>
      <w:r w:rsidR="00DB04AD">
        <w:rPr>
          <w:rFonts w:ascii="Arial" w:hAnsi="Arial" w:cs="Arial"/>
          <w:sz w:val="24"/>
          <w:szCs w:val="24"/>
          <w:lang w:val="sr-Latn-ME"/>
        </w:rPr>
        <w:t>a</w:t>
      </w:r>
      <w:r w:rsidRPr="00E82ED8">
        <w:rPr>
          <w:rFonts w:ascii="Arial" w:hAnsi="Arial" w:cs="Arial"/>
          <w:sz w:val="24"/>
          <w:szCs w:val="24"/>
          <w:lang w:val="sr-Latn-ME"/>
        </w:rPr>
        <w:t>ve dokaz o zapošljavanju lica sa evidencije Zavoda za zapošljavanje Crne Gore</w:t>
      </w:r>
      <w:r w:rsidR="00562B97" w:rsidRPr="00E82ED8">
        <w:rPr>
          <w:rFonts w:ascii="Arial" w:hAnsi="Arial" w:cs="Arial"/>
          <w:sz w:val="24"/>
          <w:szCs w:val="24"/>
          <w:lang w:val="sr-Latn-ME"/>
        </w:rPr>
        <w:t xml:space="preserve">, uz </w:t>
      </w:r>
      <w:r w:rsidR="007048C9" w:rsidRPr="00E82ED8">
        <w:rPr>
          <w:rFonts w:ascii="Arial" w:hAnsi="Arial" w:cs="Arial"/>
          <w:sz w:val="24"/>
          <w:szCs w:val="24"/>
          <w:lang w:val="sr-Latn-ME"/>
        </w:rPr>
        <w:t>prijavu</w:t>
      </w:r>
      <w:r w:rsidR="00562B97" w:rsidRPr="00E82ED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82ED8">
        <w:rPr>
          <w:rFonts w:ascii="Arial" w:hAnsi="Arial" w:cs="Arial"/>
          <w:sz w:val="24"/>
          <w:szCs w:val="24"/>
          <w:lang w:val="sr-Latn-ME"/>
        </w:rPr>
        <w:t>za oslob</w:t>
      </w:r>
      <w:r w:rsidR="007048C9" w:rsidRPr="00E82ED8">
        <w:rPr>
          <w:rFonts w:ascii="Arial" w:hAnsi="Arial" w:cs="Arial"/>
          <w:sz w:val="24"/>
          <w:szCs w:val="24"/>
          <w:lang w:val="sr-Latn-ME"/>
        </w:rPr>
        <w:t>o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đanje </w:t>
      </w:r>
      <w:r w:rsidR="006D5306" w:rsidRPr="00E82ED8">
        <w:rPr>
          <w:rFonts w:ascii="Arial" w:hAnsi="Arial" w:cs="Arial"/>
          <w:sz w:val="24"/>
          <w:szCs w:val="24"/>
          <w:lang w:val="sr-Latn-ME"/>
        </w:rPr>
        <w:t xml:space="preserve">plaćanja 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predmetnog poreza </w:t>
      </w:r>
      <w:r w:rsidR="00562B97" w:rsidRPr="00E82ED8">
        <w:rPr>
          <w:rFonts w:ascii="Arial" w:hAnsi="Arial" w:cs="Arial"/>
          <w:sz w:val="24"/>
          <w:szCs w:val="24"/>
          <w:lang w:val="sr-Latn-ME"/>
        </w:rPr>
        <w:t xml:space="preserve">Sekretarijatu za finansije putem pošte ili na  e-mail: </w:t>
      </w:r>
      <w:hyperlink r:id="rId6" w:history="1">
        <w:r w:rsidR="00EB0F08" w:rsidRPr="00E82ED8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562B97" w:rsidRPr="00E82ED8">
        <w:rPr>
          <w:rFonts w:ascii="Arial" w:hAnsi="Arial" w:cs="Arial"/>
          <w:sz w:val="24"/>
          <w:szCs w:val="24"/>
          <w:lang w:val="sr-Latn-ME"/>
        </w:rPr>
        <w:t>.</w:t>
      </w:r>
      <w:r w:rsidR="00EB0F08" w:rsidRPr="00E82ED8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E82ED8" w:rsidRPr="00E82ED8" w:rsidRDefault="00E82ED8" w:rsidP="00E82ED8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7048C9" w:rsidRDefault="007048C9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 xml:space="preserve">Obrazac prijave </w:t>
      </w:r>
      <w:r w:rsidR="00E82ED8">
        <w:rPr>
          <w:rFonts w:ascii="Arial" w:hAnsi="Arial" w:cs="Arial"/>
          <w:sz w:val="24"/>
          <w:szCs w:val="24"/>
          <w:lang w:val="sr-Latn-ME"/>
        </w:rPr>
        <w:t xml:space="preserve">za oslobođenje 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je sastavni dio ovog </w:t>
      </w:r>
      <w:r w:rsidR="00E82ED8">
        <w:rPr>
          <w:rFonts w:ascii="Arial" w:hAnsi="Arial" w:cs="Arial"/>
          <w:sz w:val="24"/>
          <w:szCs w:val="24"/>
          <w:lang w:val="sr-Latn-ME"/>
        </w:rPr>
        <w:t>z</w:t>
      </w:r>
      <w:r w:rsidRPr="00E82ED8">
        <w:rPr>
          <w:rFonts w:ascii="Arial" w:hAnsi="Arial" w:cs="Arial"/>
          <w:sz w:val="24"/>
          <w:szCs w:val="24"/>
          <w:lang w:val="sr-Latn-ME"/>
        </w:rPr>
        <w:t>aključka.</w:t>
      </w:r>
    </w:p>
    <w:p w:rsidR="00E82ED8" w:rsidRPr="00E82ED8" w:rsidRDefault="00E82ED8" w:rsidP="00E82ED8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E82ED8" w:rsidRPr="00E82ED8" w:rsidRDefault="00E82ED8" w:rsidP="00E82E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 xml:space="preserve">Ovaj zaključak stupa na snagu osmog dana od dana objavljivanja u „Službenom listu Crne Gore – </w:t>
      </w:r>
      <w:r w:rsidR="007737E0">
        <w:rPr>
          <w:rFonts w:ascii="Arial" w:hAnsi="Arial" w:cs="Arial"/>
          <w:sz w:val="24"/>
          <w:szCs w:val="24"/>
          <w:lang w:val="sr-Latn-ME"/>
        </w:rPr>
        <w:t>O</w:t>
      </w:r>
      <w:r w:rsidRPr="00E82ED8">
        <w:rPr>
          <w:rFonts w:ascii="Arial" w:hAnsi="Arial" w:cs="Arial"/>
          <w:sz w:val="24"/>
          <w:szCs w:val="24"/>
          <w:lang w:val="sr-Latn-ME"/>
        </w:rPr>
        <w:t>pštinski propisi“.</w:t>
      </w:r>
    </w:p>
    <w:p w:rsidR="00E82ED8" w:rsidRPr="00E82ED8" w:rsidRDefault="00E82ED8" w:rsidP="00E82ED8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7048C9" w:rsidRPr="00FA0BE7" w:rsidRDefault="007048C9" w:rsidP="00562B9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3551A" w:rsidRDefault="0043551A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="002C713B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A2346C" w:rsidRDefault="00A2346C" w:rsidP="00DC3D44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DC3D44" w:rsidRPr="00DC3D44" w:rsidRDefault="00DC3D44" w:rsidP="00DC3D44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DC3D44"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DC3D44" w:rsidRPr="00DC3D44" w:rsidRDefault="00DC3D44" w:rsidP="00DC3D44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E82ED8" w:rsidRPr="00E82ED8" w:rsidRDefault="00E82ED8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 xml:space="preserve">Pravni osnov za donošenje Zaključka sadržan je u odredbama člana 38 stav 1 tačka 8 Zаkоnа о lоkаlnој sаmоuprаvi koji propisuje da skupština uvodi i utvrđuje opštinske poreze, takse, naknade i druge sopstvene prihode i člana 43 stav 1 tačka 8 Statuta Opštine Bar koji propisuje da Skupština Opštine uvodi i utvrđuje opštinske poreze, takse, naknade i druge sopstvene prihode. </w:t>
      </w:r>
    </w:p>
    <w:p w:rsidR="00E82ED8" w:rsidRPr="00E82ED8" w:rsidRDefault="00E82ED8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>Radi ublažavanja posledica aktuelne situacije izazvane epidemijom koronavirusa (COVID-19) Opština Bar predlaže mjere koje imaju za cilj pomoć privredi, olakšavanje života građana, olakšavanje privrednog poslovanja i da se na što lakši način prevaziđu ekonomski efekti nas</w:t>
      </w:r>
      <w:r w:rsidR="00D055C4">
        <w:rPr>
          <w:rFonts w:ascii="Arial" w:hAnsi="Arial" w:cs="Arial"/>
          <w:sz w:val="24"/>
          <w:szCs w:val="24"/>
          <w:lang w:val="sr-Latn-ME"/>
        </w:rPr>
        <w:t>tali uslijed navedene situacije i podstaknu nova zapošljavanja.</w:t>
      </w:r>
    </w:p>
    <w:p w:rsidR="00DC3D44" w:rsidRDefault="00E82ED8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>Predloženim Zaključkom Opština Bar želi da ublaži negativne posljedice izazvane epidemijom koronavirusa (COVID-19) i na taj način pomogne privrednim subjektima u njihovom daljem poslovanju.</w:t>
      </w:r>
    </w:p>
    <w:p w:rsidR="007737E0" w:rsidRDefault="007737E0" w:rsidP="007737E0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7737E0" w:rsidRDefault="007737E0" w:rsidP="007737E0">
      <w:pPr>
        <w:jc w:val="right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:rsidR="00D055C4" w:rsidRDefault="00D055C4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D0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1DC"/>
    <w:multiLevelType w:val="hybridMultilevel"/>
    <w:tmpl w:val="203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3C2D"/>
    <w:multiLevelType w:val="hybridMultilevel"/>
    <w:tmpl w:val="D754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1B623A"/>
    <w:rsid w:val="002C713B"/>
    <w:rsid w:val="00344DBC"/>
    <w:rsid w:val="00382BD2"/>
    <w:rsid w:val="0043551A"/>
    <w:rsid w:val="00556B4F"/>
    <w:rsid w:val="00562B97"/>
    <w:rsid w:val="005C55A0"/>
    <w:rsid w:val="006A08AC"/>
    <w:rsid w:val="006D5306"/>
    <w:rsid w:val="007048C9"/>
    <w:rsid w:val="007355DF"/>
    <w:rsid w:val="00754CD2"/>
    <w:rsid w:val="007737E0"/>
    <w:rsid w:val="007A4E4D"/>
    <w:rsid w:val="007C54BF"/>
    <w:rsid w:val="00837E4B"/>
    <w:rsid w:val="00946FD9"/>
    <w:rsid w:val="00A2346C"/>
    <w:rsid w:val="00A44243"/>
    <w:rsid w:val="00A84372"/>
    <w:rsid w:val="00B01469"/>
    <w:rsid w:val="00B6794D"/>
    <w:rsid w:val="00BB2D68"/>
    <w:rsid w:val="00D00393"/>
    <w:rsid w:val="00D055C4"/>
    <w:rsid w:val="00D316D8"/>
    <w:rsid w:val="00D85F08"/>
    <w:rsid w:val="00DB04AD"/>
    <w:rsid w:val="00DC3D44"/>
    <w:rsid w:val="00DF05F9"/>
    <w:rsid w:val="00DF52A0"/>
    <w:rsid w:val="00E50D26"/>
    <w:rsid w:val="00E82ED8"/>
    <w:rsid w:val="00EA1993"/>
    <w:rsid w:val="00EB0F08"/>
    <w:rsid w:val="00ED62FD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22</cp:revision>
  <cp:lastPrinted>2020-04-24T09:36:00Z</cp:lastPrinted>
  <dcterms:created xsi:type="dcterms:W3CDTF">2020-04-15T10:16:00Z</dcterms:created>
  <dcterms:modified xsi:type="dcterms:W3CDTF">2020-05-08T07:25:00Z</dcterms:modified>
</cp:coreProperties>
</file>